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6763A3">
      <w:pPr>
        <w:rPr>
          <w:lang w:eastAsia="ru-RU"/>
        </w:rPr>
      </w:pPr>
      <w:bookmarkStart w:id="0" w:name="_Hlk497050449"/>
      <w:bookmarkEnd w:id="0"/>
      <w:r>
        <w:rPr>
          <w:lang w:eastAsia="ru-RU"/>
        </w:rPr>
        <w:drawing>
          <wp:inline distT="0" distB="0" distL="114300" distR="114300">
            <wp:extent cx="6148070" cy="7955915"/>
            <wp:effectExtent l="0" t="0" r="8890" b="14605"/>
            <wp:docPr id="20" name="Изображение 20" descr="Tit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descr="Title-1"/>
                    <pic:cNvPicPr>
                      <a:picLocks noChangeAspect="1"/>
                    </pic:cNvPicPr>
                  </pic:nvPicPr>
                  <pic:blipFill>
                    <a:blip r:embed="rId8"/>
                    <a:stretch>
                      <a:fillRect/>
                    </a:stretch>
                  </pic:blipFill>
                  <pic:spPr>
                    <a:xfrm>
                      <a:off x="0" y="0"/>
                      <a:ext cx="6148070" cy="7955915"/>
                    </a:xfrm>
                    <a:prstGeom prst="rect">
                      <a:avLst/>
                    </a:prstGeom>
                  </pic:spPr>
                </pic:pic>
              </a:graphicData>
            </a:graphic>
          </wp:inline>
        </w:drawing>
      </w:r>
      <w:r>
        <w:rPr>
          <w:lang w:eastAsia="ru-RU"/>
        </w:rPr>
        <w:br w:type="page"/>
      </w:r>
    </w:p>
    <w:p w14:paraId="500917E0">
      <w:pPr>
        <w:spacing w:after="0"/>
        <w:ind w:firstLine="0"/>
        <w:jc w:val="center"/>
        <w:rPr>
          <w:lang w:eastAsia="ru-RU"/>
        </w:rPr>
      </w:pPr>
    </w:p>
    <w:p w14:paraId="7BF7EA9B">
      <w:pPr>
        <w:spacing w:after="0"/>
        <w:jc w:val="center"/>
        <w:rPr>
          <w:b/>
          <w:lang w:eastAsia="ru-RU"/>
        </w:rPr>
      </w:pPr>
      <w:r>
        <w:rPr>
          <w:b/>
          <w:lang w:eastAsia="ru-RU"/>
        </w:rPr>
        <w:t>СПИСОК ИСПОЛНИТЕЛЕЙ</w:t>
      </w:r>
    </w:p>
    <w:p w14:paraId="21957DB3">
      <w:pPr>
        <w:spacing w:after="0"/>
        <w:ind w:firstLine="709"/>
        <w:jc w:val="center"/>
        <w:rPr>
          <w:lang w:eastAsia="ru-RU"/>
        </w:rPr>
      </w:pPr>
    </w:p>
    <w:tbl>
      <w:tblPr>
        <w:tblStyle w:val="7"/>
        <w:tblW w:w="9716" w:type="dxa"/>
        <w:tblInd w:w="0" w:type="dxa"/>
        <w:tblLayout w:type="fixed"/>
        <w:tblCellMar>
          <w:top w:w="0" w:type="dxa"/>
          <w:left w:w="108" w:type="dxa"/>
          <w:bottom w:w="0" w:type="dxa"/>
          <w:right w:w="108" w:type="dxa"/>
        </w:tblCellMar>
      </w:tblPr>
      <w:tblGrid>
        <w:gridCol w:w="5345"/>
        <w:gridCol w:w="2010"/>
        <w:gridCol w:w="2361"/>
      </w:tblGrid>
      <w:tr w14:paraId="19E2345F">
        <w:tblPrEx>
          <w:tblCellMar>
            <w:top w:w="0" w:type="dxa"/>
            <w:left w:w="108" w:type="dxa"/>
            <w:bottom w:w="0" w:type="dxa"/>
            <w:right w:w="108" w:type="dxa"/>
          </w:tblCellMar>
        </w:tblPrEx>
        <w:tc>
          <w:tcPr>
            <w:tcW w:w="5345" w:type="dxa"/>
            <w:shd w:val="clear" w:color="auto" w:fill="auto"/>
          </w:tcPr>
          <w:p w14:paraId="274C9C31">
            <w:pPr>
              <w:spacing w:after="0"/>
              <w:ind w:firstLine="0"/>
              <w:jc w:val="left"/>
              <w:rPr>
                <w:bCs/>
                <w:lang w:eastAsia="ru-RU"/>
              </w:rPr>
            </w:pPr>
            <w:r>
              <w:rPr>
                <w:bCs/>
                <w:lang w:eastAsia="ru-RU"/>
              </w:rPr>
              <w:t>Ведущий научный сотрудник</w:t>
            </w:r>
            <w:r>
              <w:rPr>
                <w:bCs/>
                <w:lang w:eastAsia="ru-RU"/>
              </w:rPr>
              <w:br w:type="textWrapping"/>
            </w:r>
            <w:r>
              <w:rPr>
                <w:lang w:eastAsia="ru-RU"/>
              </w:rPr>
              <w:t>ФГБУ «Кандалакшский государственный заповедник»</w:t>
            </w:r>
            <w:r>
              <w:rPr>
                <w:bCs/>
                <w:lang w:eastAsia="ru-RU"/>
              </w:rPr>
              <w:t xml:space="preserve">, </w:t>
            </w:r>
          </w:p>
          <w:p w14:paraId="60D543C3">
            <w:pPr>
              <w:spacing w:after="0"/>
              <w:ind w:firstLine="0"/>
              <w:jc w:val="left"/>
              <w:rPr>
                <w:bCs/>
                <w:lang w:eastAsia="ru-RU"/>
              </w:rPr>
            </w:pPr>
            <w:r>
              <w:rPr>
                <w:bCs/>
                <w:lang w:eastAsia="ru-RU"/>
              </w:rPr>
              <w:t>кандидат биологических наук</w:t>
            </w:r>
          </w:p>
        </w:tc>
        <w:tc>
          <w:tcPr>
            <w:tcW w:w="2010" w:type="dxa"/>
            <w:shd w:val="clear" w:color="auto" w:fill="auto"/>
            <w:vAlign w:val="center"/>
          </w:tcPr>
          <w:p w14:paraId="76E649BC">
            <w:pPr>
              <w:spacing w:after="0" w:line="240" w:lineRule="auto"/>
              <w:ind w:firstLine="0"/>
              <w:jc w:val="left"/>
              <w:rPr>
                <w:bCs/>
                <w:lang w:eastAsia="ru-RU"/>
              </w:rPr>
            </w:pPr>
            <w:r>
              <w:rPr>
                <w:bCs/>
                <w:lang w:eastAsia="ru-RU"/>
              </w:rPr>
              <w:t>В.М. Хайтов</w:t>
            </w:r>
          </w:p>
        </w:tc>
        <w:tc>
          <w:tcPr>
            <w:tcW w:w="2361" w:type="dxa"/>
            <w:shd w:val="clear" w:color="auto" w:fill="auto"/>
            <w:vAlign w:val="center"/>
          </w:tcPr>
          <w:p w14:paraId="73059BD6">
            <w:pPr>
              <w:spacing w:after="0" w:line="240" w:lineRule="auto"/>
              <w:ind w:left="16" w:firstLine="0"/>
              <w:jc w:val="left"/>
              <w:rPr>
                <w:bCs/>
                <w:lang w:eastAsia="ru-RU"/>
              </w:rPr>
            </w:pPr>
            <w:r>
              <w:rPr>
                <w:bCs/>
                <w:lang w:eastAsia="ru-RU"/>
              </w:rPr>
              <w:t>Сбор архивных материалов, анализ и обсуждение материалов, написание отчета</w:t>
            </w:r>
          </w:p>
        </w:tc>
      </w:tr>
      <w:tr w14:paraId="7AB77EE9">
        <w:tblPrEx>
          <w:tblCellMar>
            <w:top w:w="0" w:type="dxa"/>
            <w:left w:w="108" w:type="dxa"/>
            <w:bottom w:w="0" w:type="dxa"/>
            <w:right w:w="108" w:type="dxa"/>
          </w:tblCellMar>
        </w:tblPrEx>
        <w:tc>
          <w:tcPr>
            <w:tcW w:w="5345" w:type="dxa"/>
            <w:shd w:val="clear" w:color="auto" w:fill="auto"/>
          </w:tcPr>
          <w:p w14:paraId="1BD23BD9">
            <w:pPr>
              <w:spacing w:after="0"/>
              <w:ind w:firstLine="0"/>
              <w:jc w:val="left"/>
              <w:rPr>
                <w:bCs/>
                <w:lang w:eastAsia="ru-RU"/>
              </w:rPr>
            </w:pPr>
            <w:r>
              <w:rPr>
                <w:bCs/>
                <w:lang w:eastAsia="ru-RU"/>
              </w:rPr>
              <w:t>Заместитель директора по научной работе</w:t>
            </w:r>
            <w:r>
              <w:rPr>
                <w:bCs/>
                <w:lang w:eastAsia="ru-RU"/>
              </w:rPr>
              <w:br w:type="textWrapping"/>
            </w:r>
            <w:r>
              <w:rPr>
                <w:lang w:eastAsia="ru-RU"/>
              </w:rPr>
              <w:t>ФГБУ «Кандалакшский государственный заповедник»</w:t>
            </w:r>
            <w:r>
              <w:rPr>
                <w:bCs/>
                <w:lang w:eastAsia="ru-RU"/>
              </w:rPr>
              <w:t xml:space="preserve">, </w:t>
            </w:r>
          </w:p>
          <w:p w14:paraId="639BD07B">
            <w:pPr>
              <w:spacing w:after="0"/>
              <w:ind w:firstLine="0"/>
              <w:jc w:val="left"/>
              <w:rPr>
                <w:bCs/>
                <w:lang w:eastAsia="ru-RU"/>
              </w:rPr>
            </w:pPr>
            <w:r>
              <w:rPr>
                <w:bCs/>
                <w:lang w:eastAsia="ru-RU"/>
              </w:rPr>
              <w:t xml:space="preserve">кандидат биологических наук </w:t>
            </w:r>
          </w:p>
        </w:tc>
        <w:tc>
          <w:tcPr>
            <w:tcW w:w="2010" w:type="dxa"/>
            <w:shd w:val="clear" w:color="auto" w:fill="auto"/>
            <w:vAlign w:val="center"/>
          </w:tcPr>
          <w:p w14:paraId="753F2733">
            <w:pPr>
              <w:spacing w:after="0" w:line="240" w:lineRule="auto"/>
              <w:ind w:firstLine="0"/>
              <w:jc w:val="left"/>
              <w:rPr>
                <w:bCs/>
                <w:lang w:eastAsia="ru-RU"/>
              </w:rPr>
            </w:pPr>
            <w:r>
              <w:rPr>
                <w:bCs/>
                <w:lang w:eastAsia="ru-RU"/>
              </w:rPr>
              <w:t>Е.Л. Толмачева</w:t>
            </w:r>
          </w:p>
        </w:tc>
        <w:tc>
          <w:tcPr>
            <w:tcW w:w="2361" w:type="dxa"/>
            <w:shd w:val="clear" w:color="auto" w:fill="auto"/>
            <w:vAlign w:val="center"/>
          </w:tcPr>
          <w:p w14:paraId="1396A939">
            <w:pPr>
              <w:spacing w:after="0" w:line="240" w:lineRule="auto"/>
              <w:ind w:left="16" w:firstLine="0"/>
              <w:jc w:val="left"/>
              <w:rPr>
                <w:bCs/>
                <w:lang w:eastAsia="ru-RU"/>
              </w:rPr>
            </w:pPr>
            <w:r>
              <w:rPr>
                <w:bCs/>
                <w:lang w:eastAsia="ru-RU"/>
              </w:rPr>
              <w:t>Общее руководство работами, сбор архивных материалов, редактирование отчета</w:t>
            </w:r>
          </w:p>
        </w:tc>
      </w:tr>
      <w:tr w14:paraId="1B734007">
        <w:tblPrEx>
          <w:tblCellMar>
            <w:top w:w="0" w:type="dxa"/>
            <w:left w:w="108" w:type="dxa"/>
            <w:bottom w:w="0" w:type="dxa"/>
            <w:right w:w="108" w:type="dxa"/>
          </w:tblCellMar>
        </w:tblPrEx>
        <w:tc>
          <w:tcPr>
            <w:tcW w:w="5345" w:type="dxa"/>
            <w:shd w:val="clear" w:color="auto" w:fill="auto"/>
          </w:tcPr>
          <w:p w14:paraId="7BF303C8">
            <w:pPr>
              <w:spacing w:after="0"/>
              <w:ind w:firstLine="0"/>
              <w:jc w:val="left"/>
              <w:rPr>
                <w:bCs/>
                <w:lang w:eastAsia="ru-RU"/>
              </w:rPr>
            </w:pPr>
          </w:p>
        </w:tc>
        <w:tc>
          <w:tcPr>
            <w:tcW w:w="2010" w:type="dxa"/>
            <w:shd w:val="clear" w:color="auto" w:fill="auto"/>
            <w:vAlign w:val="center"/>
          </w:tcPr>
          <w:p w14:paraId="3FEA784F">
            <w:pPr>
              <w:spacing w:after="0" w:line="240" w:lineRule="auto"/>
              <w:ind w:firstLine="0"/>
              <w:jc w:val="left"/>
              <w:rPr>
                <w:bCs/>
                <w:lang w:eastAsia="ru-RU"/>
              </w:rPr>
            </w:pPr>
          </w:p>
        </w:tc>
        <w:tc>
          <w:tcPr>
            <w:tcW w:w="2361" w:type="dxa"/>
            <w:shd w:val="clear" w:color="auto" w:fill="auto"/>
            <w:vAlign w:val="center"/>
          </w:tcPr>
          <w:p w14:paraId="602B5998">
            <w:pPr>
              <w:spacing w:after="0" w:line="240" w:lineRule="auto"/>
              <w:ind w:left="16" w:firstLine="0"/>
              <w:jc w:val="left"/>
              <w:rPr>
                <w:bCs/>
                <w:lang w:eastAsia="ru-RU"/>
              </w:rPr>
            </w:pPr>
          </w:p>
        </w:tc>
      </w:tr>
      <w:tr w14:paraId="421FEC82">
        <w:tblPrEx>
          <w:tblCellMar>
            <w:top w:w="0" w:type="dxa"/>
            <w:left w:w="108" w:type="dxa"/>
            <w:bottom w:w="0" w:type="dxa"/>
            <w:right w:w="108" w:type="dxa"/>
          </w:tblCellMar>
        </w:tblPrEx>
        <w:tc>
          <w:tcPr>
            <w:tcW w:w="5345" w:type="dxa"/>
            <w:shd w:val="clear" w:color="auto" w:fill="auto"/>
          </w:tcPr>
          <w:p w14:paraId="132D074F">
            <w:pPr>
              <w:spacing w:after="0"/>
              <w:ind w:firstLine="0"/>
              <w:jc w:val="left"/>
              <w:rPr>
                <w:bCs/>
                <w:lang w:eastAsia="ru-RU"/>
              </w:rPr>
            </w:pPr>
            <w:r>
              <w:rPr>
                <w:bCs/>
                <w:lang w:eastAsia="ru-RU"/>
              </w:rPr>
              <w:t>Научный сотрудник</w:t>
            </w:r>
            <w:r>
              <w:rPr>
                <w:bCs/>
                <w:lang w:eastAsia="ru-RU"/>
              </w:rPr>
              <w:br w:type="textWrapping"/>
            </w:r>
            <w:r>
              <w:rPr>
                <w:lang w:eastAsia="ru-RU"/>
              </w:rPr>
              <w:t>ЗИН РАН</w:t>
            </w:r>
            <w:r>
              <w:rPr>
                <w:bCs/>
                <w:lang w:eastAsia="ru-RU"/>
              </w:rPr>
              <w:t xml:space="preserve">, </w:t>
            </w:r>
          </w:p>
          <w:p w14:paraId="7882701C">
            <w:pPr>
              <w:spacing w:after="0"/>
              <w:ind w:firstLine="0"/>
              <w:jc w:val="left"/>
              <w:rPr>
                <w:bCs/>
                <w:lang w:eastAsia="ru-RU"/>
              </w:rPr>
            </w:pPr>
            <w:r>
              <w:rPr>
                <w:bCs/>
                <w:lang w:eastAsia="ru-RU"/>
              </w:rPr>
              <w:t xml:space="preserve">кандидат биологических наук </w:t>
            </w:r>
          </w:p>
        </w:tc>
        <w:tc>
          <w:tcPr>
            <w:tcW w:w="2010" w:type="dxa"/>
            <w:shd w:val="clear" w:color="auto" w:fill="auto"/>
            <w:vAlign w:val="center"/>
          </w:tcPr>
          <w:p w14:paraId="5780F430">
            <w:pPr>
              <w:spacing w:after="0" w:line="240" w:lineRule="auto"/>
              <w:ind w:firstLine="0"/>
              <w:jc w:val="left"/>
              <w:rPr>
                <w:bCs/>
                <w:lang w:val="en-US" w:eastAsia="ru-RU"/>
              </w:rPr>
            </w:pPr>
            <w:r>
              <w:rPr>
                <w:bCs/>
                <w:lang w:eastAsia="ru-RU"/>
              </w:rPr>
              <w:t>Н</w:t>
            </w:r>
            <w:r>
              <w:rPr>
                <w:bCs/>
                <w:lang w:val="en-US" w:eastAsia="ru-RU"/>
              </w:rPr>
              <w:t>. В. Усов</w:t>
            </w:r>
          </w:p>
        </w:tc>
        <w:tc>
          <w:tcPr>
            <w:tcW w:w="2361" w:type="dxa"/>
            <w:shd w:val="clear" w:color="auto" w:fill="auto"/>
            <w:vAlign w:val="center"/>
          </w:tcPr>
          <w:p w14:paraId="685AC0A8">
            <w:pPr>
              <w:spacing w:after="0" w:line="240" w:lineRule="auto"/>
              <w:ind w:left="16" w:firstLine="0"/>
              <w:jc w:val="left"/>
              <w:rPr>
                <w:bCs/>
                <w:lang w:eastAsia="ru-RU"/>
              </w:rPr>
            </w:pPr>
            <w:r>
              <w:rPr>
                <w:bCs/>
                <w:lang w:eastAsia="ru-RU"/>
              </w:rPr>
              <w:t>Подготовка материала по фито- и зоопланктону, написание отчета</w:t>
            </w:r>
          </w:p>
        </w:tc>
      </w:tr>
      <w:tr w14:paraId="7BFB8521">
        <w:tblPrEx>
          <w:tblCellMar>
            <w:top w:w="0" w:type="dxa"/>
            <w:left w:w="108" w:type="dxa"/>
            <w:bottom w:w="0" w:type="dxa"/>
            <w:right w:w="108" w:type="dxa"/>
          </w:tblCellMar>
        </w:tblPrEx>
        <w:tc>
          <w:tcPr>
            <w:tcW w:w="5345" w:type="dxa"/>
            <w:shd w:val="clear" w:color="auto" w:fill="auto"/>
          </w:tcPr>
          <w:p w14:paraId="0BD8C3E5">
            <w:pPr>
              <w:spacing w:after="0"/>
              <w:ind w:firstLine="0"/>
              <w:jc w:val="left"/>
              <w:rPr>
                <w:bCs/>
                <w:lang w:eastAsia="ru-RU"/>
              </w:rPr>
            </w:pPr>
          </w:p>
        </w:tc>
        <w:tc>
          <w:tcPr>
            <w:tcW w:w="2010" w:type="dxa"/>
            <w:shd w:val="clear" w:color="auto" w:fill="auto"/>
            <w:vAlign w:val="center"/>
          </w:tcPr>
          <w:p w14:paraId="0CEBE6AC">
            <w:pPr>
              <w:spacing w:after="0" w:line="240" w:lineRule="auto"/>
              <w:ind w:firstLine="0"/>
              <w:jc w:val="left"/>
              <w:rPr>
                <w:bCs/>
                <w:lang w:eastAsia="ru-RU"/>
              </w:rPr>
            </w:pPr>
          </w:p>
        </w:tc>
        <w:tc>
          <w:tcPr>
            <w:tcW w:w="2361" w:type="dxa"/>
            <w:shd w:val="clear" w:color="auto" w:fill="auto"/>
            <w:vAlign w:val="center"/>
          </w:tcPr>
          <w:p w14:paraId="081C71A0">
            <w:pPr>
              <w:spacing w:after="0" w:line="240" w:lineRule="auto"/>
              <w:ind w:left="16" w:firstLine="0"/>
              <w:jc w:val="left"/>
              <w:rPr>
                <w:bCs/>
                <w:lang w:eastAsia="ru-RU"/>
              </w:rPr>
            </w:pPr>
          </w:p>
        </w:tc>
      </w:tr>
      <w:tr w14:paraId="21818343">
        <w:tblPrEx>
          <w:tblCellMar>
            <w:top w:w="0" w:type="dxa"/>
            <w:left w:w="108" w:type="dxa"/>
            <w:bottom w:w="0" w:type="dxa"/>
            <w:right w:w="108" w:type="dxa"/>
          </w:tblCellMar>
        </w:tblPrEx>
        <w:tc>
          <w:tcPr>
            <w:tcW w:w="5345" w:type="dxa"/>
            <w:shd w:val="clear" w:color="auto" w:fill="auto"/>
          </w:tcPr>
          <w:p w14:paraId="68032DF9">
            <w:pPr>
              <w:spacing w:after="0"/>
              <w:ind w:firstLine="0"/>
              <w:jc w:val="left"/>
              <w:rPr>
                <w:bCs/>
                <w:lang w:eastAsia="ru-RU"/>
              </w:rPr>
            </w:pPr>
            <w:r>
              <w:rPr>
                <w:bCs/>
                <w:lang w:eastAsia="ru-RU"/>
              </w:rPr>
              <w:t>Студент Санкт-Петербургского Государственного лесотехнического университета</w:t>
            </w:r>
          </w:p>
        </w:tc>
        <w:tc>
          <w:tcPr>
            <w:tcW w:w="2010" w:type="dxa"/>
            <w:shd w:val="clear" w:color="auto" w:fill="auto"/>
            <w:vAlign w:val="center"/>
          </w:tcPr>
          <w:p w14:paraId="49B2B8DE">
            <w:pPr>
              <w:spacing w:after="0" w:line="240" w:lineRule="auto"/>
              <w:ind w:firstLine="0"/>
              <w:jc w:val="left"/>
              <w:rPr>
                <w:bCs/>
                <w:lang w:val="en-US" w:eastAsia="ru-RU"/>
              </w:rPr>
            </w:pPr>
            <w:r>
              <w:rPr>
                <w:bCs/>
                <w:lang w:eastAsia="ru-RU"/>
              </w:rPr>
              <w:t>Е</w:t>
            </w:r>
            <w:r>
              <w:rPr>
                <w:bCs/>
                <w:lang w:val="en-US" w:eastAsia="ru-RU"/>
              </w:rPr>
              <w:t>. О. Гаврилова</w:t>
            </w:r>
          </w:p>
        </w:tc>
        <w:tc>
          <w:tcPr>
            <w:tcW w:w="2361" w:type="dxa"/>
            <w:shd w:val="clear" w:color="auto" w:fill="auto"/>
            <w:vAlign w:val="center"/>
          </w:tcPr>
          <w:p w14:paraId="683796C8">
            <w:pPr>
              <w:spacing w:after="0" w:line="240" w:lineRule="auto"/>
              <w:ind w:left="16" w:firstLine="0"/>
              <w:jc w:val="left"/>
              <w:rPr>
                <w:bCs/>
                <w:lang w:eastAsia="ru-RU"/>
              </w:rPr>
            </w:pPr>
            <w:r>
              <w:rPr>
                <w:bCs/>
                <w:lang w:eastAsia="ru-RU"/>
              </w:rPr>
              <w:t>Создание баз данных, обработка архивных материалов</w:t>
            </w:r>
          </w:p>
        </w:tc>
      </w:tr>
    </w:tbl>
    <w:p w14:paraId="6DDCC8C5">
      <w:pPr>
        <w:spacing w:after="0"/>
        <w:ind w:firstLine="709"/>
        <w:jc w:val="center"/>
        <w:rPr>
          <w:lang w:eastAsia="ru-RU"/>
        </w:rPr>
      </w:pPr>
    </w:p>
    <w:p w14:paraId="4AB9997E">
      <w:pPr>
        <w:spacing w:after="0" w:line="276" w:lineRule="auto"/>
      </w:pPr>
      <w:r>
        <w:br w:type="page"/>
      </w:r>
    </w:p>
    <w:p w14:paraId="229C176C">
      <w:pPr>
        <w:spacing w:after="0"/>
        <w:ind w:firstLine="0"/>
        <w:jc w:val="center"/>
        <w:rPr>
          <w:b/>
          <w:caps/>
          <w:kern w:val="32"/>
          <w:lang w:eastAsia="ru-RU"/>
        </w:rPr>
      </w:pPr>
      <w:bookmarkStart w:id="1" w:name="_Toc119073504"/>
      <w:r>
        <w:rPr>
          <w:b/>
          <w:caps/>
          <w:kern w:val="32"/>
          <w:lang w:eastAsia="ru-RU"/>
        </w:rPr>
        <w:t>Реферат</w:t>
      </w:r>
      <w:bookmarkEnd w:id="1"/>
    </w:p>
    <w:p w14:paraId="21441689">
      <w:pPr>
        <w:spacing w:after="0"/>
        <w:ind w:firstLine="0"/>
        <w:jc w:val="center"/>
        <w:rPr>
          <w:b/>
          <w:caps/>
          <w:kern w:val="32"/>
          <w:lang w:eastAsia="ru-RU"/>
        </w:rPr>
      </w:pPr>
    </w:p>
    <w:p w14:paraId="305B855E">
      <w:pPr>
        <w:spacing w:after="0"/>
        <w:ind w:firstLine="709"/>
        <w:jc w:val="left"/>
        <w:rPr>
          <w:kern w:val="32"/>
          <w:lang w:eastAsia="ru-RU"/>
        </w:rPr>
      </w:pPr>
      <w:r>
        <w:rPr>
          <w:b/>
          <w:kern w:val="32"/>
          <w:lang w:eastAsia="ru-RU"/>
        </w:rPr>
        <w:t>Отчет:</w:t>
      </w:r>
      <w:r>
        <w:rPr>
          <w:kern w:val="32"/>
          <w:lang w:eastAsia="ru-RU"/>
        </w:rPr>
        <w:t xml:space="preserve"> </w:t>
      </w:r>
      <w:r>
        <w:rPr>
          <w:kern w:val="32"/>
          <w:highlight w:val="none"/>
          <w:lang w:eastAsia="ru-RU"/>
        </w:rPr>
        <w:t>6</w:t>
      </w:r>
      <w:r>
        <w:rPr>
          <w:rFonts w:hint="default"/>
          <w:kern w:val="32"/>
          <w:highlight w:val="none"/>
          <w:lang w:val="en-US" w:eastAsia="ru-RU"/>
        </w:rPr>
        <w:t>7</w:t>
      </w:r>
      <w:r>
        <w:rPr>
          <w:kern w:val="32"/>
          <w:highlight w:val="none"/>
          <w:lang w:eastAsia="ru-RU"/>
        </w:rPr>
        <w:t xml:space="preserve"> стр., </w:t>
      </w:r>
      <w:r>
        <w:rPr>
          <w:kern w:val="32"/>
          <w:lang w:eastAsia="ru-RU"/>
        </w:rPr>
        <w:t>10 таблиц, 32 рисунка, 55 библиографических названий.</w:t>
      </w:r>
    </w:p>
    <w:p w14:paraId="6AAEA62B">
      <w:pPr>
        <w:spacing w:after="0"/>
        <w:ind w:firstLine="709"/>
        <w:rPr>
          <w:caps/>
          <w:kern w:val="32"/>
          <w:lang w:eastAsia="ru-RU"/>
        </w:rPr>
      </w:pPr>
      <w:r>
        <w:rPr>
          <w:kern w:val="32"/>
          <w:lang w:eastAsia="ru-RU"/>
        </w:rPr>
        <w:t>Ключевые слова: ихтиоценоз, бентос, зоопланктон, фитопланктон, фарватер.</w:t>
      </w:r>
    </w:p>
    <w:p w14:paraId="5FBA39B6">
      <w:pPr>
        <w:spacing w:after="0"/>
        <w:ind w:firstLine="709"/>
        <w:rPr>
          <w:kern w:val="32"/>
          <w:lang w:eastAsia="ru-RU"/>
        </w:rPr>
      </w:pPr>
      <w:r>
        <w:rPr>
          <w:b/>
          <w:kern w:val="32"/>
          <w:lang w:eastAsia="ru-RU"/>
        </w:rPr>
        <w:t>Объект исследования</w:t>
      </w:r>
      <w:r>
        <w:rPr>
          <w:kern w:val="32"/>
          <w:lang w:eastAsia="ru-RU"/>
        </w:rPr>
        <w:t xml:space="preserve"> – участок акватории в границах подходного фарватера к морскому нефтеналивному специализированному порту «Витино»; </w:t>
      </w:r>
      <w:bookmarkStart w:id="2" w:name="_Hlk179213496"/>
      <w:r>
        <w:rPr>
          <w:kern w:val="32"/>
          <w:lang w:eastAsia="ru-RU"/>
        </w:rPr>
        <w:t>участок акватории в границах подводного отвала для захоронения донных грунтов</w:t>
      </w:r>
      <w:bookmarkEnd w:id="2"/>
      <w:r>
        <w:rPr>
          <w:kern w:val="32"/>
          <w:lang w:eastAsia="ru-RU"/>
        </w:rPr>
        <w:t>.</w:t>
      </w:r>
    </w:p>
    <w:p w14:paraId="37DB5EF5">
      <w:pPr>
        <w:tabs>
          <w:tab w:val="left" w:pos="567"/>
        </w:tabs>
        <w:spacing w:after="0"/>
        <w:ind w:firstLine="709"/>
        <w:rPr>
          <w:kern w:val="32"/>
          <w:lang w:eastAsia="ru-RU"/>
        </w:rPr>
      </w:pPr>
      <w:r>
        <w:rPr>
          <w:b/>
          <w:kern w:val="32"/>
          <w:lang w:eastAsia="ru-RU"/>
        </w:rPr>
        <w:t>Цель работы</w:t>
      </w:r>
      <w:r>
        <w:rPr>
          <w:kern w:val="32"/>
          <w:lang w:eastAsia="ru-RU"/>
        </w:rPr>
        <w:t xml:space="preserve"> –</w:t>
      </w:r>
      <w:r>
        <w:rPr>
          <w:lang w:eastAsia="ru-RU"/>
        </w:rPr>
        <w:t xml:space="preserve"> </w:t>
      </w:r>
      <w:r>
        <w:t>подготовка рыбохозяйственной характеристики акватории Кандалакшского залива Белого моря,</w:t>
      </w:r>
      <w:r>
        <w:rPr>
          <w:kern w:val="32"/>
          <w:lang w:eastAsia="ru-RU"/>
        </w:rPr>
        <w:t xml:space="preserve"> попадающей в границы хозяйственной деятельности по объекту: «Ремонтное черпание подходного фарватера к морскому нефтеналивному специализированному порту Витино».</w:t>
      </w:r>
    </w:p>
    <w:p w14:paraId="6AEE2100">
      <w:pPr>
        <w:spacing w:after="0"/>
        <w:ind w:firstLine="709"/>
        <w:rPr>
          <w:kern w:val="32"/>
          <w:lang w:eastAsia="ru-RU"/>
        </w:rPr>
      </w:pPr>
      <w:r>
        <w:rPr>
          <w:b/>
          <w:kern w:val="32"/>
          <w:lang w:eastAsia="ru-RU"/>
        </w:rPr>
        <w:t>Основные результаты</w:t>
      </w:r>
      <w:r>
        <w:rPr>
          <w:kern w:val="32"/>
          <w:lang w:eastAsia="ru-RU"/>
        </w:rPr>
        <w:t xml:space="preserve"> – подготовлена информация по физико-географической характеристике, климатическим и гидрологическим особенностям района исследований. Дана характеристика ихтиофауны, фито- и зоопланктона, бентоса, биоценотического окружения и кормовой базы рыб. Представлены ожидаемые угрозы для биосистем.</w:t>
      </w:r>
    </w:p>
    <w:p w14:paraId="318C40B5">
      <w:pPr>
        <w:spacing w:after="0"/>
        <w:rPr>
          <w:kern w:val="32"/>
          <w:lang w:eastAsia="ru-RU"/>
        </w:rPr>
      </w:pPr>
      <w:r>
        <w:rPr>
          <w:b/>
          <w:kern w:val="32"/>
          <w:lang w:eastAsia="ru-RU"/>
        </w:rPr>
        <w:t>Область применения</w:t>
      </w:r>
      <w:r>
        <w:rPr>
          <w:kern w:val="32"/>
          <w:lang w:eastAsia="ru-RU"/>
        </w:rPr>
        <w:t xml:space="preserve"> – охрана биоразнообразия, рациональное природопользование.</w:t>
      </w:r>
    </w:p>
    <w:p w14:paraId="4E899F50">
      <w:pPr>
        <w:spacing w:after="0"/>
        <w:ind w:firstLine="709"/>
        <w:jc w:val="center"/>
      </w:pPr>
    </w:p>
    <w:p w14:paraId="405AAF1C">
      <w:pPr>
        <w:spacing w:after="0"/>
        <w:ind w:firstLine="0"/>
        <w:jc w:val="center"/>
        <w:rPr>
          <w:b/>
        </w:rPr>
      </w:pPr>
      <w:r>
        <w:br w:type="page"/>
      </w:r>
    </w:p>
    <w:p w14:paraId="2BB27315">
      <w:pPr>
        <w:spacing w:after="0"/>
        <w:ind w:firstLine="0"/>
      </w:pPr>
      <w:r>
        <w:rPr>
          <w:b/>
        </w:rPr>
        <w:t>Нормативные ссылки</w:t>
      </w:r>
      <w:r>
        <w:t>:</w:t>
      </w:r>
    </w:p>
    <w:p w14:paraId="79A9B2A8">
      <w:pPr>
        <w:spacing w:after="0"/>
        <w:ind w:firstLine="0"/>
      </w:pPr>
      <w:r>
        <w:t>- Федеральный закон от 10.01.2002 № 7-ФЗ «Об охране окружающей среды»;</w:t>
      </w:r>
    </w:p>
    <w:p w14:paraId="249D5E33">
      <w:pPr>
        <w:spacing w:after="0"/>
        <w:ind w:firstLine="0"/>
      </w:pPr>
      <w:r>
        <w:t>- Федеральный закон от 24.04.1995 № 52-ФЗ «О животном мире»;</w:t>
      </w:r>
    </w:p>
    <w:p w14:paraId="32EF49CD">
      <w:pPr>
        <w:spacing w:after="0"/>
        <w:ind w:firstLine="0"/>
      </w:pPr>
      <w:r>
        <w:t>- Федеральный закон  от 14.03.1995 N 33-ФЗ «Об особо охраняемых природных территориях»;</w:t>
      </w:r>
    </w:p>
    <w:p w14:paraId="15F236EF">
      <w:pPr>
        <w:spacing w:after="0"/>
        <w:ind w:firstLine="0"/>
      </w:pPr>
      <w:r>
        <w:t>- Федеральный закон РФ от 20.12.2004 № 166-ФЗ «О рыболовстве и сохранении водных биологических ресурсов»;</w:t>
      </w:r>
    </w:p>
    <w:p w14:paraId="0B60977B">
      <w:pPr>
        <w:spacing w:after="0"/>
        <w:ind w:firstLine="0"/>
      </w:pPr>
      <w:r>
        <w:t>- Постановление Правительства Российской Федерации от 29.04.2013г. №380 «Положение о мерах сохранению водных биологических ресурсов и среды их обитания»;</w:t>
      </w:r>
    </w:p>
    <w:p w14:paraId="41AF3357">
      <w:pPr>
        <w:ind w:firstLine="0"/>
      </w:pPr>
      <w:r>
        <w:t>- Приказ Федерального агентства по рыболовству от 06.05.2020 г. №238 «Об утверждении Методики определения последствий негативного воздействия при строительстве, реконструкции, капитальном ремонте объектов капитального строительства, внедрении новых технологических процессов и осуществлении иной деятельности на состояние водных биологических ресурсов и среды их обитания и разработки мероприятий по устранению последствий негативного воздействия на состояние водных биологических ресурсов и среды их обитания, направленных на восстановление их нарушенного состояния».</w:t>
      </w:r>
    </w:p>
    <w:p w14:paraId="4F3A0603">
      <w:pPr>
        <w:spacing w:after="0"/>
        <w:ind w:firstLine="0"/>
      </w:pPr>
      <w:r>
        <w:t>Отчет составлен согласно требованиям ГОСТ 7.32-2017 «Система стандартов по информации, библиотечному и издательскому делу. Отчет о научно-исследовательской работе. Структура и правила оформления»</w:t>
      </w:r>
    </w:p>
    <w:p w14:paraId="7B330F88">
      <w:pPr>
        <w:spacing w:after="0" w:line="240" w:lineRule="auto"/>
        <w:ind w:firstLine="0"/>
        <w:jc w:val="left"/>
        <w:rPr>
          <w:b/>
          <w:highlight w:val="yellow"/>
        </w:rPr>
      </w:pPr>
      <w:r>
        <w:rPr>
          <w:highlight w:val="yellow"/>
        </w:rPr>
        <w:br w:type="page"/>
      </w:r>
    </w:p>
    <w:p w14:paraId="2C2CD37F">
      <w:pPr>
        <w:spacing w:after="0" w:line="240" w:lineRule="auto"/>
        <w:ind w:firstLine="0"/>
        <w:jc w:val="center"/>
        <w:rPr>
          <w:b/>
        </w:rPr>
      </w:pPr>
      <w:r>
        <w:rPr>
          <w:b/>
        </w:rPr>
        <w:t>СОДЕРЖАНИЕ</w:t>
      </w:r>
    </w:p>
    <w:sdt>
      <w:sdtPr>
        <w:id w:val="367499231"/>
        <w:docPartObj>
          <w:docPartGallery w:val="Table of Contents"/>
          <w:docPartUnique/>
        </w:docPartObj>
      </w:sdtPr>
      <w:sdtEndPr>
        <w:rPr>
          <w:rFonts w:ascii="Times New Roman" w:hAnsi="Times New Roman" w:eastAsia="Times New Roman" w:cs="Times New Roman"/>
          <w:color w:val="auto"/>
          <w:sz w:val="24"/>
          <w:szCs w:val="24"/>
          <w:lang w:eastAsia="en-US"/>
        </w:rPr>
      </w:sdtEndPr>
      <w:sdtContent>
        <w:p w14:paraId="0C5288F1">
          <w:pPr>
            <w:pStyle w:val="97"/>
          </w:pPr>
        </w:p>
        <w:p w14:paraId="6ADC13D0">
          <w:pPr>
            <w:pStyle w:val="22"/>
            <w:tabs>
              <w:tab w:val="right" w:leader="dot" w:pos="9681"/>
            </w:tabs>
          </w:pPr>
          <w:r>
            <w:fldChar w:fldCharType="begin"/>
          </w:r>
          <w:r>
            <w:instrText xml:space="preserve"> TOC \o "1-3" \h \z \u </w:instrText>
          </w:r>
          <w:r>
            <w:fldChar w:fldCharType="separate"/>
          </w:r>
          <w:r>
            <w:fldChar w:fldCharType="begin"/>
          </w:r>
          <w:r>
            <w:instrText xml:space="preserve"> HYPERLINK \l "_Toc179299281" </w:instrText>
          </w:r>
          <w:r>
            <w:fldChar w:fldCharType="separate"/>
          </w:r>
          <w:r>
            <w:rPr>
              <w:rStyle w:val="11"/>
            </w:rPr>
            <w:t>Определения и термины</w:t>
          </w:r>
          <w:r>
            <w:tab/>
          </w:r>
          <w:r>
            <w:fldChar w:fldCharType="begin"/>
          </w:r>
          <w:r>
            <w:instrText xml:space="preserve"> PAGEREF _Toc179299281 \h </w:instrText>
          </w:r>
          <w:r>
            <w:fldChar w:fldCharType="separate"/>
          </w:r>
          <w:r>
            <w:t>6</w:t>
          </w:r>
          <w:r>
            <w:fldChar w:fldCharType="end"/>
          </w:r>
          <w:r>
            <w:fldChar w:fldCharType="end"/>
          </w:r>
        </w:p>
        <w:p w14:paraId="63C2CBDB">
          <w:pPr>
            <w:pStyle w:val="22"/>
            <w:tabs>
              <w:tab w:val="right" w:leader="dot" w:pos="9681"/>
            </w:tabs>
          </w:pPr>
          <w:r>
            <w:fldChar w:fldCharType="begin"/>
          </w:r>
          <w:r>
            <w:instrText xml:space="preserve"> HYPERLINK \l "_Toc179299282" </w:instrText>
          </w:r>
          <w:r>
            <w:fldChar w:fldCharType="separate"/>
          </w:r>
          <w:r>
            <w:rPr>
              <w:rStyle w:val="11"/>
            </w:rPr>
            <w:t>Введение</w:t>
          </w:r>
          <w:r>
            <w:tab/>
          </w:r>
          <w:r>
            <w:fldChar w:fldCharType="begin"/>
          </w:r>
          <w:r>
            <w:instrText xml:space="preserve"> PAGEREF _Toc179299282 \h </w:instrText>
          </w:r>
          <w:r>
            <w:fldChar w:fldCharType="separate"/>
          </w:r>
          <w:r>
            <w:t>8</w:t>
          </w:r>
          <w:r>
            <w:fldChar w:fldCharType="end"/>
          </w:r>
          <w:r>
            <w:fldChar w:fldCharType="end"/>
          </w:r>
        </w:p>
        <w:p w14:paraId="1A6D63A9">
          <w:pPr>
            <w:pStyle w:val="22"/>
            <w:tabs>
              <w:tab w:val="right" w:leader="dot" w:pos="9681"/>
            </w:tabs>
          </w:pPr>
          <w:r>
            <w:fldChar w:fldCharType="begin"/>
          </w:r>
          <w:r>
            <w:instrText xml:space="preserve"> HYPERLINK \l "_Toc179299283" </w:instrText>
          </w:r>
          <w:r>
            <w:fldChar w:fldCharType="separate"/>
          </w:r>
          <w:r>
            <w:rPr>
              <w:rStyle w:val="11"/>
            </w:rPr>
            <w:t>Краткая физико-географическая характеристика района работ</w:t>
          </w:r>
          <w:r>
            <w:tab/>
          </w:r>
          <w:r>
            <w:fldChar w:fldCharType="begin"/>
          </w:r>
          <w:r>
            <w:instrText xml:space="preserve"> PAGEREF _Toc179299283 \h </w:instrText>
          </w:r>
          <w:r>
            <w:fldChar w:fldCharType="separate"/>
          </w:r>
          <w:r>
            <w:t>8</w:t>
          </w:r>
          <w:r>
            <w:fldChar w:fldCharType="end"/>
          </w:r>
          <w:r>
            <w:fldChar w:fldCharType="end"/>
          </w:r>
        </w:p>
        <w:p w14:paraId="15F95C59">
          <w:pPr>
            <w:pStyle w:val="24"/>
            <w:tabs>
              <w:tab w:val="right" w:leader="dot" w:pos="9681"/>
            </w:tabs>
          </w:pPr>
          <w:r>
            <w:fldChar w:fldCharType="begin"/>
          </w:r>
          <w:r>
            <w:instrText xml:space="preserve"> HYPERLINK \l "_Toc179299284" </w:instrText>
          </w:r>
          <w:r>
            <w:fldChar w:fldCharType="separate"/>
          </w:r>
          <w:r>
            <w:rPr>
              <w:rStyle w:val="11"/>
            </w:rPr>
            <w:t>Географическое описание района проведения работ</w:t>
          </w:r>
          <w:r>
            <w:tab/>
          </w:r>
          <w:r>
            <w:fldChar w:fldCharType="begin"/>
          </w:r>
          <w:r>
            <w:instrText xml:space="preserve"> PAGEREF _Toc179299284 \h </w:instrText>
          </w:r>
          <w:r>
            <w:fldChar w:fldCharType="separate"/>
          </w:r>
          <w:r>
            <w:t>8</w:t>
          </w:r>
          <w:r>
            <w:fldChar w:fldCharType="end"/>
          </w:r>
          <w:r>
            <w:fldChar w:fldCharType="end"/>
          </w:r>
        </w:p>
        <w:p w14:paraId="51DA8B6E">
          <w:pPr>
            <w:pStyle w:val="24"/>
            <w:tabs>
              <w:tab w:val="right" w:leader="dot" w:pos="9681"/>
            </w:tabs>
          </w:pPr>
          <w:r>
            <w:fldChar w:fldCharType="begin"/>
          </w:r>
          <w:r>
            <w:instrText xml:space="preserve"> HYPERLINK \l "_Toc179299285" </w:instrText>
          </w:r>
          <w:r>
            <w:fldChar w:fldCharType="separate"/>
          </w:r>
          <w:r>
            <w:rPr>
              <w:rStyle w:val="11"/>
            </w:rPr>
            <w:t>Краткая характеристика климатических условий</w:t>
          </w:r>
          <w:r>
            <w:tab/>
          </w:r>
          <w:r>
            <w:fldChar w:fldCharType="begin"/>
          </w:r>
          <w:r>
            <w:instrText xml:space="preserve"> PAGEREF _Toc179299285 \h </w:instrText>
          </w:r>
          <w:r>
            <w:fldChar w:fldCharType="separate"/>
          </w:r>
          <w:r>
            <w:t>9</w:t>
          </w:r>
          <w:r>
            <w:fldChar w:fldCharType="end"/>
          </w:r>
          <w:r>
            <w:fldChar w:fldCharType="end"/>
          </w:r>
        </w:p>
        <w:p w14:paraId="6A68C65C">
          <w:pPr>
            <w:pStyle w:val="24"/>
            <w:tabs>
              <w:tab w:val="right" w:leader="dot" w:pos="9681"/>
            </w:tabs>
          </w:pPr>
          <w:r>
            <w:fldChar w:fldCharType="begin"/>
          </w:r>
          <w:r>
            <w:instrText xml:space="preserve"> HYPERLINK \l "_Toc179299286" </w:instrText>
          </w:r>
          <w:r>
            <w:fldChar w:fldCharType="separate"/>
          </w:r>
          <w:r>
            <w:rPr>
              <w:rStyle w:val="11"/>
            </w:rPr>
            <w:t>Гидрологические условия</w:t>
          </w:r>
          <w:r>
            <w:tab/>
          </w:r>
          <w:r>
            <w:fldChar w:fldCharType="begin"/>
          </w:r>
          <w:r>
            <w:instrText xml:space="preserve"> PAGEREF _Toc179299286 \h </w:instrText>
          </w:r>
          <w:r>
            <w:fldChar w:fldCharType="separate"/>
          </w:r>
          <w:r>
            <w:t>12</w:t>
          </w:r>
          <w:r>
            <w:fldChar w:fldCharType="end"/>
          </w:r>
          <w:r>
            <w:fldChar w:fldCharType="end"/>
          </w:r>
        </w:p>
        <w:p w14:paraId="7DE04C5F">
          <w:pPr>
            <w:pStyle w:val="24"/>
            <w:tabs>
              <w:tab w:val="right" w:leader="dot" w:pos="9681"/>
            </w:tabs>
          </w:pPr>
          <w:r>
            <w:fldChar w:fldCharType="begin"/>
          </w:r>
          <w:r>
            <w:instrText xml:space="preserve"> HYPERLINK \l "_Toc179299287" </w:instrText>
          </w:r>
          <w:r>
            <w:fldChar w:fldCharType="separate"/>
          </w:r>
          <w:r>
            <w:rPr>
              <w:rStyle w:val="11"/>
            </w:rPr>
            <w:t>Характеристика водной массы</w:t>
          </w:r>
          <w:r>
            <w:tab/>
          </w:r>
          <w:r>
            <w:fldChar w:fldCharType="begin"/>
          </w:r>
          <w:r>
            <w:instrText xml:space="preserve"> PAGEREF _Toc179299287 \h </w:instrText>
          </w:r>
          <w:r>
            <w:fldChar w:fldCharType="separate"/>
          </w:r>
          <w:r>
            <w:t>13</w:t>
          </w:r>
          <w:r>
            <w:fldChar w:fldCharType="end"/>
          </w:r>
          <w:r>
            <w:fldChar w:fldCharType="end"/>
          </w:r>
        </w:p>
        <w:p w14:paraId="3C03A273">
          <w:pPr>
            <w:pStyle w:val="24"/>
            <w:tabs>
              <w:tab w:val="right" w:leader="dot" w:pos="9681"/>
            </w:tabs>
          </w:pPr>
          <w:r>
            <w:fldChar w:fldCharType="begin"/>
          </w:r>
          <w:r>
            <w:instrText xml:space="preserve"> HYPERLINK \l "_Toc179299288" </w:instrText>
          </w:r>
          <w:r>
            <w:fldChar w:fldCharType="separate"/>
          </w:r>
          <w:r>
            <w:rPr>
              <w:rStyle w:val="11"/>
            </w:rPr>
            <w:t>Охранные зоны водного объекта</w:t>
          </w:r>
          <w:r>
            <w:tab/>
          </w:r>
          <w:r>
            <w:fldChar w:fldCharType="begin"/>
          </w:r>
          <w:r>
            <w:instrText xml:space="preserve"> PAGEREF _Toc179299288 \h </w:instrText>
          </w:r>
          <w:r>
            <w:fldChar w:fldCharType="separate"/>
          </w:r>
          <w:r>
            <w:t>23</w:t>
          </w:r>
          <w:r>
            <w:fldChar w:fldCharType="end"/>
          </w:r>
          <w:r>
            <w:fldChar w:fldCharType="end"/>
          </w:r>
        </w:p>
        <w:p w14:paraId="3AF77A9D">
          <w:pPr>
            <w:pStyle w:val="22"/>
            <w:tabs>
              <w:tab w:val="right" w:leader="dot" w:pos="9681"/>
            </w:tabs>
          </w:pPr>
          <w:r>
            <w:fldChar w:fldCharType="begin"/>
          </w:r>
          <w:r>
            <w:instrText xml:space="preserve"> HYPERLINK \l "_Toc179299289" </w:instrText>
          </w:r>
          <w:r>
            <w:fldChar w:fldCharType="separate"/>
          </w:r>
          <w:r>
            <w:rPr>
              <w:rStyle w:val="11"/>
            </w:rPr>
            <w:t>Ихтиофауна и рыбохозяйственное значение</w:t>
          </w:r>
          <w:r>
            <w:tab/>
          </w:r>
          <w:r>
            <w:fldChar w:fldCharType="begin"/>
          </w:r>
          <w:r>
            <w:instrText xml:space="preserve"> PAGEREF _Toc179299289 \h </w:instrText>
          </w:r>
          <w:r>
            <w:fldChar w:fldCharType="separate"/>
          </w:r>
          <w:r>
            <w:t>23</w:t>
          </w:r>
          <w:r>
            <w:fldChar w:fldCharType="end"/>
          </w:r>
          <w:r>
            <w:fldChar w:fldCharType="end"/>
          </w:r>
        </w:p>
        <w:p w14:paraId="4AD5D847">
          <w:pPr>
            <w:pStyle w:val="24"/>
            <w:tabs>
              <w:tab w:val="right" w:leader="dot" w:pos="9681"/>
            </w:tabs>
          </w:pPr>
          <w:r>
            <w:fldChar w:fldCharType="begin"/>
          </w:r>
          <w:r>
            <w:instrText xml:space="preserve"> HYPERLINK \l "_Toc179299290" </w:instrText>
          </w:r>
          <w:r>
            <w:fldChar w:fldCharType="separate"/>
          </w:r>
          <w:r>
            <w:rPr>
              <w:rStyle w:val="11"/>
            </w:rPr>
            <w:t>Видовой состав рыбного населения</w:t>
          </w:r>
          <w:r>
            <w:tab/>
          </w:r>
          <w:r>
            <w:fldChar w:fldCharType="begin"/>
          </w:r>
          <w:r>
            <w:instrText xml:space="preserve"> PAGEREF _Toc179299290 \h </w:instrText>
          </w:r>
          <w:r>
            <w:fldChar w:fldCharType="separate"/>
          </w:r>
          <w:r>
            <w:t>23</w:t>
          </w:r>
          <w:r>
            <w:fldChar w:fldCharType="end"/>
          </w:r>
          <w:r>
            <w:fldChar w:fldCharType="end"/>
          </w:r>
        </w:p>
        <w:p w14:paraId="494FD3CC">
          <w:pPr>
            <w:pStyle w:val="24"/>
            <w:tabs>
              <w:tab w:val="right" w:leader="dot" w:pos="9681"/>
            </w:tabs>
          </w:pPr>
          <w:r>
            <w:fldChar w:fldCharType="begin"/>
          </w:r>
          <w:r>
            <w:instrText xml:space="preserve"> HYPERLINK \l "_Toc179299291" </w:instrText>
          </w:r>
          <w:r>
            <w:fldChar w:fldCharType="separate"/>
          </w:r>
          <w:r>
            <w:rPr>
              <w:rStyle w:val="11"/>
            </w:rPr>
            <w:t>Обилие рыб</w:t>
          </w:r>
          <w:r>
            <w:tab/>
          </w:r>
          <w:r>
            <w:fldChar w:fldCharType="begin"/>
          </w:r>
          <w:r>
            <w:instrText xml:space="preserve"> PAGEREF _Toc179299291 \h </w:instrText>
          </w:r>
          <w:r>
            <w:fldChar w:fldCharType="separate"/>
          </w:r>
          <w:r>
            <w:t>27</w:t>
          </w:r>
          <w:r>
            <w:fldChar w:fldCharType="end"/>
          </w:r>
          <w:r>
            <w:fldChar w:fldCharType="end"/>
          </w:r>
        </w:p>
        <w:p w14:paraId="3BA72FCB">
          <w:pPr>
            <w:pStyle w:val="24"/>
            <w:tabs>
              <w:tab w:val="right" w:leader="dot" w:pos="9681"/>
            </w:tabs>
          </w:pPr>
          <w:r>
            <w:fldChar w:fldCharType="begin"/>
          </w:r>
          <w:r>
            <w:instrText xml:space="preserve"> HYPERLINK \l "_Toc179299292" </w:instrText>
          </w:r>
          <w:r>
            <w:fldChar w:fldCharType="separate"/>
          </w:r>
          <w:r>
            <w:rPr>
              <w:rStyle w:val="11"/>
            </w:rPr>
            <w:t>Нерестилища</w:t>
          </w:r>
          <w:r>
            <w:tab/>
          </w:r>
          <w:r>
            <w:fldChar w:fldCharType="begin"/>
          </w:r>
          <w:r>
            <w:instrText xml:space="preserve"> PAGEREF _Toc179299292 \h </w:instrText>
          </w:r>
          <w:r>
            <w:fldChar w:fldCharType="separate"/>
          </w:r>
          <w:r>
            <w:t>29</w:t>
          </w:r>
          <w:r>
            <w:fldChar w:fldCharType="end"/>
          </w:r>
          <w:r>
            <w:fldChar w:fldCharType="end"/>
          </w:r>
        </w:p>
        <w:p w14:paraId="62057B28">
          <w:pPr>
            <w:pStyle w:val="24"/>
            <w:tabs>
              <w:tab w:val="right" w:leader="dot" w:pos="9681"/>
            </w:tabs>
          </w:pPr>
          <w:r>
            <w:fldChar w:fldCharType="begin"/>
          </w:r>
          <w:r>
            <w:instrText xml:space="preserve"> HYPERLINK \l "_Toc179299293" </w:instrText>
          </w:r>
          <w:r>
            <w:fldChar w:fldCharType="separate"/>
          </w:r>
          <w:r>
            <w:rPr>
              <w:rStyle w:val="11"/>
            </w:rPr>
            <w:t>Пути и сроки миграций рыб</w:t>
          </w:r>
          <w:r>
            <w:tab/>
          </w:r>
          <w:r>
            <w:fldChar w:fldCharType="begin"/>
          </w:r>
          <w:r>
            <w:instrText xml:space="preserve"> PAGEREF _Toc179299293 \h </w:instrText>
          </w:r>
          <w:r>
            <w:fldChar w:fldCharType="separate"/>
          </w:r>
          <w:r>
            <w:t>30</w:t>
          </w:r>
          <w:r>
            <w:fldChar w:fldCharType="end"/>
          </w:r>
          <w:r>
            <w:fldChar w:fldCharType="end"/>
          </w:r>
        </w:p>
        <w:p w14:paraId="2BFA433F">
          <w:pPr>
            <w:pStyle w:val="22"/>
            <w:tabs>
              <w:tab w:val="right" w:leader="dot" w:pos="9681"/>
            </w:tabs>
          </w:pPr>
          <w:r>
            <w:fldChar w:fldCharType="begin"/>
          </w:r>
          <w:r>
            <w:instrText xml:space="preserve"> HYPERLINK \l "_Toc179299294" </w:instrText>
          </w:r>
          <w:r>
            <w:fldChar w:fldCharType="separate"/>
          </w:r>
          <w:r>
            <w:rPr>
              <w:rStyle w:val="11"/>
            </w:rPr>
            <w:t>Характеристика биоценотического окружения и кормовой базы рыб</w:t>
          </w:r>
          <w:r>
            <w:tab/>
          </w:r>
          <w:r>
            <w:fldChar w:fldCharType="begin"/>
          </w:r>
          <w:r>
            <w:instrText xml:space="preserve"> PAGEREF _Toc179299294 \h </w:instrText>
          </w:r>
          <w:r>
            <w:fldChar w:fldCharType="separate"/>
          </w:r>
          <w:r>
            <w:t>31</w:t>
          </w:r>
          <w:r>
            <w:fldChar w:fldCharType="end"/>
          </w:r>
          <w:r>
            <w:fldChar w:fldCharType="end"/>
          </w:r>
        </w:p>
        <w:p w14:paraId="51FC2EDB">
          <w:pPr>
            <w:pStyle w:val="24"/>
            <w:tabs>
              <w:tab w:val="right" w:leader="dot" w:pos="9681"/>
            </w:tabs>
          </w:pPr>
          <w:r>
            <w:fldChar w:fldCharType="begin"/>
          </w:r>
          <w:r>
            <w:instrText xml:space="preserve"> HYPERLINK \l "_Toc179299295" </w:instrText>
          </w:r>
          <w:r>
            <w:fldChar w:fldCharType="separate"/>
          </w:r>
          <w:r>
            <w:rPr>
              <w:rStyle w:val="11"/>
            </w:rPr>
            <w:t>Планктон</w:t>
          </w:r>
          <w:r>
            <w:tab/>
          </w:r>
          <w:r>
            <w:fldChar w:fldCharType="begin"/>
          </w:r>
          <w:r>
            <w:instrText xml:space="preserve"> PAGEREF _Toc179299295 \h </w:instrText>
          </w:r>
          <w:r>
            <w:fldChar w:fldCharType="separate"/>
          </w:r>
          <w:r>
            <w:t>31</w:t>
          </w:r>
          <w:r>
            <w:fldChar w:fldCharType="end"/>
          </w:r>
          <w:r>
            <w:fldChar w:fldCharType="end"/>
          </w:r>
        </w:p>
        <w:p w14:paraId="445F502A">
          <w:pPr>
            <w:pStyle w:val="23"/>
            <w:tabs>
              <w:tab w:val="right" w:leader="dot" w:pos="9681"/>
            </w:tabs>
          </w:pPr>
          <w:r>
            <w:fldChar w:fldCharType="begin"/>
          </w:r>
          <w:r>
            <w:instrText xml:space="preserve"> HYPERLINK \l "_Toc179299296" </w:instrText>
          </w:r>
          <w:r>
            <w:fldChar w:fldCharType="separate"/>
          </w:r>
          <w:r>
            <w:rPr>
              <w:rStyle w:val="11"/>
            </w:rPr>
            <w:t>Условия среды</w:t>
          </w:r>
          <w:r>
            <w:tab/>
          </w:r>
          <w:r>
            <w:fldChar w:fldCharType="begin"/>
          </w:r>
          <w:r>
            <w:instrText xml:space="preserve"> PAGEREF _Toc179299296 \h </w:instrText>
          </w:r>
          <w:r>
            <w:fldChar w:fldCharType="separate"/>
          </w:r>
          <w:r>
            <w:t>31</w:t>
          </w:r>
          <w:r>
            <w:fldChar w:fldCharType="end"/>
          </w:r>
          <w:r>
            <w:fldChar w:fldCharType="end"/>
          </w:r>
        </w:p>
        <w:p w14:paraId="4E24153D">
          <w:pPr>
            <w:pStyle w:val="24"/>
            <w:tabs>
              <w:tab w:val="right" w:leader="dot" w:pos="9681"/>
            </w:tabs>
          </w:pPr>
          <w:r>
            <w:fldChar w:fldCharType="begin"/>
          </w:r>
          <w:r>
            <w:instrText xml:space="preserve"> HYPERLINK \l "_Toc179299297" </w:instrText>
          </w:r>
          <w:r>
            <w:fldChar w:fldCharType="separate"/>
          </w:r>
          <w:r>
            <w:rPr>
              <w:rStyle w:val="11"/>
            </w:rPr>
            <w:t>Фитопланктон</w:t>
          </w:r>
          <w:r>
            <w:tab/>
          </w:r>
          <w:r>
            <w:fldChar w:fldCharType="begin"/>
          </w:r>
          <w:r>
            <w:instrText xml:space="preserve"> PAGEREF _Toc179299297 \h </w:instrText>
          </w:r>
          <w:r>
            <w:fldChar w:fldCharType="separate"/>
          </w:r>
          <w:r>
            <w:t>32</w:t>
          </w:r>
          <w:r>
            <w:fldChar w:fldCharType="end"/>
          </w:r>
          <w:r>
            <w:fldChar w:fldCharType="end"/>
          </w:r>
        </w:p>
        <w:p w14:paraId="5EE34BA3">
          <w:pPr>
            <w:pStyle w:val="24"/>
            <w:tabs>
              <w:tab w:val="right" w:leader="dot" w:pos="9681"/>
            </w:tabs>
          </w:pPr>
          <w:r>
            <w:fldChar w:fldCharType="begin"/>
          </w:r>
          <w:r>
            <w:instrText xml:space="preserve"> HYPERLINK \l "_Toc179299298" </w:instrText>
          </w:r>
          <w:r>
            <w:fldChar w:fldCharType="separate"/>
          </w:r>
          <w:r>
            <w:rPr>
              <w:rStyle w:val="11"/>
            </w:rPr>
            <w:t>Зоопланктон</w:t>
          </w:r>
          <w:r>
            <w:tab/>
          </w:r>
          <w:r>
            <w:fldChar w:fldCharType="begin"/>
          </w:r>
          <w:r>
            <w:instrText xml:space="preserve"> PAGEREF _Toc179299298 \h </w:instrText>
          </w:r>
          <w:r>
            <w:fldChar w:fldCharType="separate"/>
          </w:r>
          <w:r>
            <w:t>34</w:t>
          </w:r>
          <w:r>
            <w:fldChar w:fldCharType="end"/>
          </w:r>
          <w:r>
            <w:fldChar w:fldCharType="end"/>
          </w:r>
        </w:p>
        <w:p w14:paraId="33B46BF3">
          <w:pPr>
            <w:pStyle w:val="24"/>
            <w:tabs>
              <w:tab w:val="right" w:leader="dot" w:pos="9681"/>
            </w:tabs>
          </w:pPr>
          <w:r>
            <w:fldChar w:fldCharType="begin"/>
          </w:r>
          <w:r>
            <w:instrText xml:space="preserve"> HYPERLINK \l "_Toc179299299" </w:instrText>
          </w:r>
          <w:r>
            <w:fldChar w:fldCharType="separate"/>
          </w:r>
          <w:r>
            <w:rPr>
              <w:rStyle w:val="11"/>
            </w:rPr>
            <w:t>Бентос</w:t>
          </w:r>
          <w:r>
            <w:tab/>
          </w:r>
          <w:r>
            <w:fldChar w:fldCharType="begin"/>
          </w:r>
          <w:r>
            <w:instrText xml:space="preserve"> PAGEREF _Toc179299299 \h </w:instrText>
          </w:r>
          <w:r>
            <w:fldChar w:fldCharType="separate"/>
          </w:r>
          <w:r>
            <w:t>38</w:t>
          </w:r>
          <w:r>
            <w:fldChar w:fldCharType="end"/>
          </w:r>
          <w:r>
            <w:fldChar w:fldCharType="end"/>
          </w:r>
        </w:p>
        <w:p w14:paraId="741B3E0F">
          <w:pPr>
            <w:pStyle w:val="23"/>
            <w:tabs>
              <w:tab w:val="right" w:leader="dot" w:pos="9681"/>
            </w:tabs>
          </w:pPr>
          <w:r>
            <w:fldChar w:fldCharType="begin"/>
          </w:r>
          <w:r>
            <w:instrText xml:space="preserve"> HYPERLINK \l "_Toc179299300" </w:instrText>
          </w:r>
          <w:r>
            <w:fldChar w:fldCharType="separate"/>
          </w:r>
          <w:r>
            <w:rPr>
              <w:rStyle w:val="11"/>
            </w:rPr>
            <w:t>Донные сообщества вершины Кандалакшского залива</w:t>
          </w:r>
          <w:r>
            <w:tab/>
          </w:r>
          <w:r>
            <w:fldChar w:fldCharType="begin"/>
          </w:r>
          <w:r>
            <w:instrText xml:space="preserve"> PAGEREF _Toc179299300 \h </w:instrText>
          </w:r>
          <w:r>
            <w:fldChar w:fldCharType="separate"/>
          </w:r>
          <w:r>
            <w:t>38</w:t>
          </w:r>
          <w:r>
            <w:fldChar w:fldCharType="end"/>
          </w:r>
          <w:r>
            <w:fldChar w:fldCharType="end"/>
          </w:r>
        </w:p>
        <w:p w14:paraId="7C252616">
          <w:pPr>
            <w:pStyle w:val="22"/>
            <w:tabs>
              <w:tab w:val="right" w:leader="dot" w:pos="9681"/>
            </w:tabs>
          </w:pPr>
          <w:r>
            <w:fldChar w:fldCharType="begin"/>
          </w:r>
          <w:r>
            <w:instrText xml:space="preserve"> HYPERLINK \l "_Toc179299301" </w:instrText>
          </w:r>
          <w:r>
            <w:fldChar w:fldCharType="separate"/>
          </w:r>
          <w:r>
            <w:rPr>
              <w:rStyle w:val="11"/>
            </w:rPr>
            <w:t>Ожидаемые угрозы для биосистем</w:t>
          </w:r>
          <w:r>
            <w:tab/>
          </w:r>
          <w:r>
            <w:fldChar w:fldCharType="begin"/>
          </w:r>
          <w:r>
            <w:instrText xml:space="preserve"> PAGEREF _Toc179299301 \h </w:instrText>
          </w:r>
          <w:r>
            <w:fldChar w:fldCharType="separate"/>
          </w:r>
          <w:r>
            <w:t>61</w:t>
          </w:r>
          <w:r>
            <w:fldChar w:fldCharType="end"/>
          </w:r>
          <w:r>
            <w:fldChar w:fldCharType="end"/>
          </w:r>
        </w:p>
        <w:p w14:paraId="12E3F421">
          <w:pPr>
            <w:pStyle w:val="22"/>
            <w:tabs>
              <w:tab w:val="right" w:leader="dot" w:pos="9681"/>
            </w:tabs>
          </w:pPr>
          <w:r>
            <w:fldChar w:fldCharType="begin"/>
          </w:r>
          <w:r>
            <w:instrText xml:space="preserve"> HYPERLINK \l "_Toc179299302" </w:instrText>
          </w:r>
          <w:r>
            <w:fldChar w:fldCharType="separate"/>
          </w:r>
          <w:r>
            <w:rPr>
              <w:rStyle w:val="11"/>
            </w:rPr>
            <w:t>Использованные источники</w:t>
          </w:r>
          <w:r>
            <w:tab/>
          </w:r>
          <w:r>
            <w:fldChar w:fldCharType="begin"/>
          </w:r>
          <w:r>
            <w:instrText xml:space="preserve"> PAGEREF _Toc179299302 \h </w:instrText>
          </w:r>
          <w:r>
            <w:fldChar w:fldCharType="separate"/>
          </w:r>
          <w:r>
            <w:t>62</w:t>
          </w:r>
          <w:r>
            <w:fldChar w:fldCharType="end"/>
          </w:r>
          <w:r>
            <w:fldChar w:fldCharType="end"/>
          </w:r>
        </w:p>
        <w:p w14:paraId="0E090CE3">
          <w:r>
            <w:rPr>
              <w:b/>
              <w:bCs/>
            </w:rPr>
            <w:fldChar w:fldCharType="end"/>
          </w:r>
        </w:p>
      </w:sdtContent>
    </w:sdt>
    <w:p w14:paraId="64BFFAA0">
      <w:pPr>
        <w:spacing w:after="0" w:line="240" w:lineRule="auto"/>
        <w:ind w:firstLine="0"/>
        <w:jc w:val="left"/>
        <w:rPr>
          <w:b/>
          <w:highlight w:val="yellow"/>
        </w:rPr>
      </w:pPr>
      <w:r>
        <w:rPr>
          <w:highlight w:val="yellow"/>
        </w:rPr>
        <w:br w:type="page"/>
      </w:r>
    </w:p>
    <w:p w14:paraId="00F495FF">
      <w:pPr>
        <w:pStyle w:val="2"/>
      </w:pPr>
      <w:bookmarkStart w:id="3" w:name="_Toc179299281"/>
      <w:bookmarkStart w:id="4" w:name="определения-и-термины"/>
      <w:r>
        <w:t>Определения и термины</w:t>
      </w:r>
      <w:bookmarkEnd w:id="3"/>
    </w:p>
    <w:p w14:paraId="0EB203B0">
      <w:pPr>
        <w:spacing w:after="0"/>
        <w:ind w:firstLine="709"/>
      </w:pPr>
      <w:r>
        <w:rPr>
          <w:b/>
          <w:bCs/>
        </w:rPr>
        <w:t>Акватория</w:t>
      </w:r>
      <w:r>
        <w:t xml:space="preserve"> - водное пространство в пределах естественных, искусственных или условных границ; </w:t>
      </w:r>
      <w:r>
        <w:rPr>
          <w:b/>
        </w:rPr>
        <w:t>акватория воздействия</w:t>
      </w:r>
      <w:r>
        <w:t xml:space="preserve"> - акватория, на которой осуществлялось или будет осуществляться антропогенное воздействие, а также сопредельная акватория, на которой сказывается это антропогенное воздействие. В данной работе рассматривается только морская акватория вершины Кандалакшского залива или, если специально оговаривается, акватория прилежащая непосредственно к зоне прохождения фарватера.</w:t>
      </w:r>
    </w:p>
    <w:p w14:paraId="13726363">
      <w:pPr>
        <w:pStyle w:val="21"/>
        <w:ind w:firstLine="709"/>
      </w:pPr>
      <w:r>
        <w:rPr>
          <w:b/>
          <w:bCs/>
        </w:rPr>
        <w:t>Бентос</w:t>
      </w:r>
      <w:r>
        <w:t xml:space="preserve"> - совокупность организмов, всю жизнь или большую ее часть обитающих на дне морских и пресноводных водоемов, в его грунте и на грунте. Различают фитобентос и зообентос.</w:t>
      </w:r>
    </w:p>
    <w:p w14:paraId="06FE65E7">
      <w:pPr>
        <w:pStyle w:val="21"/>
        <w:spacing w:after="0"/>
        <w:ind w:firstLine="709"/>
      </w:pPr>
      <w:r>
        <w:rPr>
          <w:b/>
          <w:bCs/>
        </w:rPr>
        <w:t>Биомасса</w:t>
      </w:r>
      <w:r>
        <w:t xml:space="preserve"> - суммарная масса особей вида или группы видов, отнесенная к единице площади или объема (г/м², г/м³ и др.).</w:t>
      </w:r>
    </w:p>
    <w:p w14:paraId="5771DE1D">
      <w:pPr>
        <w:pStyle w:val="21"/>
        <w:spacing w:after="0"/>
        <w:ind w:firstLine="709"/>
      </w:pPr>
      <w:r>
        <w:rPr>
          <w:b/>
          <w:bCs/>
        </w:rPr>
        <w:t>Видовое разнообразие</w:t>
      </w:r>
      <w:r>
        <w:t xml:space="preserve"> - показатель, отражающий не только качественный состав биоценоза, но и количественные взаимоотношения видов.</w:t>
      </w:r>
    </w:p>
    <w:p w14:paraId="1B1AC31B">
      <w:pPr>
        <w:pStyle w:val="21"/>
        <w:spacing w:after="0"/>
        <w:ind w:firstLine="709"/>
      </w:pPr>
      <w:r>
        <w:rPr>
          <w:b/>
          <w:bCs/>
        </w:rPr>
        <w:t>Зоопланктон</w:t>
      </w:r>
      <w:r>
        <w:t xml:space="preserve"> - совокупность животных, обитающих в толще воды и не способных активно противостоять переносу течениями.</w:t>
      </w:r>
    </w:p>
    <w:p w14:paraId="0B613E05">
      <w:pPr>
        <w:pStyle w:val="21"/>
        <w:spacing w:after="0"/>
        <w:ind w:firstLine="709"/>
      </w:pPr>
      <w:r>
        <w:rPr>
          <w:b/>
          <w:bCs/>
        </w:rPr>
        <w:t>Индекс стратификации водных масс</w:t>
      </w:r>
      <w:r>
        <w:t xml:space="preserve"> - </w:t>
      </w:r>
      <m:oMath>
        <m:r>
          <m:rPr/>
          <w:rPr>
            <w:rFonts w:ascii="Cambria Math" w:hAnsi="Cambria Math"/>
          </w:rPr>
          <m:t>n</m:t>
        </m:r>
        <m:r>
          <m:rPr>
            <m:sty m:val="p"/>
          </m:rPr>
          <w:rPr>
            <w:rFonts w:ascii="Cambria Math" w:hAnsi="Cambria Math"/>
          </w:rPr>
          <m:t>=</m:t>
        </m:r>
        <m:f>
          <m:fPr>
            <m:ctrlPr>
              <w:rPr>
                <w:rFonts w:ascii="Cambria Math" w:hAnsi="Cambria Math"/>
              </w:rPr>
            </m:ctrlPr>
          </m:fPr>
          <m:num>
            <m:r>
              <m:rPr/>
              <w:rPr>
                <w:rFonts w:ascii="Cambria Math" w:hAnsi="Cambria Math"/>
              </w:rPr>
              <m:t>ΔS</m:t>
            </m:r>
            <m:ctrlPr>
              <w:rPr>
                <w:rFonts w:ascii="Cambria Math" w:hAnsi="Cambria Math"/>
              </w:rPr>
            </m:ctrlPr>
          </m:num>
          <m:den>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mean</m:t>
                </m:r>
                <m:ctrlPr>
                  <w:rPr>
                    <w:rFonts w:ascii="Cambria Math" w:hAnsi="Cambria Math"/>
                  </w:rPr>
                </m:ctrlPr>
              </m:sub>
            </m:sSub>
            <m:ctrlPr>
              <w:rPr>
                <w:rFonts w:ascii="Cambria Math" w:hAnsi="Cambria Math"/>
              </w:rPr>
            </m:ctrlPr>
          </m:den>
        </m:f>
      </m:oMath>
      <w:r>
        <w:t xml:space="preserve">, где средняя по глубине соленость воды </w:t>
      </w:r>
      <m:oMath>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mean</m:t>
            </m:r>
            <m:ctrlPr>
              <w:rPr>
                <w:rFonts w:ascii="Cambria Math" w:hAnsi="Cambria Math"/>
              </w:rPr>
            </m:ctrlPr>
          </m:sub>
        </m:sSub>
        <m:r>
          <m:rPr>
            <m:sty m:val="p"/>
          </m:rPr>
          <w:rPr>
            <w:rFonts w:ascii="Cambria Math" w:hAnsi="Cambria Math"/>
          </w:rPr>
          <m:t>=</m:t>
        </m:r>
        <m:r>
          <m:rPr/>
          <w:rPr>
            <w:rFonts w:ascii="Cambria Math" w:hAnsi="Cambria Math"/>
          </w:rPr>
          <m:t>1</m:t>
        </m:r>
        <m:r>
          <m:rPr>
            <m:sty m:val="p"/>
          </m:rPr>
          <w:rPr>
            <w:rFonts w:ascii="Cambria Math" w:hAnsi="Cambria Math"/>
          </w:rPr>
          <m:t>/</m:t>
        </m:r>
        <m:r>
          <m:rPr/>
          <w:rPr>
            <w:rFonts w:ascii="Cambria Math" w:hAnsi="Cambria Math"/>
          </w:rPr>
          <m:t>2</m:t>
        </m:r>
        <m:d>
          <m:dPr>
            <m:ctrlPr>
              <w:rPr>
                <w:rFonts w:ascii="Cambria Math" w:hAnsi="Cambria Math"/>
              </w:rPr>
            </m:ctrlPr>
          </m:dPr>
          <m:e>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surface</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bottom</m:t>
                </m:r>
                <m:ctrlPr>
                  <w:rPr>
                    <w:rFonts w:ascii="Cambria Math" w:hAnsi="Cambria Math"/>
                  </w:rPr>
                </m:ctrlPr>
              </m:sub>
            </m:sSub>
            <m:ctrlPr>
              <w:rPr>
                <w:rFonts w:ascii="Cambria Math" w:hAnsi="Cambria Math"/>
              </w:rPr>
            </m:ctrlPr>
          </m:e>
        </m:d>
      </m:oMath>
      <w:r>
        <w:t xml:space="preserve">, </w:t>
      </w:r>
      <m:oMath>
        <m:r>
          <m:rPr/>
          <w:rPr>
            <w:rFonts w:ascii="Cambria Math" w:hAnsi="Cambria Math"/>
          </w:rPr>
          <m:t>ΔS</m:t>
        </m:r>
        <m:r>
          <m:rPr>
            <m:sty m:val="p"/>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surface</m:t>
            </m:r>
            <m:ctrlPr>
              <w:rPr>
                <w:rFonts w:ascii="Cambria Math" w:hAnsi="Cambria Math"/>
              </w:rPr>
            </m:ctrlPr>
          </m:sub>
        </m:sSub>
        <m:r>
          <m:rPr>
            <m:sty m:val="p"/>
          </m:rPr>
          <w:rPr>
            <w:rFonts w:ascii="Cambria Math" w:hAnsi="Cambria Math"/>
          </w:rPr>
          <m:t>−</m:t>
        </m:r>
        <m:sSub>
          <m:sSubPr>
            <m:ctrlPr>
              <w:rPr>
                <w:rFonts w:ascii="Cambria Math" w:hAnsi="Cambria Math"/>
              </w:rPr>
            </m:ctrlPr>
          </m:sSubPr>
          <m:e>
            <m:r>
              <m:rPr/>
              <w:rPr>
                <w:rFonts w:ascii="Cambria Math" w:hAnsi="Cambria Math"/>
              </w:rPr>
              <m:t>S</m:t>
            </m:r>
            <m:ctrlPr>
              <w:rPr>
                <w:rFonts w:ascii="Cambria Math" w:hAnsi="Cambria Math"/>
              </w:rPr>
            </m:ctrlPr>
          </m:e>
          <m:sub>
            <m:r>
              <m:rPr/>
              <w:rPr>
                <w:rFonts w:ascii="Cambria Math" w:hAnsi="Cambria Math"/>
              </w:rPr>
              <m:t>bottom</m:t>
            </m:r>
            <m:ctrlPr>
              <w:rPr>
                <w:rFonts w:ascii="Cambria Math" w:hAnsi="Cambria Math"/>
              </w:rPr>
            </m:ctrlPr>
          </m:sub>
        </m:sSub>
      </m:oMath>
      <w:r>
        <w:t>. Условию хорошего перемешивания отвечает n &lt; 0.1, при n &gt; 1.0 наблюдается сильная стратификация водных масс.</w:t>
      </w:r>
    </w:p>
    <w:p w14:paraId="0D73A1EE">
      <w:pPr>
        <w:pStyle w:val="21"/>
        <w:spacing w:after="0"/>
        <w:ind w:firstLine="709"/>
      </w:pPr>
      <w:r>
        <w:rPr>
          <w:b/>
          <w:bCs/>
        </w:rPr>
        <w:t>Индекс видового разнообразия Шеннона</w:t>
      </w:r>
      <w:r>
        <w:t xml:space="preserve"> - </w:t>
      </w:r>
      <m:oMath>
        <m:r>
          <m:rPr/>
          <w:rPr>
            <w:rFonts w:ascii="Cambria Math" w:hAnsi="Cambria Math"/>
          </w:rPr>
          <m:t>H</m:t>
        </m:r>
        <m:r>
          <m:rPr>
            <m:sty m:val="p"/>
          </m:rPr>
          <w:rPr>
            <w:rFonts w:ascii="Cambria Math" w:hAnsi="Cambria Math"/>
          </w:rPr>
          <m:t>=−</m:t>
        </m:r>
        <m:r>
          <m:rPr/>
          <w:rPr>
            <w:rFonts w:ascii="Cambria Math" w:hAnsi="Cambria Math"/>
          </w:rPr>
          <m:t>Σ</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r>
          <m:rPr/>
          <w:rPr>
            <w:rFonts w:ascii="Cambria Math" w:hAnsi="Cambria Math"/>
          </w:rPr>
          <m:t>lo</m:t>
        </m:r>
        <m:sSub>
          <m:sSubPr>
            <m:ctrlPr>
              <w:rPr>
                <w:rFonts w:ascii="Cambria Math" w:hAnsi="Cambria Math"/>
              </w:rPr>
            </m:ctrlPr>
          </m:sSubPr>
          <m:e>
            <m:r>
              <m:rPr/>
              <w:rPr>
                <w:rFonts w:ascii="Cambria Math" w:hAnsi="Cambria Math"/>
              </w:rPr>
              <m:t>g</m:t>
            </m:r>
            <m:ctrlPr>
              <w:rPr>
                <w:rFonts w:ascii="Cambria Math" w:hAnsi="Cambria Math"/>
              </w:rPr>
            </m:ctrlPr>
          </m:e>
          <m:sub>
            <m:r>
              <m:rPr/>
              <w:rPr>
                <w:rFonts w:ascii="Cambria Math" w:hAnsi="Cambria Math"/>
              </w:rPr>
              <m:t>2</m:t>
            </m:r>
            <m:ctrlPr>
              <w:rPr>
                <w:rFonts w:ascii="Cambria Math" w:hAnsi="Cambria Math"/>
              </w:rPr>
            </m:ctrlPr>
          </m:sub>
        </m:sSub>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oMath>
      <w:r>
        <w:t xml:space="preserve">, где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m:t>
            </m:r>
            <m:ctrlPr>
              <w:rPr>
                <w:rFonts w:ascii="Cambria Math" w:hAnsi="Cambria Math"/>
              </w:rPr>
            </m:ctrlPr>
          </m:sub>
        </m:sSub>
      </m:oMath>
      <w:r>
        <w:t xml:space="preserve"> - доля численности </w:t>
      </w:r>
      <w:r>
        <w:rPr>
          <w:i/>
          <w:iCs/>
        </w:rPr>
        <w:t>i</w:t>
      </w:r>
      <w:r>
        <w:t>-го вида в общей численности сообщества.</w:t>
      </w:r>
    </w:p>
    <w:p w14:paraId="7BB16276">
      <w:pPr>
        <w:pStyle w:val="21"/>
        <w:spacing w:after="0"/>
        <w:ind w:firstLine="709"/>
      </w:pPr>
      <w:r>
        <w:rPr>
          <w:b/>
          <w:bCs/>
        </w:rPr>
        <w:t>Миграция</w:t>
      </w:r>
      <w:r>
        <w:t xml:space="preserve"> - закономерное передвижение животных между значительно отличными местами расселения, иногда связанное с преодолением значительных расстояний</w:t>
      </w:r>
    </w:p>
    <w:p w14:paraId="1758B431">
      <w:pPr>
        <w:pStyle w:val="21"/>
        <w:spacing w:after="0"/>
        <w:ind w:firstLine="709"/>
      </w:pPr>
      <w:r>
        <w:rPr>
          <w:b/>
          <w:bCs/>
        </w:rPr>
        <w:t>Нерестилище</w:t>
      </w:r>
      <w:r>
        <w:t xml:space="preserve"> - участок водного объекта с комплексом условий, благоприятных для размножения водных организмов в определенный период года.</w:t>
      </w:r>
    </w:p>
    <w:p w14:paraId="3E995071">
      <w:pPr>
        <w:pStyle w:val="21"/>
        <w:spacing w:after="0"/>
        <w:ind w:firstLine="709"/>
      </w:pPr>
      <w:r>
        <w:rPr>
          <w:b/>
          <w:bCs/>
        </w:rPr>
        <w:t>Плотность поселения (численность)</w:t>
      </w:r>
      <w:r>
        <w:t xml:space="preserve"> - суммарное количество особей вида или группы видов, отнесенная к единице площади или объема (экз./м², экз./м³).</w:t>
      </w:r>
    </w:p>
    <w:p w14:paraId="5562B74A">
      <w:pPr>
        <w:pStyle w:val="21"/>
        <w:spacing w:after="0"/>
        <w:ind w:firstLine="709"/>
      </w:pPr>
      <w:r>
        <w:rPr>
          <w:b/>
          <w:bCs/>
        </w:rPr>
        <w:t>Рыболовство</w:t>
      </w:r>
      <w:r>
        <w:t xml:space="preserve"> - деятельность по добыче водных биоресурсов, а также по их переработке, транспортировке и хранению. </w:t>
      </w:r>
      <w:r>
        <w:rPr>
          <w:b/>
          <w:i/>
          <w:iCs/>
        </w:rPr>
        <w:t>Промышленное рыболовство</w:t>
      </w:r>
      <w:r>
        <w:t xml:space="preserve"> (промысел) - предпринимательская деятельность по добыче с использованием специальных технических средств; по приемке, переработке, перегрузке, транспортированию и хранению на рыбопромысловых судах улова и продуктов переработки водных биоресурсов, а также по снабжению рыбопромысловых судов топливом, водой, продовольствием, тарой и другими материалами. </w:t>
      </w:r>
      <w:r>
        <w:rPr>
          <w:b/>
          <w:i/>
          <w:iCs/>
        </w:rPr>
        <w:t>Любительское рыболовство</w:t>
      </w:r>
      <w:r>
        <w:t xml:space="preserve"> - деятельность по добыче с использованием разрешенных надзорными органами средств отлова, как правило, имеющих вид крючковой снасти (донки, спиннинги).</w:t>
      </w:r>
    </w:p>
    <w:p w14:paraId="1A2460C5">
      <w:pPr>
        <w:pStyle w:val="21"/>
        <w:spacing w:after="0"/>
        <w:ind w:firstLine="709"/>
      </w:pPr>
      <w:r>
        <w:rPr>
          <w:b/>
          <w:bCs/>
        </w:rPr>
        <w:t>Сообщество</w:t>
      </w:r>
      <w:r>
        <w:t xml:space="preserve"> - Совокупность популяционных группировок разных видов, обитающих совместно.</w:t>
      </w:r>
    </w:p>
    <w:p w14:paraId="3B3E7890">
      <w:pPr>
        <w:pStyle w:val="21"/>
        <w:ind w:firstLine="709"/>
      </w:pPr>
      <w:r>
        <w:rPr>
          <w:b/>
          <w:bCs/>
        </w:rPr>
        <w:t>Фитопланктон</w:t>
      </w:r>
      <w:r>
        <w:t xml:space="preserve"> - совокупность микроскопических протист и прокариот, обитающих в толще воды и пассивно передвигающихся под влиянием водных течений.</w:t>
      </w:r>
    </w:p>
    <w:p w14:paraId="2D9BF857">
      <w:pPr>
        <w:pStyle w:val="21"/>
        <w:ind w:firstLine="709"/>
      </w:pPr>
    </w:p>
    <w:bookmarkEnd w:id="4"/>
    <w:p w14:paraId="6B7BEB57">
      <w:bookmarkStart w:id="5" w:name="введение"/>
      <w:r>
        <w:br w:type="page"/>
      </w:r>
    </w:p>
    <w:p w14:paraId="13A2AEE2">
      <w:pPr>
        <w:pStyle w:val="2"/>
        <w:ind w:firstLine="709"/>
      </w:pPr>
      <w:bookmarkStart w:id="6" w:name="_Toc179299282"/>
      <w:r>
        <w:t>Введение</w:t>
      </w:r>
      <w:bookmarkEnd w:id="6"/>
    </w:p>
    <w:p w14:paraId="47825267">
      <w:pPr>
        <w:ind w:firstLine="709"/>
      </w:pPr>
      <w:r>
        <w:t>Подходной фарватер к морскому нефтеналивному специализированному порту «Витино» начал функционировать в 1990-х гг. Важной особенностью фарватера является то, что он практически на всем своем протяжении проходит близко к островам, входящим в состав Кандалакшского государственного природного заповедника и даже заходит в границы ООПТ. Вторая особенность объекта заключается в том, что он, даже будучи проложенным по самым глубоководным участкам подходной акватории, тем не менее, захватывает некоторое количество отмелей, препятствующих безопасному прохождению судов. В связи с этим встает насущная необходимость проведения дноуглубительных работ, которые в свою очередь могут стать источником антропогенных воздействий на природные объекты, в том числе представленные на территории Заповедника. Очевидным объектом техногенного воздействия станет та часть ихтиоценоза вершины Кандалакшского залива Белого моря, которая связана непосредственно с районом предполагаемых работ. В связи с этим необходимо обобщить имеющиеся материалы, которые позволят оценить факторы среды воздействующие на рыб, обитающих на участках связанных с ремонтным черпанием дна в районе прохождения фарватера. К числу факторов, рассмотренных в данной работе, относятся как физико-географические характеристики акватории и ключевые гидрологические факторы, так и компоненты биоты (фитопланктон, зоопланктон, зообентос), с которыми потенциально связаны члены ихтиоценоза.</w:t>
      </w:r>
    </w:p>
    <w:bookmarkEnd w:id="5"/>
    <w:p w14:paraId="0BEB13E9">
      <w:pPr>
        <w:pStyle w:val="2"/>
        <w:ind w:firstLine="709"/>
      </w:pPr>
      <w:bookmarkStart w:id="7" w:name="_Toc179299283"/>
      <w:bookmarkStart w:id="8" w:name="X387756325feb93a7d8e6de732d70afafef0287b"/>
      <w:r>
        <w:t>Краткая физико-географическая характеристика района работ</w:t>
      </w:r>
      <w:bookmarkEnd w:id="7"/>
    </w:p>
    <w:p w14:paraId="720B179E">
      <w:pPr>
        <w:pStyle w:val="3"/>
        <w:ind w:firstLine="709"/>
      </w:pPr>
      <w:bookmarkStart w:id="9" w:name="_Toc179299284"/>
      <w:bookmarkStart w:id="10" w:name="X7b98d709dc0e00d09fa17c3268034362f8bf67e"/>
      <w:r>
        <w:t>Географическое описание района проведения работ</w:t>
      </w:r>
      <w:bookmarkEnd w:id="9"/>
    </w:p>
    <w:p w14:paraId="425AB98E">
      <w:pPr>
        <w:spacing w:after="0"/>
        <w:ind w:firstLine="709"/>
      </w:pPr>
      <w:r>
        <w:t>Подходной фарватер к нефтеналивному специализированному порту «Витино» начинается на траверзе островов Ломтишных (о. Большой и Малый Ломтишные) на востоке и траверзе пролива между островом Капша и материком (Карельский берег), ведущим в губу Капша (Рис. 1). Далее фарватер следует по узкому проливу, Западной Ряжковой салме, проходящему между материком, на западе, и цепью островов и луд на востоке (самые крупные острова, прилегающие к фарватеру: Куричек, Ряшков). Далее фарватер сворачивает на северо-восток, уходя в пролив Оленья салма (между материком и островом Олений) и заканчивается на подходе к порту «Витино».</w:t>
      </w:r>
    </w:p>
    <w:p w14:paraId="5D13DE78">
      <w:pPr>
        <w:pStyle w:val="21"/>
        <w:spacing w:after="0"/>
        <w:ind w:firstLine="709"/>
      </w:pPr>
      <w:r>
        <w:t>Помимо акватории, непосредственно связанной с фарватером, в проекте будет задействован участок, предназначенный для отвала и захоронения донных грунтов. Этот участок располагается между материком и островами Олений и Телячий, напротив пролива Телячья салма. В этом районе находится участок со значительными глубинами (до 30 м).</w:t>
      </w:r>
    </w:p>
    <w:p w14:paraId="22BFA983">
      <w:pPr>
        <w:pStyle w:val="21"/>
        <w:spacing w:after="0"/>
        <w:ind w:firstLine="709"/>
      </w:pPr>
    </w:p>
    <w:p w14:paraId="177717B1">
      <w:pPr>
        <w:pStyle w:val="21"/>
        <w:spacing w:after="0"/>
        <w:ind w:firstLine="709"/>
      </w:pPr>
    </w:p>
    <w:p w14:paraId="2CAF2A1B">
      <w:pPr>
        <w:pStyle w:val="21"/>
        <w:ind w:firstLine="0"/>
        <w:jc w:val="center"/>
        <w:rPr>
          <w:b/>
          <w:bCs/>
        </w:rPr>
      </w:pPr>
      <w:r>
        <w:rPr>
          <w:b/>
          <w:bCs/>
          <w:lang w:eastAsia="ru-RU"/>
        </w:rPr>
        <w:drawing>
          <wp:inline distT="0" distB="0" distL="114300" distR="114300">
            <wp:extent cx="5739765" cy="4259580"/>
            <wp:effectExtent l="0" t="0" r="0" b="0"/>
            <wp:docPr id="7" name="Изображение 7" descr="Kand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Kand_map"/>
                    <pic:cNvPicPr>
                      <a:picLocks noChangeAspect="1"/>
                    </pic:cNvPicPr>
                  </pic:nvPicPr>
                  <pic:blipFill>
                    <a:blip r:embed="rId9"/>
                    <a:srcRect l="25044"/>
                    <a:stretch>
                      <a:fillRect/>
                    </a:stretch>
                  </pic:blipFill>
                  <pic:spPr>
                    <a:xfrm>
                      <a:off x="0" y="0"/>
                      <a:ext cx="5739765" cy="4259580"/>
                    </a:xfrm>
                    <a:prstGeom prst="rect">
                      <a:avLst/>
                    </a:prstGeom>
                  </pic:spPr>
                </pic:pic>
              </a:graphicData>
            </a:graphic>
          </wp:inline>
        </w:drawing>
      </w:r>
    </w:p>
    <w:p w14:paraId="2F1163EC">
      <w:pPr>
        <w:pStyle w:val="21"/>
        <w:ind w:firstLine="0"/>
      </w:pPr>
      <w:r>
        <w:rPr>
          <w:bCs/>
        </w:rPr>
        <w:t>Рисунок 1.</w:t>
      </w:r>
      <w:r>
        <w:t xml:space="preserve"> Вершина Кандалакшского залива. Приведены основные топонимы. На врезке отражена зона прохождения подходного фарватера к специализированному порту «Витино» и предполагаемая зона отвала грунта.</w:t>
      </w:r>
    </w:p>
    <w:bookmarkEnd w:id="10"/>
    <w:p w14:paraId="4CA3293F">
      <w:pPr>
        <w:pStyle w:val="3"/>
        <w:ind w:firstLine="709"/>
      </w:pPr>
      <w:bookmarkStart w:id="11" w:name="_Toc179299285"/>
      <w:bookmarkStart w:id="12" w:name="X7dd47644eb2874366c2581c389439bd7eb08949"/>
      <w:r>
        <w:t>Краткая характеристика климатических условий</w:t>
      </w:r>
      <w:bookmarkEnd w:id="11"/>
    </w:p>
    <w:p w14:paraId="7D2F2571">
      <w:pPr>
        <w:spacing w:after="0"/>
        <w:ind w:firstLine="709"/>
      </w:pPr>
      <w:r>
        <w:t>Климатические условия района проведения дноуглубительных работ определяются климатическими параметрами всего региона Белого моря. Они характеризуются относительно теплым летом и длительной, суровой зимой [2]. В течение всего года в регионе происходят частые смены воздушных масс, при этом большую часть года над регионом присутствуют циклоны, которые приводят к высокой вариабельности (иногда в течение одного дня) метеорологических параметров [4].</w:t>
      </w:r>
    </w:p>
    <w:p w14:paraId="1B8CF45F">
      <w:pPr>
        <w:pStyle w:val="21"/>
        <w:spacing w:after="0"/>
        <w:ind w:firstLine="709"/>
      </w:pPr>
      <w:r>
        <w:t>Наиболее холодное время в регионе наблюдается зимой, когда его захватывают антициклоны, приходящие из Карского моря и северо-запада Сибири. Температура воздуха в этот период может падать до -30°С, иногда даже ниже [2]. Летняя температура может достигать +30°С, однако в норме она не превышает 15°-20°С [2].</w:t>
      </w:r>
    </w:p>
    <w:p w14:paraId="2C8E3742">
      <w:pPr>
        <w:pStyle w:val="21"/>
        <w:spacing w:after="0"/>
        <w:ind w:firstLine="709"/>
      </w:pPr>
      <w:r>
        <w:t>Важной особенностью климатических условий вершины Кандалакшского залива Белого моря является образование ледового покрова. Лед держится в акватории с конца ноября до начала апреля. Однако, начиная с 2008 года, регулярно наблюдаются события, когда в конце декабря - начале января не происходило формирования ледяного покрова (Рис. 2). Тренд к потеплению климата (Рис. 2) выражается и в снижении толщины ледового покрова, которое было прослежено на протяжении многих лет на акватории Кандалакшского залива [46].</w:t>
      </w:r>
    </w:p>
    <w:p w14:paraId="74EAAAFA">
      <w:pPr>
        <w:pStyle w:val="21"/>
        <w:spacing w:after="0"/>
        <w:ind w:firstLine="709"/>
      </w:pPr>
      <w:r>
        <w:t>Тренд глобального потепления в вершине Кандалакшского залива отчетливо прослеживается и по результатам мониторинга температуры воздуха на о. Ряшкове, находящимся в непосредственной близости от района фарватера. За период наблюдений (с 2007 года) средняя температура воздуха в летний период существенно возросла (Рис. 3) и в последние пять лет превышает среднее значение, полученное за период наблюдений.</w:t>
      </w:r>
    </w:p>
    <w:p w14:paraId="5C3DF1F5">
      <w:pPr>
        <w:pStyle w:val="21"/>
        <w:ind w:firstLine="0"/>
        <w:jc w:val="center"/>
        <w:rPr>
          <w:b/>
          <w:bCs/>
        </w:rPr>
      </w:pPr>
      <w:r>
        <w:rPr>
          <w:lang w:eastAsia="ru-RU"/>
        </w:rPr>
        <w:drawing>
          <wp:inline distT="0" distB="0" distL="114300" distR="114300">
            <wp:extent cx="4560570" cy="3258185"/>
            <wp:effectExtent l="9525" t="9525" r="17145" b="24130"/>
            <wp:docPr id="1" name="Изображение 1" descr="unnamed-chunk-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unnamed-chunk-3-1"/>
                    <pic:cNvPicPr>
                      <a:picLocks noChangeAspect="1"/>
                    </pic:cNvPicPr>
                  </pic:nvPicPr>
                  <pic:blipFill>
                    <a:blip r:embed="rId10"/>
                    <a:stretch>
                      <a:fillRect/>
                    </a:stretch>
                  </pic:blipFill>
                  <pic:spPr>
                    <a:xfrm>
                      <a:off x="0" y="0"/>
                      <a:ext cx="4560570" cy="3258185"/>
                    </a:xfrm>
                    <a:prstGeom prst="rect">
                      <a:avLst/>
                    </a:prstGeom>
                    <a:noFill/>
                    <a:ln w="3175">
                      <a:solidFill>
                        <a:schemeClr val="tx1"/>
                      </a:solidFill>
                    </a:ln>
                  </pic:spPr>
                </pic:pic>
              </a:graphicData>
            </a:graphic>
          </wp:inline>
        </w:drawing>
      </w:r>
    </w:p>
    <w:p w14:paraId="1CF8156D">
      <w:pPr>
        <w:pStyle w:val="21"/>
        <w:ind w:firstLine="0"/>
      </w:pPr>
      <w:r>
        <w:rPr>
          <w:bCs/>
        </w:rPr>
        <w:t>Рисунок 2.</w:t>
      </w:r>
      <w:r>
        <w:t xml:space="preserve"> Многолетние изменения толщины льда в конце декабря - начале января по данным наблюдений за 1988 - 2016 гг. (По архивным данным Кандалакшского заповедника).</w:t>
      </w:r>
    </w:p>
    <w:p w14:paraId="7C07ED33">
      <w:pPr>
        <w:pStyle w:val="21"/>
        <w:ind w:firstLine="709"/>
        <w:rPr>
          <w:b/>
          <w:bCs/>
        </w:rPr>
      </w:pPr>
    </w:p>
    <w:p w14:paraId="6808D708">
      <w:pPr>
        <w:pStyle w:val="21"/>
        <w:ind w:firstLine="0"/>
        <w:jc w:val="center"/>
        <w:rPr>
          <w:b/>
          <w:bCs/>
        </w:rPr>
      </w:pPr>
      <w:r>
        <w:rPr>
          <w:color w:val="000000"/>
          <w:lang w:eastAsia="ru-RU"/>
        </w:rPr>
        <w:drawing>
          <wp:inline distT="0" distB="0" distL="114300" distR="114300">
            <wp:extent cx="5831205" cy="4031615"/>
            <wp:effectExtent l="19050" t="19050" r="17145" b="26035"/>
            <wp:docPr id="12" name="Изображение 12" descr="Air_temperature_2007_20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Air_temperature_2007_20024"/>
                    <pic:cNvPicPr>
                      <a:picLocks noChangeAspect="1"/>
                    </pic:cNvPicPr>
                  </pic:nvPicPr>
                  <pic:blipFill>
                    <a:blip r:embed="rId11"/>
                    <a:stretch>
                      <a:fillRect/>
                    </a:stretch>
                  </pic:blipFill>
                  <pic:spPr>
                    <a:xfrm>
                      <a:off x="0" y="0"/>
                      <a:ext cx="5845683" cy="4041650"/>
                    </a:xfrm>
                    <a:prstGeom prst="rect">
                      <a:avLst/>
                    </a:prstGeom>
                    <a:ln w="3175">
                      <a:solidFill>
                        <a:schemeClr val="tx1"/>
                      </a:solidFill>
                    </a:ln>
                  </pic:spPr>
                </pic:pic>
              </a:graphicData>
            </a:graphic>
          </wp:inline>
        </w:drawing>
      </w:r>
    </w:p>
    <w:p w14:paraId="0E2287BA">
      <w:pPr>
        <w:pStyle w:val="21"/>
        <w:ind w:firstLine="0"/>
      </w:pPr>
      <w:r>
        <w:rPr>
          <w:bCs/>
        </w:rPr>
        <w:t>Рисунок 3.</w:t>
      </w:r>
      <w:r>
        <w:t xml:space="preserve"> Многолетняя динамика температуры воздуха в летние месяцы по результатам мониторинга на о. Ряшкове. Среднее значение за период мониторинга отражено горизонтальной пунктирной линией. (По архивным данным Кандалакшского заповедника).</w:t>
      </w:r>
    </w:p>
    <w:p w14:paraId="1EEAD028">
      <w:pPr>
        <w:pStyle w:val="21"/>
        <w:ind w:firstLine="709"/>
      </w:pPr>
      <w:r>
        <w:t>Ветровая нагрузка в летний период характеризуется преобладанием ветров северных, северо-восточных, южных и юго-восточных румбов ([47]; [48]; [49], рис. 4). При этом самыми слабыми являются ветры северных румбов, что связано с формой рельефа в регионе. Ветры, идущие с южного направления, не встречают преград и достигают наибольших скоростей ([47], рис. 5).</w:t>
      </w:r>
    </w:p>
    <w:p w14:paraId="0391A8E1">
      <w:pPr>
        <w:pStyle w:val="21"/>
        <w:ind w:firstLine="709"/>
      </w:pPr>
    </w:p>
    <w:p w14:paraId="277355A2">
      <w:pPr>
        <w:pStyle w:val="21"/>
        <w:ind w:firstLine="0"/>
        <w:jc w:val="center"/>
      </w:pPr>
      <w:r>
        <w:rPr>
          <w:lang w:eastAsia="ru-RU"/>
        </w:rPr>
        <w:drawing>
          <wp:inline distT="0" distB="0" distL="114300" distR="114300">
            <wp:extent cx="6009640" cy="2152650"/>
            <wp:effectExtent l="0" t="0" r="10160" b="0"/>
            <wp:docPr id="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4"/>
                    <pic:cNvPicPr>
                      <a:picLocks noChangeAspect="1"/>
                    </pic:cNvPicPr>
                  </pic:nvPicPr>
                  <pic:blipFill>
                    <a:blip r:embed="rId12"/>
                    <a:srcRect l="1017" t="2304" r="727" b="3608"/>
                    <a:stretch>
                      <a:fillRect/>
                    </a:stretch>
                  </pic:blipFill>
                  <pic:spPr>
                    <a:xfrm>
                      <a:off x="0" y="0"/>
                      <a:ext cx="6009640" cy="2152650"/>
                    </a:xfrm>
                    <a:prstGeom prst="rect">
                      <a:avLst/>
                    </a:prstGeom>
                    <a:noFill/>
                    <a:ln w="3175">
                      <a:noFill/>
                    </a:ln>
                  </pic:spPr>
                </pic:pic>
              </a:graphicData>
            </a:graphic>
          </wp:inline>
        </w:drawing>
      </w:r>
    </w:p>
    <w:p w14:paraId="28964400">
      <w:pPr>
        <w:pStyle w:val="21"/>
        <w:ind w:firstLine="0"/>
      </w:pPr>
      <w:r>
        <w:rPr>
          <w:bCs/>
        </w:rPr>
        <w:t>Рисунок 4.</w:t>
      </w:r>
      <w:r>
        <w:t xml:space="preserve"> Частота наблюдения ветров с разным направлением в районе Кандалакши. (По архивным данным Кандалакшского заповедника).</w:t>
      </w:r>
    </w:p>
    <w:p w14:paraId="79823958">
      <w:pPr>
        <w:pStyle w:val="21"/>
        <w:ind w:firstLine="0"/>
        <w:jc w:val="center"/>
        <w:rPr>
          <w:b/>
          <w:bCs/>
        </w:rPr>
      </w:pPr>
      <w:r>
        <w:rPr>
          <w:lang w:eastAsia="ru-RU"/>
        </w:rPr>
        <w:drawing>
          <wp:inline distT="0" distB="0" distL="114300" distR="114300">
            <wp:extent cx="4298950" cy="3220720"/>
            <wp:effectExtent l="19050" t="19050" r="25400" b="17780"/>
            <wp:docPr id="1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5"/>
                    <pic:cNvPicPr>
                      <a:picLocks noChangeAspect="1"/>
                    </pic:cNvPicPr>
                  </pic:nvPicPr>
                  <pic:blipFill>
                    <a:blip r:embed="rId13"/>
                    <a:stretch>
                      <a:fillRect/>
                    </a:stretch>
                  </pic:blipFill>
                  <pic:spPr>
                    <a:xfrm>
                      <a:off x="0" y="0"/>
                      <a:ext cx="4299980" cy="3221820"/>
                    </a:xfrm>
                    <a:prstGeom prst="rect">
                      <a:avLst/>
                    </a:prstGeom>
                    <a:noFill/>
                    <a:ln w="3175">
                      <a:solidFill>
                        <a:schemeClr val="tx1"/>
                      </a:solidFill>
                    </a:ln>
                  </pic:spPr>
                </pic:pic>
              </a:graphicData>
            </a:graphic>
          </wp:inline>
        </w:drawing>
      </w:r>
    </w:p>
    <w:p w14:paraId="641215A8">
      <w:pPr>
        <w:pStyle w:val="21"/>
        <w:ind w:firstLine="0"/>
      </w:pPr>
      <w:r>
        <w:rPr>
          <w:bCs/>
        </w:rPr>
        <w:t>Рисунок 5.</w:t>
      </w:r>
      <w:r>
        <w:t xml:space="preserve"> Средняя скорость ветров (±95% доверительный интервал) разных направлений в районе Кандалакши (наблюдения 2011 г.). (По архивным данным Кандалакшского заповедника).</w:t>
      </w:r>
    </w:p>
    <w:bookmarkEnd w:id="12"/>
    <w:p w14:paraId="0D28554D">
      <w:pPr>
        <w:pStyle w:val="3"/>
        <w:ind w:firstLine="709"/>
      </w:pPr>
      <w:bookmarkStart w:id="13" w:name="_Toc179299286"/>
      <w:bookmarkStart w:id="14" w:name="гидрологические-условия"/>
      <w:r>
        <w:t>Гидрологические условия</w:t>
      </w:r>
      <w:bookmarkEnd w:id="13"/>
    </w:p>
    <w:p w14:paraId="0CC58763">
      <w:pPr>
        <w:spacing w:after="0"/>
        <w:ind w:firstLine="709"/>
      </w:pPr>
      <w:r>
        <w:t>Характер стационарных течений в вершине Кандалакшского залива сложен и изучен недостаточно. Средняя скорость стабильных течений во всем Белом море относительно слаба и составляет не более 10-20 см/сек. [2]. Наиболее выраженное стационарное течение в Кандалакшском заливе несет воды вдоль Карельского берега к выходу из залива со скоростью, не превышающей 0.1 узла, или около 5 см/сек [41]. Более подробные сведения о течениях отсутствуют, но могут быть оценены по косвенным данным (см. ниже)</w:t>
      </w:r>
    </w:p>
    <w:p w14:paraId="00F457C3">
      <w:pPr>
        <w:pStyle w:val="21"/>
        <w:spacing w:after="0"/>
        <w:ind w:firstLine="709"/>
      </w:pPr>
      <w:r>
        <w:t>На фоне слабо выраженных стационарных течений, движение воды, вызванное полусуточными приливно-отливными колебаниями, может быть весьма мощным. Наиболее сильные течения наблюдаются в узких проливах, в том числе в Западной Ряжковой салме, по которой проходит фарватер.</w:t>
      </w:r>
    </w:p>
    <w:bookmarkEnd w:id="14"/>
    <w:p w14:paraId="5AE3B72B">
      <w:pPr>
        <w:pStyle w:val="3"/>
        <w:ind w:firstLine="709"/>
      </w:pPr>
      <w:bookmarkStart w:id="15" w:name="_Toc179299287"/>
      <w:bookmarkStart w:id="16" w:name="характеристика-водной-массы"/>
      <w:r>
        <w:t>Характеристика водной массы</w:t>
      </w:r>
      <w:bookmarkEnd w:id="15"/>
    </w:p>
    <w:p w14:paraId="74403B1C">
      <w:pPr>
        <w:rPr>
          <w:color w:val="000000"/>
        </w:rPr>
      </w:pPr>
      <w:r>
        <w:rPr>
          <w:color w:val="000000"/>
        </w:rPr>
        <w:t xml:space="preserve">Вершина Кандалакшского залива Белого моря характеризуется выраженными градиентами многих экологических факторов, которые изменяются как в горизонтальном, так и в вертикальном (по глубине) направлении. В первую очередь такие градиенты демонстрируют соленость и температура воды. Во многом, пространственная изменчивость этих двух показателей связана с влиянием крупных рек, впадающих в Кандалакшский залив. Самыми крупными водотоками в районе, прилегающем к подходному фарватеру к порту «Витино», являются реки Нива, Колвица сток из губы Канда, а также охладительный канал Нивской ГЭС. Помимо этих водотоков, играющих ведущую роль в формировании паттерна распределения солености, в акваторию впадают и малые реки (Капша, Лувеньга, Лупче-Савино), а также многочисленные ручьи. </w:t>
      </w:r>
    </w:p>
    <w:p w14:paraId="6FDAC109">
      <w:pPr>
        <w:rPr>
          <w:color w:val="000000"/>
        </w:rPr>
      </w:pPr>
      <w:r>
        <w:rPr>
          <w:color w:val="000000"/>
        </w:rPr>
        <w:t>Соленостный режим акватории, в том числе, зависит и от сезонных явлений. Наиболее сильное опреснение, затрагивающее верхние 2-3 м наблюдается в период таяния льда, приходящийся на апрель - май [41].</w:t>
      </w:r>
    </w:p>
    <w:p w14:paraId="388B140A">
      <w:pPr>
        <w:rPr>
          <w:color w:val="000000"/>
        </w:rPr>
      </w:pPr>
      <w:r>
        <w:rPr>
          <w:color w:val="000000"/>
        </w:rPr>
        <w:t>Результаты картирования поверхностной солености в вершине Кандалакшского залива ([50]; оригинальные данные, собранные в 2024 г., Рис. 6) позволили выявить несколько закономерностей. Во-первых, в акватории наблюдается отчетливый пространственный градиент, характеризующийся минимальной соленостью в куту залива и постепенным ее повышением по мере движения от кута к открытой части акватории. Во-вторых, общая форма этого градиента воспроизводится в разные годы. И, в третьих, зона распространения языка пресной воды, связанного в первую очередь с влиянием сброса из реки Нивы и охладительного канала «Нивской» ГЭС, вытянута вдоль Карельского берега. Участки акватории, расположенные вдоль Кандалакшского берега не подвергаются значительному опреснению. Это хорошо согласуется с общим паттерном течений, описанным выше и может рассматриваться в качестве косвенного доказательства наличия стационарного течения, в том числе и в кутовой части Кандалакшского залива. Таким образом, влияние сброса пресной воды в вершине Кандалакшского залива будет оказывать наиболее сильное влияние на участки акватории, прилегающие к Карельскому берегу. Именно в этой зоне представлены биосистемы, находящиеся в зоне потенциального влияния дноуглубительных работ.</w:t>
      </w:r>
    </w:p>
    <w:p w14:paraId="06574C73"/>
    <w:p w14:paraId="2BAB130C"/>
    <w:p w14:paraId="7C8F464D">
      <w:pPr>
        <w:pStyle w:val="21"/>
        <w:ind w:firstLine="0"/>
        <w:jc w:val="center"/>
        <w:rPr>
          <w:b/>
          <w:bCs/>
        </w:rPr>
      </w:pPr>
      <w:r>
        <w:rPr>
          <w:lang w:eastAsia="ru-RU"/>
        </w:rPr>
        <w:drawing>
          <wp:inline distT="0" distB="0" distL="114300" distR="114300">
            <wp:extent cx="4945380" cy="5126355"/>
            <wp:effectExtent l="0" t="0" r="7620" b="9525"/>
            <wp:docPr id="21"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
                    <pic:cNvPicPr>
                      <a:picLocks noChangeAspect="1"/>
                    </pic:cNvPicPr>
                  </pic:nvPicPr>
                  <pic:blipFill>
                    <a:blip r:embed="rId14"/>
                    <a:stretch>
                      <a:fillRect/>
                    </a:stretch>
                  </pic:blipFill>
                  <pic:spPr>
                    <a:xfrm>
                      <a:off x="0" y="0"/>
                      <a:ext cx="4945380" cy="5126355"/>
                    </a:xfrm>
                    <a:prstGeom prst="rect">
                      <a:avLst/>
                    </a:prstGeom>
                    <a:noFill/>
                    <a:ln>
                      <a:noFill/>
                    </a:ln>
                  </pic:spPr>
                </pic:pic>
              </a:graphicData>
            </a:graphic>
          </wp:inline>
        </w:drawing>
      </w:r>
    </w:p>
    <w:p w14:paraId="0E6E798F">
      <w:pPr>
        <w:pStyle w:val="21"/>
        <w:ind w:firstLine="0"/>
      </w:pPr>
      <w:r>
        <w:rPr>
          <w:bCs/>
        </w:rPr>
        <w:t>Рисунок 6.</w:t>
      </w:r>
      <w:r>
        <w:t xml:space="preserve"> Точки отбора проб и карты пространственного распределения значений поверхностной солености в 2015 и 2024 гг. Карта составлена с помощью построенной аддитивной обобщенной модели, связывающей соленость с географическими координатами и годом сбора материала. (По архивным данным Кандалакшского заповедника)</w:t>
      </w:r>
    </w:p>
    <w:p w14:paraId="5BA60E25">
      <w:pPr>
        <w:pStyle w:val="21"/>
        <w:ind w:firstLine="709"/>
      </w:pPr>
    </w:p>
    <w:p w14:paraId="68750086">
      <w:pPr>
        <w:pStyle w:val="21"/>
        <w:ind w:firstLine="709"/>
      </w:pPr>
      <w:r>
        <w:t>Поскольку для морских биосистем важны не только характеристики поверхностных вод, важно рассмотреть также и то, как устроена вертикальная структура водной массы. Фоновая соленость в Кандалакшском заливе составляет 20-21%</w:t>
      </w:r>
      <w:r>
        <w:rPr>
          <w:vertAlign w:val="subscript"/>
        </w:rPr>
        <w:t>о</w:t>
      </w:r>
      <w:r>
        <w:t xml:space="preserve"> на поверхности и около 25-26%</w:t>
      </w:r>
      <w:r>
        <w:rPr>
          <w:vertAlign w:val="subscript"/>
        </w:rPr>
        <w:t>о</w:t>
      </w:r>
      <w:r>
        <w:t xml:space="preserve"> в придонном слое со средним вертикальным градиентом 0.25%</w:t>
      </w:r>
      <w:r>
        <w:rPr>
          <w:vertAlign w:val="subscript"/>
        </w:rPr>
        <w:t>о</w:t>
      </w:r>
      <w:r>
        <w:t xml:space="preserve"> на 1 м [36]. Индекс стратификации водных масс (параметр стратификации, n=0.22) соответствует условиям частичного перемешивания вод [36]. Однако в кутовой части акватории Кандалакшского залива появляется существенно более сильная стратификация вод. По данным съемки в 1991 г. на станции расположенной в районе о. Б. Лупчострова, вертикальный градиент солености составил 2.26 %</w:t>
      </w:r>
      <w:r>
        <w:rPr>
          <w:vertAlign w:val="subscript"/>
        </w:rPr>
        <w:t>о</w:t>
      </w:r>
      <w:r>
        <w:t xml:space="preserve"> на 1 м, параметр стратификации вод был значительно выше, чем в целом по акватории залива, n = 0.72 . Резкий скачек солености был отмечен на глубине около 5 м [36]. Эти данные хорошо согласуются с результатами обследования акватории в 2007 г., проведенном на большем количестве гидрологических станций ([44], Рис. 7). Эти результаты оказались аналогичны полученным ранее: скачек солености происходит на глубине около 5 м. На глубине более 10 м соленость остается неизменной и составляет около 25 %</w:t>
      </w:r>
      <w:r>
        <w:rPr>
          <w:vertAlign w:val="subscript"/>
        </w:rPr>
        <w:t>о</w:t>
      </w:r>
      <w:r>
        <w:t>.</w:t>
      </w:r>
    </w:p>
    <w:p w14:paraId="271E12E7">
      <w:pPr>
        <w:pStyle w:val="21"/>
        <w:ind w:firstLine="709"/>
        <w:jc w:val="center"/>
        <w:rPr>
          <w:b/>
          <w:bCs/>
        </w:rPr>
      </w:pPr>
      <w:r>
        <w:rPr>
          <w:color w:val="000000"/>
          <w:lang w:eastAsia="ru-RU"/>
        </w:rPr>
        <w:drawing>
          <wp:inline distT="0" distB="0" distL="114300" distR="114300">
            <wp:extent cx="3953510" cy="2737485"/>
            <wp:effectExtent l="9525" t="9525" r="14605" b="11430"/>
            <wp:docPr id="9" name="Изображение 9" descr="Salinity_Depth_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Salinity_Depth_2007"/>
                    <pic:cNvPicPr>
                      <a:picLocks noChangeAspect="1"/>
                    </pic:cNvPicPr>
                  </pic:nvPicPr>
                  <pic:blipFill>
                    <a:blip r:embed="rId15"/>
                    <a:stretch>
                      <a:fillRect/>
                    </a:stretch>
                  </pic:blipFill>
                  <pic:spPr>
                    <a:xfrm>
                      <a:off x="0" y="0"/>
                      <a:ext cx="3953510" cy="2737485"/>
                    </a:xfrm>
                    <a:prstGeom prst="rect">
                      <a:avLst/>
                    </a:prstGeom>
                    <a:ln w="3175">
                      <a:solidFill>
                        <a:schemeClr val="tx1"/>
                      </a:solidFill>
                    </a:ln>
                  </pic:spPr>
                </pic:pic>
              </a:graphicData>
            </a:graphic>
          </wp:inline>
        </w:drawing>
      </w:r>
    </w:p>
    <w:p w14:paraId="0BC6CD82">
      <w:pPr>
        <w:pStyle w:val="21"/>
        <w:ind w:firstLine="0"/>
      </w:pPr>
      <w:r>
        <w:rPr>
          <w:bCs/>
        </w:rPr>
        <w:t>Рисунок 7</w:t>
      </w:r>
      <w:r>
        <w:t>. Соленость воды на разных горизонтах глубины (бокс-плоты и синие точки) по данным гидрологической съемки в вершине Кандалакшского залива в 2007 г. и распределение солености по горизонтам глубины в границах подходного фарватера на траверзе о. Ряшкова (район буя № 19) по данным съемки 2024 г (красные точки). (По архивным данным Кандалакшского заповедника).</w:t>
      </w:r>
    </w:p>
    <w:p w14:paraId="561F3A36">
      <w:pPr>
        <w:pStyle w:val="21"/>
        <w:spacing w:after="0"/>
        <w:ind w:firstLine="709"/>
      </w:pPr>
      <w:r>
        <w:t>Стратификация воды в районе фарватера, оцененная во время малой воды, выражена значительно слабее (Рис. 7). Это, вероятно, связано с сильными приливно-отливными течениями, перемешивающими опресненную воду, идущую из кута залива, и придонную воду с нормальной морской водой.</w:t>
      </w:r>
    </w:p>
    <w:p w14:paraId="6D81DDAA">
      <w:pPr>
        <w:pStyle w:val="21"/>
        <w:spacing w:after="0"/>
        <w:ind w:firstLine="709"/>
      </w:pPr>
      <w:r>
        <w:t>Для более надежной оценки структуры водных масс необходимо учитывать значения не только солености, но и температуры воды. Картину циркуляции водных масс в районе, непосредственно прилегающем к фарватеру, отчасти позволяют реконструировать ежесуточные наблюдения, которые осуществляются в течение всего летнего периода в точке, расположенной в Южной губе о. Ряшкова, в 900 м от восточной границы фарватера (67.007506 N; 32.574637 E). Многолетние наблюдения в этой точке показывают, что между соленостью и температурой воды во все годы наблюдений наблюдалась отчетливая, статистически значимая отрицательная корреляция (Рис. 8).</w:t>
      </w:r>
    </w:p>
    <w:p w14:paraId="051C2EA7">
      <w:pPr>
        <w:pStyle w:val="21"/>
        <w:spacing w:after="0"/>
        <w:ind w:firstLine="709"/>
      </w:pPr>
    </w:p>
    <w:p w14:paraId="0B4F6DED">
      <w:pPr>
        <w:pStyle w:val="21"/>
        <w:ind w:firstLine="0"/>
        <w:jc w:val="center"/>
        <w:rPr>
          <w:lang w:val="en-US"/>
        </w:rPr>
      </w:pPr>
      <w:r>
        <w:rPr>
          <w:lang w:eastAsia="ru-RU"/>
        </w:rPr>
        <w:drawing>
          <wp:inline distT="0" distB="0" distL="114300" distR="114300">
            <wp:extent cx="3431540" cy="3431540"/>
            <wp:effectExtent l="9525" t="9525" r="18415" b="18415"/>
            <wp:docPr id="27" name="Picture" descr="Рисунок 3. Связь солености и температуры воды в Южной губе o. Ряжкова летом 2023 г. Relationship of salinity and water temperature in the Youzhnaya Bay in the summer of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Рисунок 3. Связь солености и температуры воды в Южной губе o. Ряжкова летом 2023 г. Relationship of salinity and water temperature in the Youzhnaya Bay in the summer of 2023."/>
                    <pic:cNvPicPr>
                      <a:picLocks noChangeAspect="1" noChangeArrowheads="1"/>
                    </pic:cNvPicPr>
                  </pic:nvPicPr>
                  <pic:blipFill>
                    <a:blip r:embed="rId16"/>
                    <a:stretch>
                      <a:fillRect/>
                    </a:stretch>
                  </pic:blipFill>
                  <pic:spPr>
                    <a:xfrm>
                      <a:off x="0" y="0"/>
                      <a:ext cx="3431540" cy="3431540"/>
                    </a:xfrm>
                    <a:prstGeom prst="rect">
                      <a:avLst/>
                    </a:prstGeom>
                    <a:noFill/>
                    <a:ln w="3175">
                      <a:solidFill>
                        <a:schemeClr val="tx1"/>
                      </a:solidFill>
                    </a:ln>
                  </pic:spPr>
                </pic:pic>
              </a:graphicData>
            </a:graphic>
          </wp:inline>
        </w:drawing>
      </w:r>
    </w:p>
    <w:p w14:paraId="0725F132">
      <w:pPr>
        <w:pStyle w:val="21"/>
        <w:ind w:firstLine="0"/>
      </w:pPr>
      <w:r>
        <w:rPr>
          <w:bCs/>
        </w:rPr>
        <w:t>Рисунок 8</w:t>
      </w:r>
      <w:r>
        <w:t>. Связь солености и температуры воды в Южной губе o. Ряжкова в летний период (По архивным данным Кандалакшского заповедника).</w:t>
      </w:r>
    </w:p>
    <w:p w14:paraId="3FB74AC0">
      <w:pPr>
        <w:pStyle w:val="21"/>
        <w:ind w:firstLine="709"/>
        <w:rPr>
          <w:b/>
          <w:bCs/>
        </w:rPr>
      </w:pPr>
    </w:p>
    <w:p w14:paraId="6CC00E13">
      <w:pPr>
        <w:pStyle w:val="21"/>
        <w:ind w:firstLine="709"/>
        <w:rPr>
          <w:b/>
          <w:bCs/>
        </w:rPr>
      </w:pPr>
      <w:r>
        <w:rPr>
          <w:lang w:eastAsia="ru-RU"/>
        </w:rPr>
        <w:drawing>
          <wp:inline distT="0" distB="0" distL="114300" distR="114300">
            <wp:extent cx="4227195" cy="2928620"/>
            <wp:effectExtent l="9525" t="9525" r="15240" b="18415"/>
            <wp:docPr id="6" name="Замещающее содержимо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Замещающее содержимое 5"/>
                    <pic:cNvPicPr>
                      <a:picLocks noChangeAspect="1"/>
                    </pic:cNvPicPr>
                  </pic:nvPicPr>
                  <pic:blipFill>
                    <a:blip r:embed="rId17"/>
                    <a:stretch>
                      <a:fillRect/>
                    </a:stretch>
                  </pic:blipFill>
                  <pic:spPr>
                    <a:xfrm>
                      <a:off x="0" y="0"/>
                      <a:ext cx="4227195" cy="2928620"/>
                    </a:xfrm>
                    <a:prstGeom prst="rect">
                      <a:avLst/>
                    </a:prstGeom>
                    <a:ln w="3175">
                      <a:solidFill>
                        <a:schemeClr val="tx1"/>
                      </a:solidFill>
                    </a:ln>
                  </pic:spPr>
                </pic:pic>
              </a:graphicData>
            </a:graphic>
          </wp:inline>
        </w:drawing>
      </w:r>
    </w:p>
    <w:p w14:paraId="63A94FBC">
      <w:pPr>
        <w:pStyle w:val="21"/>
        <w:ind w:firstLine="0"/>
      </w:pPr>
      <w:r>
        <w:rPr>
          <w:bCs/>
        </w:rPr>
        <w:t>Рисунок 9.</w:t>
      </w:r>
      <w:r>
        <w:t xml:space="preserve"> T-S диаграмма для летних водных масс Южной губы о. Ряжкова. Контуры соответствуют оценке ядерной плотности распределения точек. (По архивным данным Кандалакшского заповедника).</w:t>
      </w:r>
    </w:p>
    <w:p w14:paraId="64FAF521">
      <w:pPr>
        <w:pStyle w:val="21"/>
        <w:ind w:firstLine="709"/>
      </w:pPr>
      <w:r>
        <w:t>Обобщение всех данных, полученных за весь период наблюдений (ежегодно, начиная 2007 г., Рис. 9), позволяет выделить некоторую гетерогенность в поверхностной водной массе. На Рис. 9 отчетливо выделяются два скопления точек, что свидетельствует о прохождении через акваторию Южной губы двух водных масс. Первая масса - имеет более высокую соленость (более 19 промилле), вероятно, соответствует обычной поверхностной летней водной массе, характерной для Белого моря. Эта водная масса демонстрирует широкие колебания температуры. Видимо, это связано с постепенным прогревом этих вод в течение лета. Вторая водная масса имеет соленость ниже 19 промилле и характеризуется более высокой температурой, варьирующей в узких пределах. Более «компактный» характер второй водной массы позволяет предположить, что она присутствует в акватории очень короткое время, довольно быстро ассимилируясь с господствующей здесь основной, первой водной массой. Происхождение этой водной массы можно связать с антропогенным влиянием, связанным с регулярными сбросами пресной воды из водохранилища «Нивской» ГЭС (см. ниже)</w:t>
      </w:r>
    </w:p>
    <w:p w14:paraId="4E36B45A">
      <w:pPr>
        <w:pStyle w:val="21"/>
        <w:ind w:firstLine="0"/>
        <w:rPr>
          <w:b/>
          <w:bCs/>
        </w:rPr>
      </w:pPr>
      <w:r>
        <w:rPr>
          <w:lang w:eastAsia="ru-RU"/>
        </w:rPr>
        <w:drawing>
          <wp:inline distT="0" distB="0" distL="114300" distR="114300">
            <wp:extent cx="6132195" cy="2586990"/>
            <wp:effectExtent l="19050" t="19050" r="20955" b="22860"/>
            <wp:docPr id="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3"/>
                    <pic:cNvPicPr>
                      <a:picLocks noChangeAspect="1"/>
                    </pic:cNvPicPr>
                  </pic:nvPicPr>
                  <pic:blipFill>
                    <a:blip r:embed="rId18"/>
                    <a:stretch>
                      <a:fillRect/>
                    </a:stretch>
                  </pic:blipFill>
                  <pic:spPr>
                    <a:xfrm>
                      <a:off x="0" y="0"/>
                      <a:ext cx="6132195" cy="2586990"/>
                    </a:xfrm>
                    <a:prstGeom prst="rect">
                      <a:avLst/>
                    </a:prstGeom>
                    <a:noFill/>
                    <a:ln w="3175">
                      <a:solidFill>
                        <a:schemeClr val="tx1"/>
                      </a:solidFill>
                    </a:ln>
                  </pic:spPr>
                </pic:pic>
              </a:graphicData>
            </a:graphic>
          </wp:inline>
        </w:drawing>
      </w:r>
    </w:p>
    <w:p w14:paraId="78039270">
      <w:pPr>
        <w:pStyle w:val="21"/>
        <w:ind w:firstLine="0"/>
      </w:pPr>
      <w:r>
        <w:rPr>
          <w:bCs/>
        </w:rPr>
        <w:t>Рисунок 10.</w:t>
      </w:r>
      <w:r>
        <w:t xml:space="preserve"> Многолетняя динамика фенологических характеристик поверхностной водной массы. Левая панель описывает изменение солености. Изолиния проведена с шагом в 5 промилле. Правая панель - изменение температуры воды в Южной губе. Изолинии проведены с шагом в 5 градусов. (По архивным данным Кандалакшского заповедника).</w:t>
      </w:r>
    </w:p>
    <w:p w14:paraId="38BF3DDD">
      <w:pPr>
        <w:pStyle w:val="21"/>
        <w:spacing w:after="0"/>
        <w:ind w:firstLine="709"/>
      </w:pPr>
      <w:r>
        <w:t>Характеристики водной массы, проходящей через акваторию, достаточно закономерно изменяются в течение летних месяцев [52]. Более соленая и холодная вода обычно присутствует в акватории в июне. В августе наблюдается заметное опреснение и повышение температуры воды. Отмечаются и некоторые многолетние тренды. Например, после 2011 года отмечается устойчивое формирование более пресной и теплой водной массы в более ранние сроки. Вода с такими характеристиками отмечается уже в конце июля.</w:t>
      </w:r>
    </w:p>
    <w:p w14:paraId="6DB0528E">
      <w:pPr>
        <w:pStyle w:val="21"/>
        <w:spacing w:after="0"/>
        <w:ind w:firstLine="709"/>
      </w:pPr>
      <w:r>
        <w:t>На характеристики водных масс оказывают, также, и внезапные, не связанные с сезонностью, события. Так, например, значительную роль играют периодически осуществляемые сбросы пресной воды из водохранилища «Нивской» ГЭС. Одно из самых мощных воздействий было отмечено в 2000 году [28], когда сброс пресной воды привел к катастрофическим последствиям: значительное количество поселений литоральных беспозвоночных в кутовой части залива погибло [29]. Поселение мидий на банке, расположенной в проливе между о-вами Олений и Телячий, не восстановилось даже спустя полтора десятилетия после этого воздействия [54].</w:t>
      </w:r>
    </w:p>
    <w:p w14:paraId="6C189DB2">
      <w:pPr>
        <w:pStyle w:val="21"/>
        <w:ind w:firstLine="709"/>
      </w:pPr>
      <w:r>
        <w:t>Ежедневные наблюдения над гидрологическими параметрами в Южной губе о. Ряшкова, проведенные в 2015 г. ([51], Рис. 11) позволили оценить скорость распространения «языка» распреснения, вызванного сбросом с «Нивской» ГЭС. Так, в первой декаде июня 2015 г. был отмечен очередной сброс пресной воды из водохранилища. Сопоставление динамики солености и температуры воды (Рис. 11) показывает, что уже во второй половине июня наблюдался резкий скачек в показателях: соленость снизилась, а температура воды возросла. Далее, несмотря на характерные для этих показателей колебания в противофазе (отрицательная корреляция между температурой воды и соленостью), соленость оставалась на достаточно низком, а температура - высоком уровне. При этом если температура воды в этот период приблизилась к среднему за предыдущие годы значению, то соленость оказалась заметно ниже аналогичного среднего. Полученная аномалия хорошо согласуется с фактом мощного сброса воды с водохранилища «Нивской» ГЭС. Таким образом, от устья реки Нива, через которую и осуществляются антропогенные сбросы пресной воды, до Южной губы о. Ряжкова волна поверхностного распреснения дошла приблизительно за две недели. Учитывая, что расстояние от устья р. Нива до Южной губы (с учетом огибания островов) составляет около 20 км можно оценить скорость перемещения сброшенных вод в 1.7 см/сек. Эта величина того же порядка, что и оценка скорости стационарного течения, идущего вдоль Карельского берега к выходу из Кандалакшского залива (см. выше). Эти наблюдения могут рассматриваться как еще одно косвенное доказательство наличия стационарного течения несущего воду, в том числе и из района захоронения отвалов грунта по Западной Ряжковой салме, где проходит фарватер.</w:t>
      </w:r>
    </w:p>
    <w:p w14:paraId="5941C3A2">
      <w:pPr>
        <w:pStyle w:val="21"/>
        <w:ind w:firstLine="0"/>
        <w:jc w:val="center"/>
        <w:rPr>
          <w:b/>
          <w:bCs/>
        </w:rPr>
      </w:pPr>
      <w:r>
        <w:rPr>
          <w:lang w:eastAsia="ru-RU"/>
        </w:rPr>
        <w:drawing>
          <wp:inline distT="0" distB="0" distL="114300" distR="114300">
            <wp:extent cx="5487035" cy="4279900"/>
            <wp:effectExtent l="9525" t="9525" r="20320" b="23495"/>
            <wp:docPr id="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1"/>
                    <pic:cNvPicPr>
                      <a:picLocks noChangeAspect="1"/>
                    </pic:cNvPicPr>
                  </pic:nvPicPr>
                  <pic:blipFill>
                    <a:blip r:embed="rId19"/>
                    <a:stretch>
                      <a:fillRect/>
                    </a:stretch>
                  </pic:blipFill>
                  <pic:spPr>
                    <a:xfrm>
                      <a:off x="0" y="0"/>
                      <a:ext cx="5487035" cy="4279900"/>
                    </a:xfrm>
                    <a:prstGeom prst="rect">
                      <a:avLst/>
                    </a:prstGeom>
                    <a:noFill/>
                    <a:ln w="3175">
                      <a:solidFill>
                        <a:schemeClr val="tx1"/>
                      </a:solidFill>
                    </a:ln>
                  </pic:spPr>
                </pic:pic>
              </a:graphicData>
            </a:graphic>
          </wp:inline>
        </w:drawing>
      </w:r>
    </w:p>
    <w:p w14:paraId="55E260A3">
      <w:pPr>
        <w:pStyle w:val="21"/>
        <w:ind w:firstLine="0"/>
      </w:pPr>
      <w:r>
        <w:rPr>
          <w:bCs/>
        </w:rPr>
        <w:t>Рисунок 11.</w:t>
      </w:r>
      <w:r>
        <w:t xml:space="preserve"> Динамика солености и температуры воды в Южной губе летом 2015 г. Горизонтальная пунктирная линия представляет среднее значение соответствующего показателя за предыдущие годы. (По архивным данным Кандалакшского заповедника).</w:t>
      </w:r>
    </w:p>
    <w:p w14:paraId="2E7533BC">
      <w:pPr>
        <w:pStyle w:val="21"/>
        <w:spacing w:after="0"/>
        <w:ind w:firstLine="709"/>
      </w:pPr>
      <w:r>
        <w:t>Еще одним фактором, регулирующим динамику гидрологических показателей в акватории, прилегающей к фарватеру, является ветровое воздействие. Наблюдения позволил заметить, что температура воды демонстрируют статистически значимую зависимость от ветров северных и южных румбов (Рис. 12). Температура воды существенно падает, если дуют сильные ветры северных румбов. Незначительное повышение температуры воды отмечается при сильных ветрах южных румбов. Учитывая, что соленость воды и ее температура сильно взаимосвязаны (см. выше) гидрологический режим в точке наблюдения можно реконструировать следующим образом. При сильном северном ветре температура воды падает, а соленость возрастает. Эту закономерность можно объяснить следующим образом. При северном ветре поверхностная теплая и опресненная водная масса смещается к выходу из залива, на ее место поднимается более холодная и более соленая глубинная водная масса. При ветрах южных румбов, вероятно, поверхностная водная масса задерживается в акватории вершины залива, что приводит к снижению солености и повышению температуры.</w:t>
      </w:r>
    </w:p>
    <w:p w14:paraId="4E97EBBD">
      <w:pPr>
        <w:pStyle w:val="21"/>
        <w:spacing w:after="0"/>
        <w:ind w:firstLine="709"/>
      </w:pPr>
      <w:r>
        <w:t>Такой выход на поверхность соленой и холодной водной массы был задокументирован в 2006 году [45]. В этот год в конце июля - начале августа резко упала температура воды (от характерных для этого времени года 10-15°С до 4-5°С). Практически синхронно было отмечено заметное увеличение солености воды (до 27-28 промилле). В даты, соответствующие всплеску солености в акватории Южной губы было отмечено необычайно высокое количество планктонных животных (гидромедузы и щетинкочелюстные). В это же время неподалеку от места впадения в акваторию залива охладительного канала «Нивской» ГЭС местными жителями было отмечено большое количество ракообразных, выброшенных на берег. Основную массу выброшенных животных составляли бокоплавы (подотряд Hyperiidea) и креветки.</w:t>
      </w:r>
    </w:p>
    <w:p w14:paraId="4B66A132">
      <w:pPr>
        <w:pStyle w:val="21"/>
        <w:ind w:firstLine="0"/>
        <w:jc w:val="center"/>
        <w:rPr>
          <w:b/>
          <w:bCs/>
        </w:rPr>
      </w:pPr>
      <w:r>
        <w:drawing>
          <wp:inline distT="0" distB="0" distL="114300" distR="114300">
            <wp:extent cx="4648200" cy="4100195"/>
            <wp:effectExtent l="0" t="0" r="0" b="0"/>
            <wp:docPr id="28"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1"/>
                    <pic:cNvPicPr>
                      <a:picLocks noChangeAspect="1"/>
                    </pic:cNvPicPr>
                  </pic:nvPicPr>
                  <pic:blipFill>
                    <a:blip r:embed="rId20"/>
                    <a:srcRect r="1454" b="1630"/>
                    <a:stretch>
                      <a:fillRect/>
                    </a:stretch>
                  </pic:blipFill>
                  <pic:spPr>
                    <a:xfrm>
                      <a:off x="0" y="0"/>
                      <a:ext cx="4648200" cy="4100195"/>
                    </a:xfrm>
                    <a:prstGeom prst="rect">
                      <a:avLst/>
                    </a:prstGeom>
                    <a:noFill/>
                    <a:ln>
                      <a:noFill/>
                    </a:ln>
                  </pic:spPr>
                </pic:pic>
              </a:graphicData>
            </a:graphic>
          </wp:inline>
        </w:drawing>
      </w:r>
      <w:bookmarkStart w:id="48" w:name="_GoBack"/>
      <w:bookmarkEnd w:id="48"/>
    </w:p>
    <w:p w14:paraId="3D4E9D0E">
      <w:pPr>
        <w:pStyle w:val="21"/>
        <w:ind w:firstLine="0"/>
      </w:pPr>
      <w:r>
        <w:rPr>
          <w:bCs/>
        </w:rPr>
        <w:t>Рисунок 12.</w:t>
      </w:r>
      <w:r>
        <w:t xml:space="preserve"> Зависимость температуры воды в Южной губе от силы ветра разных румбов. На рисунке приведена регрессионная прямая (с 95% доверительными интервалами, пунктирная линия). Горизонтальная прерывистая линия – среднее за все годы значение температуры воды (По архивным данным Кандалакшского заповедника).</w:t>
      </w:r>
    </w:p>
    <w:p w14:paraId="6E3D5217">
      <w:pPr>
        <w:pStyle w:val="21"/>
        <w:ind w:firstLine="709"/>
      </w:pPr>
      <w:r>
        <w:t>Гидрологические параметры поверхностной водной массы, проходящей через фарватер, демонстрируют существенные межгодовые колебания (Рис. 13). Так, средняя для летних месяцев соленость колеблется год от года, периодически падая ниже или превышая среднее для наблюдаемой акватории значение (Рис. 13). Однако, после 2020 г. наблюдается тенденция к большему опреснению, чем это было в предыдущие годы. На фоне снижающейся солености ожидаемо наблюдается рост температура воды.</w:t>
      </w:r>
    </w:p>
    <w:p w14:paraId="5BAF973A">
      <w:pPr>
        <w:pStyle w:val="21"/>
        <w:ind w:firstLine="0"/>
        <w:jc w:val="center"/>
        <w:rPr>
          <w:b/>
          <w:bCs/>
        </w:rPr>
      </w:pPr>
      <w:r>
        <w:rPr>
          <w:lang w:eastAsia="ru-RU"/>
        </w:rPr>
        <w:drawing>
          <wp:inline distT="0" distB="0" distL="114300" distR="114300">
            <wp:extent cx="5273675" cy="3646170"/>
            <wp:effectExtent l="19050" t="19050" r="22225" b="11430"/>
            <wp:docPr id="13" name="Изображение 13" descr="Salinity_Water_temperature_2007_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descr="Salinity_Water_temperature_2007_2024"/>
                    <pic:cNvPicPr>
                      <a:picLocks noChangeAspect="1"/>
                    </pic:cNvPicPr>
                  </pic:nvPicPr>
                  <pic:blipFill>
                    <a:blip r:embed="rId21"/>
                    <a:stretch>
                      <a:fillRect/>
                    </a:stretch>
                  </pic:blipFill>
                  <pic:spPr>
                    <a:xfrm>
                      <a:off x="0" y="0"/>
                      <a:ext cx="5273675" cy="3646170"/>
                    </a:xfrm>
                    <a:prstGeom prst="rect">
                      <a:avLst/>
                    </a:prstGeom>
                    <a:ln w="3175">
                      <a:solidFill>
                        <a:schemeClr val="tx1"/>
                      </a:solidFill>
                    </a:ln>
                  </pic:spPr>
                </pic:pic>
              </a:graphicData>
            </a:graphic>
          </wp:inline>
        </w:drawing>
      </w:r>
    </w:p>
    <w:p w14:paraId="412A56FC">
      <w:pPr>
        <w:pStyle w:val="21"/>
        <w:ind w:firstLine="0"/>
      </w:pPr>
      <w:r>
        <w:rPr>
          <w:bCs/>
        </w:rPr>
        <w:t>Рисунок 13.</w:t>
      </w:r>
      <w:r>
        <w:t xml:space="preserve"> Многолетние изменения солености и температуры воды в акватории, прилегающей к подходному фарватеру (по данным мониторинга Кандалакшского заповедника на о. Ряшкове). Горизонтальная пунктирная линия отражает среднее значение параметра, полученное за период мониторинга (По архивным данным Кандалакшского заповедника).</w:t>
      </w:r>
    </w:p>
    <w:p w14:paraId="41ACCAD7">
      <w:pPr>
        <w:spacing w:after="0" w:line="240" w:lineRule="auto"/>
        <w:ind w:firstLine="0"/>
        <w:jc w:val="left"/>
      </w:pPr>
      <w:r>
        <w:br w:type="page"/>
      </w:r>
    </w:p>
    <w:bookmarkEnd w:id="16"/>
    <w:p w14:paraId="7D3750C5">
      <w:pPr>
        <w:pStyle w:val="3"/>
      </w:pPr>
      <w:bookmarkStart w:id="17" w:name="_Toc179299288"/>
      <w:bookmarkStart w:id="18" w:name="охранные-зоны-водного-объекта"/>
      <w:r>
        <w:t>Охранные зоны водного объекта</w:t>
      </w:r>
      <w:bookmarkEnd w:id="17"/>
    </w:p>
    <w:p w14:paraId="5E914110">
      <w:pPr>
        <w:ind w:firstLine="709"/>
      </w:pPr>
      <w:r>
        <w:t>На акватории вершины Кандалакшского залива располагаются участки особо охраняемой природной территории Кандалакшского государственного природного заповедника (Рис. 14). Практически на всем протяжении Западной Ряжковой салмы фарватер проходит по территории Заповедника или вплотную подходит к его границам.</w:t>
      </w:r>
    </w:p>
    <w:p w14:paraId="0BAE4CD2">
      <w:pPr>
        <w:ind w:firstLine="0"/>
        <w:jc w:val="center"/>
      </w:pPr>
      <w:r>
        <w:rPr>
          <w:lang w:eastAsia="ru-RU"/>
        </w:rPr>
        <w:drawing>
          <wp:inline distT="0" distB="0" distL="114300" distR="114300">
            <wp:extent cx="5003165" cy="4687570"/>
            <wp:effectExtent l="19050" t="19050" r="26035" b="17780"/>
            <wp:docPr id="1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2"/>
                    <pic:cNvPicPr>
                      <a:picLocks noChangeAspect="1"/>
                    </pic:cNvPicPr>
                  </pic:nvPicPr>
                  <pic:blipFill>
                    <a:blip r:embed="rId22"/>
                    <a:srcRect l="13159" r="12894"/>
                    <a:stretch>
                      <a:fillRect/>
                    </a:stretch>
                  </pic:blipFill>
                  <pic:spPr>
                    <a:xfrm>
                      <a:off x="0" y="0"/>
                      <a:ext cx="5003165" cy="4687570"/>
                    </a:xfrm>
                    <a:prstGeom prst="rect">
                      <a:avLst/>
                    </a:prstGeom>
                    <a:noFill/>
                    <a:ln w="3175">
                      <a:solidFill>
                        <a:schemeClr val="tx1"/>
                      </a:solidFill>
                    </a:ln>
                  </pic:spPr>
                </pic:pic>
              </a:graphicData>
            </a:graphic>
          </wp:inline>
        </w:drawing>
      </w:r>
    </w:p>
    <w:p w14:paraId="42AA3C12">
      <w:pPr>
        <w:pStyle w:val="21"/>
        <w:ind w:firstLine="0"/>
      </w:pPr>
      <w:r>
        <w:rPr>
          <w:bCs/>
        </w:rPr>
        <w:t>Рисунок 14.</w:t>
      </w:r>
      <w:r>
        <w:t xml:space="preserve"> Границы ООПТ Кандалакшского государственного природного заповедника в вершине Кандалакшского залива</w:t>
      </w:r>
      <w:r>
        <w:rPr>
          <w:rFonts w:hint="default"/>
          <w:lang w:val="ru-RU"/>
        </w:rPr>
        <w:t>, зона прохождения фарватера и зона отвала грунта</w:t>
      </w:r>
      <w:r>
        <w:t>.</w:t>
      </w:r>
    </w:p>
    <w:p w14:paraId="13B6529A">
      <w:pPr>
        <w:pStyle w:val="21"/>
        <w:ind w:firstLine="0"/>
      </w:pPr>
    </w:p>
    <w:bookmarkEnd w:id="8"/>
    <w:bookmarkEnd w:id="18"/>
    <w:p w14:paraId="26A5921A">
      <w:pPr>
        <w:pStyle w:val="2"/>
      </w:pPr>
      <w:bookmarkStart w:id="19" w:name="_Toc179299289"/>
      <w:bookmarkStart w:id="20" w:name="ихтиофауна-и-рыбохозяйственное-значение"/>
      <w:r>
        <w:t>Ихтиофауна и рыбохозяйственное значение</w:t>
      </w:r>
      <w:bookmarkEnd w:id="19"/>
    </w:p>
    <w:p w14:paraId="400B87F7">
      <w:pPr>
        <w:pStyle w:val="3"/>
      </w:pPr>
      <w:bookmarkStart w:id="21" w:name="_Toc179299290"/>
      <w:bookmarkStart w:id="22" w:name="видовой-состав-рыбного-населения"/>
      <w:r>
        <w:t>Видовой состав рыбного населения</w:t>
      </w:r>
      <w:bookmarkEnd w:id="21"/>
    </w:p>
    <w:p w14:paraId="5097FDBA">
      <w:pPr>
        <w:spacing w:after="0"/>
        <w:ind w:firstLine="709"/>
      </w:pPr>
      <w:r>
        <w:t>Планомерных обследований рыбохозяйственных свойств вершины Кандалакшского залива за последние несколько десятилетий не проводилось. Это связано с отсутствием промышленного лова рыбы в этом районе. В настоящее время акватория вершины Кандалакшского залива активно используется только для любительского промысла. Единственное предприятие, которое имеет прямое отношение к рыбопромысловой активности - это Кандалакшский экспериментальный лососевый завод, который располагается на левом берегу реки Нива (в 2 км от устья). Производственная мощность завода по выпуску молоди семги составляет до 187 тыс. штук годовиков в год (</w:t>
      </w:r>
      <w:r>
        <w:fldChar w:fldCharType="begin"/>
      </w:r>
      <w:r>
        <w:instrText xml:space="preserve"> HYPERLINK "https://cyclowiki.org/wiki/Кандалакшский_экспериментальный_лососёвый_завод" \h </w:instrText>
      </w:r>
      <w:r>
        <w:fldChar w:fldCharType="separate"/>
      </w:r>
      <w:r>
        <w:rPr>
          <w:rStyle w:val="11"/>
        </w:rPr>
        <w:t>https://cyclowiki.org/wiki/Кандалакшский_экспериментальный_лососёвый_завод</w:t>
      </w:r>
      <w:r>
        <w:rPr>
          <w:rStyle w:val="11"/>
        </w:rPr>
        <w:fldChar w:fldCharType="end"/>
      </w:r>
      <w:r>
        <w:t>).</w:t>
      </w:r>
    </w:p>
    <w:p w14:paraId="7168C9B9">
      <w:pPr>
        <w:pStyle w:val="21"/>
        <w:spacing w:after="0"/>
        <w:ind w:firstLine="709"/>
      </w:pPr>
      <w:r>
        <w:t>Единственным источником информации об ихтиоценозе непосредственно в районе прохождения фарватера являются наблюдения, проводящиеся Кандалакшским государственным заповедником. Ниже приводятся данные только по ихтиценозу морских и солоноватоводных рыб, постоянно отмечающихся или периодически заходящих в Кандалакшский залив Белого моря. Анализ данных архивов Кандалакшского заповедника показал, что в морской акватории и эстуариях встречается 1 вид круглоротых, 4 вида хрящевых рыб и 45 видов костистых рыб (Табл. 1).</w:t>
      </w:r>
    </w:p>
    <w:p w14:paraId="0C619692">
      <w:pPr>
        <w:pStyle w:val="21"/>
        <w:spacing w:after="0"/>
        <w:ind w:firstLine="709"/>
        <w:jc w:val="right"/>
      </w:pPr>
      <w:r>
        <w:rPr>
          <w:bCs/>
        </w:rPr>
        <w:t>Таблица 1.</w:t>
      </w:r>
    </w:p>
    <w:p w14:paraId="545234CF">
      <w:pPr>
        <w:pStyle w:val="21"/>
        <w:spacing w:after="0"/>
        <w:ind w:firstLine="0"/>
      </w:pPr>
      <w:r>
        <w:t>Список видов рыбообразных и рыб, отмеченных в вершине Кандалакшского залива (по данным архивов Кандалакшского заповедника).</w:t>
      </w:r>
    </w:p>
    <w:tbl>
      <w:tblPr>
        <w:tblStyle w:val="7"/>
        <w:tblW w:w="9724"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03"/>
        <w:gridCol w:w="1861"/>
        <w:gridCol w:w="1891"/>
        <w:gridCol w:w="1669"/>
      </w:tblGrid>
      <w:tr w14:paraId="293EBB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4E7CC745">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Вид</w:t>
            </w:r>
          </w:p>
        </w:tc>
        <w:tc>
          <w:tcPr>
            <w:tcW w:w="1861" w:type="dxa"/>
            <w:shd w:val="clear" w:color="auto" w:fill="auto"/>
            <w:noWrap/>
            <w:vAlign w:val="center"/>
          </w:tcPr>
          <w:p w14:paraId="2DE062E8">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Тривиальное название</w:t>
            </w:r>
          </w:p>
        </w:tc>
        <w:tc>
          <w:tcPr>
            <w:tcW w:w="1891" w:type="dxa"/>
            <w:shd w:val="clear" w:color="auto" w:fill="auto"/>
            <w:noWrap/>
            <w:vAlign w:val="center"/>
          </w:tcPr>
          <w:p w14:paraId="0F0276D1">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Местообитание</w:t>
            </w:r>
          </w:p>
        </w:tc>
        <w:tc>
          <w:tcPr>
            <w:tcW w:w="1669" w:type="dxa"/>
            <w:shd w:val="clear" w:color="auto" w:fill="auto"/>
            <w:noWrap/>
            <w:vAlign w:val="center"/>
          </w:tcPr>
          <w:p w14:paraId="0707A38C">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Оценка обилия</w:t>
            </w:r>
          </w:p>
        </w:tc>
      </w:tr>
      <w:tr w14:paraId="420E46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69659F7A">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Petromyzontiformes</w:t>
            </w:r>
          </w:p>
        </w:tc>
      </w:tr>
      <w:tr w14:paraId="453B1A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4D1C3A1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Lethenteron japonicum  Martens, 1868</w:t>
            </w:r>
          </w:p>
        </w:tc>
        <w:tc>
          <w:tcPr>
            <w:tcW w:w="1861" w:type="dxa"/>
            <w:shd w:val="clear" w:color="auto" w:fill="auto"/>
            <w:noWrap/>
            <w:vAlign w:val="center"/>
          </w:tcPr>
          <w:p w14:paraId="6B9A8233">
            <w:pPr>
              <w:spacing w:after="0" w:line="240" w:lineRule="auto"/>
              <w:ind w:left="46" w:firstLine="0"/>
              <w:jc w:val="left"/>
              <w:textAlignment w:val="bottom"/>
              <w:rPr>
                <w:rFonts w:eastAsia="Arial CYR"/>
                <w:color w:val="000000"/>
                <w:sz w:val="20"/>
                <w:szCs w:val="20"/>
              </w:rPr>
            </w:pPr>
            <w:r>
              <w:rPr>
                <w:rFonts w:eastAsia="Arial CYR"/>
                <w:snapToGrid w:val="0"/>
                <w:color w:val="000000"/>
                <w:sz w:val="20"/>
                <w:szCs w:val="20"/>
                <w:lang w:val="en-US" w:eastAsia="zh-CN" w:bidi="ar"/>
              </w:rPr>
              <w:t>Дальневосточная минога</w:t>
            </w:r>
          </w:p>
        </w:tc>
        <w:tc>
          <w:tcPr>
            <w:tcW w:w="1891" w:type="dxa"/>
            <w:shd w:val="clear" w:color="auto" w:fill="auto"/>
            <w:noWrap/>
            <w:vAlign w:val="center"/>
          </w:tcPr>
          <w:p w14:paraId="5C3C6ABD">
            <w:pPr>
              <w:spacing w:after="0" w:line="240" w:lineRule="auto"/>
              <w:ind w:left="46"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4212DB6F">
            <w:pPr>
              <w:spacing w:after="0" w:line="240" w:lineRule="auto"/>
              <w:ind w:left="46" w:firstLine="0"/>
              <w:jc w:val="left"/>
              <w:rPr>
                <w:rFonts w:eastAsia="Arial CYR"/>
                <w:color w:val="000000"/>
                <w:sz w:val="20"/>
                <w:szCs w:val="20"/>
              </w:rPr>
            </w:pPr>
          </w:p>
        </w:tc>
      </w:tr>
      <w:tr w14:paraId="347E8E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53222202">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Lamniformes</w:t>
            </w:r>
          </w:p>
        </w:tc>
      </w:tr>
      <w:tr w14:paraId="7F134C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5C8A1A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Lamna nasus  Bonnaterre, 1788</w:t>
            </w:r>
          </w:p>
        </w:tc>
        <w:tc>
          <w:tcPr>
            <w:tcW w:w="1861" w:type="dxa"/>
            <w:shd w:val="clear" w:color="auto" w:fill="auto"/>
            <w:noWrap/>
            <w:vAlign w:val="center"/>
          </w:tcPr>
          <w:p w14:paraId="590C217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Атлантическая сельдевая акула</w:t>
            </w:r>
          </w:p>
        </w:tc>
        <w:tc>
          <w:tcPr>
            <w:tcW w:w="1891" w:type="dxa"/>
            <w:shd w:val="clear" w:color="auto" w:fill="auto"/>
            <w:noWrap/>
            <w:vAlign w:val="center"/>
          </w:tcPr>
          <w:p w14:paraId="535B424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305E0F3C">
            <w:pPr>
              <w:spacing w:after="0" w:line="240" w:lineRule="auto"/>
              <w:ind w:firstLine="0"/>
              <w:jc w:val="left"/>
              <w:rPr>
                <w:rFonts w:eastAsia="Arial CYR"/>
                <w:color w:val="000000"/>
                <w:sz w:val="20"/>
                <w:szCs w:val="20"/>
              </w:rPr>
            </w:pPr>
          </w:p>
        </w:tc>
      </w:tr>
      <w:tr w14:paraId="02ADB2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6287BDBA">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Squaliformes</w:t>
            </w:r>
          </w:p>
        </w:tc>
      </w:tr>
      <w:tr w14:paraId="6617B7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C390D3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Squalus acanthias  Linnaeus, 1758</w:t>
            </w:r>
          </w:p>
        </w:tc>
        <w:tc>
          <w:tcPr>
            <w:tcW w:w="1861" w:type="dxa"/>
            <w:shd w:val="clear" w:color="auto" w:fill="auto"/>
            <w:noWrap/>
            <w:vAlign w:val="center"/>
          </w:tcPr>
          <w:p w14:paraId="25FCD3B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Катран</w:t>
            </w:r>
          </w:p>
        </w:tc>
        <w:tc>
          <w:tcPr>
            <w:tcW w:w="1891" w:type="dxa"/>
            <w:shd w:val="clear" w:color="auto" w:fill="auto"/>
            <w:noWrap/>
            <w:vAlign w:val="center"/>
          </w:tcPr>
          <w:p w14:paraId="142519A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2AA9C66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69D298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72B3F46C">
            <w:pPr>
              <w:spacing w:after="0" w:line="240" w:lineRule="auto"/>
              <w:ind w:firstLine="0"/>
              <w:jc w:val="left"/>
              <w:rPr>
                <w:rFonts w:eastAsia="Arial CYR"/>
                <w:color w:val="000000"/>
                <w:sz w:val="20"/>
                <w:szCs w:val="20"/>
              </w:rPr>
            </w:pPr>
            <w:r>
              <w:rPr>
                <w:rFonts w:eastAsia="Arial CYR"/>
                <w:b/>
                <w:bCs/>
                <w:snapToGrid w:val="0"/>
                <w:color w:val="000000"/>
                <w:sz w:val="20"/>
                <w:szCs w:val="20"/>
                <w:lang w:val="en-US" w:eastAsia="zh-CN" w:bidi="ar"/>
              </w:rPr>
              <w:t>Rajiformes</w:t>
            </w:r>
          </w:p>
        </w:tc>
      </w:tr>
      <w:tr w14:paraId="7007F6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4F7DA4C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Raja (Amblyraja) radiata  Donovan, 1808</w:t>
            </w:r>
          </w:p>
        </w:tc>
        <w:tc>
          <w:tcPr>
            <w:tcW w:w="1861" w:type="dxa"/>
            <w:shd w:val="clear" w:color="auto" w:fill="auto"/>
            <w:noWrap/>
            <w:vAlign w:val="center"/>
          </w:tcPr>
          <w:p w14:paraId="19B5D08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Звездчатый скат</w:t>
            </w:r>
          </w:p>
        </w:tc>
        <w:tc>
          <w:tcPr>
            <w:tcW w:w="1891" w:type="dxa"/>
            <w:shd w:val="clear" w:color="auto" w:fill="auto"/>
            <w:noWrap/>
            <w:vAlign w:val="center"/>
          </w:tcPr>
          <w:p w14:paraId="4230DBF2">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1EEA0C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2534F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6DB11D4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Raja clavata Linnaeus, 1758</w:t>
            </w:r>
          </w:p>
        </w:tc>
        <w:tc>
          <w:tcPr>
            <w:tcW w:w="1861" w:type="dxa"/>
            <w:shd w:val="clear" w:color="auto" w:fill="auto"/>
            <w:noWrap/>
            <w:vAlign w:val="center"/>
          </w:tcPr>
          <w:p w14:paraId="38527C67">
            <w:pPr>
              <w:spacing w:after="0" w:line="240" w:lineRule="auto"/>
              <w:ind w:firstLine="0"/>
              <w:jc w:val="left"/>
              <w:textAlignment w:val="bottom"/>
              <w:rPr>
                <w:rFonts w:eastAsia="Arial CYR"/>
                <w:sz w:val="20"/>
                <w:szCs w:val="20"/>
              </w:rPr>
            </w:pPr>
            <w:r>
              <w:rPr>
                <w:rFonts w:eastAsia="Arial CYR"/>
                <w:snapToGrid w:val="0"/>
                <w:sz w:val="20"/>
                <w:szCs w:val="20"/>
                <w:lang w:val="en-US" w:eastAsia="zh-CN" w:bidi="ar"/>
              </w:rPr>
              <w:t>Скат шиповатый</w:t>
            </w:r>
          </w:p>
        </w:tc>
        <w:tc>
          <w:tcPr>
            <w:tcW w:w="1891" w:type="dxa"/>
            <w:shd w:val="clear" w:color="auto" w:fill="auto"/>
            <w:noWrap/>
            <w:vAlign w:val="center"/>
          </w:tcPr>
          <w:p w14:paraId="4683E72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EC2A422">
            <w:pPr>
              <w:spacing w:after="0" w:line="240" w:lineRule="auto"/>
              <w:ind w:firstLine="0"/>
              <w:jc w:val="left"/>
              <w:rPr>
                <w:rFonts w:eastAsia="Arial CYR"/>
                <w:color w:val="FF0000"/>
                <w:sz w:val="20"/>
                <w:szCs w:val="20"/>
              </w:rPr>
            </w:pPr>
          </w:p>
        </w:tc>
      </w:tr>
      <w:tr w14:paraId="3EF54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71A11997">
            <w:pPr>
              <w:spacing w:after="0" w:line="240" w:lineRule="auto"/>
              <w:ind w:firstLine="0"/>
              <w:jc w:val="center"/>
              <w:rPr>
                <w:rFonts w:eastAsia="Arial CYR"/>
                <w:color w:val="FF0000"/>
                <w:sz w:val="20"/>
                <w:szCs w:val="20"/>
              </w:rPr>
            </w:pPr>
            <w:r>
              <w:rPr>
                <w:rFonts w:eastAsia="Arial CYR"/>
                <w:b/>
                <w:bCs/>
                <w:snapToGrid w:val="0"/>
                <w:color w:val="000000"/>
                <w:sz w:val="20"/>
                <w:szCs w:val="20"/>
                <w:lang w:val="en-US" w:eastAsia="zh-CN" w:bidi="ar"/>
              </w:rPr>
              <w:t>Clupeiformes</w:t>
            </w:r>
          </w:p>
        </w:tc>
      </w:tr>
      <w:tr w14:paraId="584B1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6929848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Clupea harengus harengus Linnaeus, 1758</w:t>
            </w:r>
          </w:p>
        </w:tc>
        <w:tc>
          <w:tcPr>
            <w:tcW w:w="1861" w:type="dxa"/>
            <w:shd w:val="clear" w:color="auto" w:fill="auto"/>
            <w:noWrap/>
            <w:vAlign w:val="center"/>
          </w:tcPr>
          <w:p w14:paraId="6018988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Атлантическая сельдь</w:t>
            </w:r>
          </w:p>
        </w:tc>
        <w:tc>
          <w:tcPr>
            <w:tcW w:w="1891" w:type="dxa"/>
            <w:shd w:val="clear" w:color="auto" w:fill="auto"/>
            <w:noWrap/>
            <w:vAlign w:val="center"/>
          </w:tcPr>
          <w:p w14:paraId="4D55155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757372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eastAsia="zh-CN" w:bidi="ar"/>
              </w:rPr>
              <w:t>обычен, является объектом любительского промысла</w:t>
            </w:r>
          </w:p>
        </w:tc>
      </w:tr>
      <w:tr w14:paraId="3AA3B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BA27443">
            <w:pPr>
              <w:spacing w:after="0" w:line="240" w:lineRule="auto"/>
              <w:ind w:firstLine="0"/>
              <w:jc w:val="left"/>
              <w:textAlignment w:val="bottom"/>
              <w:rPr>
                <w:rFonts w:eastAsia="Arial CYR"/>
                <w:color w:val="000000"/>
                <w:sz w:val="20"/>
                <w:szCs w:val="20"/>
                <w:lang w:val="en-US"/>
              </w:rPr>
            </w:pPr>
            <w:r>
              <w:rPr>
                <w:rFonts w:eastAsia="Arial CYR"/>
                <w:snapToGrid w:val="0"/>
                <w:color w:val="000000"/>
                <w:sz w:val="20"/>
                <w:szCs w:val="20"/>
                <w:lang w:val="en-US" w:eastAsia="zh-CN" w:bidi="ar"/>
              </w:rPr>
              <w:t>Clupea pallasii (harengus) marisalbi Berg, 1923</w:t>
            </w:r>
          </w:p>
        </w:tc>
        <w:tc>
          <w:tcPr>
            <w:tcW w:w="1861" w:type="dxa"/>
            <w:shd w:val="clear" w:color="auto" w:fill="auto"/>
            <w:noWrap/>
            <w:vAlign w:val="center"/>
          </w:tcPr>
          <w:p w14:paraId="54DC651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Беломорская сельдь</w:t>
            </w:r>
          </w:p>
        </w:tc>
        <w:tc>
          <w:tcPr>
            <w:tcW w:w="1891" w:type="dxa"/>
            <w:shd w:val="clear" w:color="auto" w:fill="auto"/>
            <w:noWrap/>
            <w:vAlign w:val="center"/>
          </w:tcPr>
          <w:p w14:paraId="54743BA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FE0636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eastAsia="zh-CN" w:bidi="ar"/>
              </w:rPr>
              <w:t>обычен, является объектом любительского промысла</w:t>
            </w:r>
          </w:p>
        </w:tc>
      </w:tr>
    </w:tbl>
    <w:p w14:paraId="3A697D2B">
      <w:r>
        <w:br w:type="page"/>
      </w:r>
    </w:p>
    <w:tbl>
      <w:tblPr>
        <w:tblStyle w:val="7"/>
        <w:tblW w:w="9724"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03"/>
        <w:gridCol w:w="1861"/>
        <w:gridCol w:w="1891"/>
        <w:gridCol w:w="1669"/>
      </w:tblGrid>
      <w:tr w14:paraId="17CB6A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2B4880B">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Вид</w:t>
            </w:r>
          </w:p>
        </w:tc>
        <w:tc>
          <w:tcPr>
            <w:tcW w:w="1861" w:type="dxa"/>
            <w:shd w:val="clear" w:color="auto" w:fill="auto"/>
            <w:noWrap/>
            <w:vAlign w:val="center"/>
          </w:tcPr>
          <w:p w14:paraId="6579F623">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Тривиальное название</w:t>
            </w:r>
          </w:p>
        </w:tc>
        <w:tc>
          <w:tcPr>
            <w:tcW w:w="1891" w:type="dxa"/>
            <w:shd w:val="clear" w:color="auto" w:fill="auto"/>
            <w:noWrap/>
            <w:vAlign w:val="center"/>
          </w:tcPr>
          <w:p w14:paraId="7A82846F">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Местообитание</w:t>
            </w:r>
          </w:p>
        </w:tc>
        <w:tc>
          <w:tcPr>
            <w:tcW w:w="1669" w:type="dxa"/>
            <w:shd w:val="clear" w:color="auto" w:fill="auto"/>
            <w:noWrap/>
            <w:vAlign w:val="center"/>
          </w:tcPr>
          <w:p w14:paraId="0A17BF0F">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Оценка обилия</w:t>
            </w:r>
          </w:p>
        </w:tc>
      </w:tr>
      <w:tr w14:paraId="618A25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27BEA01E">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Salmoniformes</w:t>
            </w:r>
          </w:p>
        </w:tc>
      </w:tr>
      <w:tr w14:paraId="7187AE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7816051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Mallotus villosus villosus Müller, 1776</w:t>
            </w:r>
          </w:p>
        </w:tc>
        <w:tc>
          <w:tcPr>
            <w:tcW w:w="1861" w:type="dxa"/>
            <w:shd w:val="clear" w:color="auto" w:fill="auto"/>
            <w:noWrap/>
            <w:vAlign w:val="center"/>
          </w:tcPr>
          <w:p w14:paraId="5F5289B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Мойва</w:t>
            </w:r>
          </w:p>
        </w:tc>
        <w:tc>
          <w:tcPr>
            <w:tcW w:w="1891" w:type="dxa"/>
            <w:shd w:val="clear" w:color="auto" w:fill="auto"/>
            <w:noWrap/>
            <w:vAlign w:val="center"/>
          </w:tcPr>
          <w:p w14:paraId="47A9290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64E2E9F8">
            <w:pPr>
              <w:spacing w:after="0" w:line="240" w:lineRule="auto"/>
              <w:ind w:firstLine="0"/>
              <w:jc w:val="left"/>
              <w:rPr>
                <w:rFonts w:eastAsia="Arial CYR"/>
                <w:color w:val="000000"/>
                <w:sz w:val="20"/>
                <w:szCs w:val="20"/>
              </w:rPr>
            </w:pPr>
          </w:p>
        </w:tc>
      </w:tr>
      <w:tr w14:paraId="6E7F33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4021784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Osmerus mordax dentex  Steindachner</w:t>
            </w:r>
          </w:p>
        </w:tc>
        <w:tc>
          <w:tcPr>
            <w:tcW w:w="1861" w:type="dxa"/>
            <w:shd w:val="clear" w:color="auto" w:fill="auto"/>
            <w:noWrap/>
            <w:vAlign w:val="center"/>
          </w:tcPr>
          <w:p w14:paraId="5391C2B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Азиатская корюшка</w:t>
            </w:r>
          </w:p>
        </w:tc>
        <w:tc>
          <w:tcPr>
            <w:tcW w:w="1891" w:type="dxa"/>
            <w:shd w:val="clear" w:color="auto" w:fill="auto"/>
            <w:noWrap/>
            <w:vAlign w:val="center"/>
          </w:tcPr>
          <w:p w14:paraId="4702E09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 солоноватоводный</w:t>
            </w:r>
          </w:p>
        </w:tc>
        <w:tc>
          <w:tcPr>
            <w:tcW w:w="1669" w:type="dxa"/>
            <w:shd w:val="clear" w:color="auto" w:fill="auto"/>
            <w:noWrap/>
            <w:vAlign w:val="center"/>
          </w:tcPr>
          <w:p w14:paraId="2E03F364">
            <w:pPr>
              <w:spacing w:after="0" w:line="240" w:lineRule="auto"/>
              <w:ind w:firstLine="0"/>
              <w:jc w:val="left"/>
              <w:rPr>
                <w:rFonts w:eastAsia="Arial CYR"/>
                <w:color w:val="000000"/>
                <w:sz w:val="20"/>
                <w:szCs w:val="20"/>
              </w:rPr>
            </w:pPr>
          </w:p>
        </w:tc>
      </w:tr>
      <w:tr w14:paraId="3C03C4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881AB32">
            <w:pPr>
              <w:spacing w:after="0" w:line="240" w:lineRule="auto"/>
              <w:ind w:firstLine="0"/>
              <w:jc w:val="left"/>
              <w:textAlignment w:val="bottom"/>
              <w:rPr>
                <w:rFonts w:eastAsia="Arial CYR"/>
                <w:color w:val="000000"/>
                <w:sz w:val="20"/>
                <w:szCs w:val="20"/>
                <w:lang w:val="en-US"/>
              </w:rPr>
            </w:pPr>
            <w:r>
              <w:rPr>
                <w:rFonts w:eastAsia="Arial CYR"/>
                <w:snapToGrid w:val="0"/>
                <w:color w:val="000000"/>
                <w:sz w:val="20"/>
                <w:szCs w:val="20"/>
                <w:lang w:val="en-US" w:eastAsia="zh-CN" w:bidi="ar"/>
              </w:rPr>
              <w:t>Osmerus eperlanus eperlanus natio dvinensis Smitt, 1882</w:t>
            </w:r>
          </w:p>
        </w:tc>
        <w:tc>
          <w:tcPr>
            <w:tcW w:w="1861" w:type="dxa"/>
            <w:shd w:val="clear" w:color="auto" w:fill="auto"/>
            <w:noWrap/>
            <w:vAlign w:val="center"/>
          </w:tcPr>
          <w:p w14:paraId="68C819F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Беломорская корюшка</w:t>
            </w:r>
          </w:p>
        </w:tc>
        <w:tc>
          <w:tcPr>
            <w:tcW w:w="1891" w:type="dxa"/>
            <w:shd w:val="clear" w:color="auto" w:fill="auto"/>
            <w:noWrap/>
            <w:vAlign w:val="center"/>
          </w:tcPr>
          <w:p w14:paraId="7D26D5F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 солоноватоводный</w:t>
            </w:r>
          </w:p>
        </w:tc>
        <w:tc>
          <w:tcPr>
            <w:tcW w:w="1669" w:type="dxa"/>
            <w:shd w:val="clear" w:color="auto" w:fill="auto"/>
            <w:noWrap/>
            <w:vAlign w:val="center"/>
          </w:tcPr>
          <w:p w14:paraId="26EF5652">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 в период нереста</w:t>
            </w:r>
          </w:p>
        </w:tc>
      </w:tr>
      <w:tr w14:paraId="09D84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781B79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Coregonus peled Gmelin, 1788</w:t>
            </w:r>
          </w:p>
        </w:tc>
        <w:tc>
          <w:tcPr>
            <w:tcW w:w="1861" w:type="dxa"/>
            <w:shd w:val="clear" w:color="auto" w:fill="auto"/>
            <w:noWrap/>
            <w:vAlign w:val="center"/>
          </w:tcPr>
          <w:p w14:paraId="647A81A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Пелядь</w:t>
            </w:r>
          </w:p>
        </w:tc>
        <w:tc>
          <w:tcPr>
            <w:tcW w:w="1891" w:type="dxa"/>
            <w:shd w:val="clear" w:color="auto" w:fill="auto"/>
            <w:noWrap/>
            <w:vAlign w:val="center"/>
          </w:tcPr>
          <w:p w14:paraId="277D034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18ADB280">
            <w:pPr>
              <w:spacing w:after="0" w:line="240" w:lineRule="auto"/>
              <w:ind w:firstLine="0"/>
              <w:jc w:val="left"/>
              <w:rPr>
                <w:rFonts w:eastAsia="Arial CYR"/>
                <w:color w:val="000000"/>
                <w:sz w:val="20"/>
                <w:szCs w:val="20"/>
              </w:rPr>
            </w:pPr>
          </w:p>
        </w:tc>
      </w:tr>
      <w:tr w14:paraId="49383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3E531E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Coregonus sardinella marisalbi Berg, 1916</w:t>
            </w:r>
          </w:p>
        </w:tc>
        <w:tc>
          <w:tcPr>
            <w:tcW w:w="1861" w:type="dxa"/>
            <w:shd w:val="clear" w:color="auto" w:fill="auto"/>
            <w:noWrap/>
            <w:vAlign w:val="center"/>
          </w:tcPr>
          <w:p w14:paraId="07B30C4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Беломорская ряпушка</w:t>
            </w:r>
          </w:p>
        </w:tc>
        <w:tc>
          <w:tcPr>
            <w:tcW w:w="1891" w:type="dxa"/>
            <w:shd w:val="clear" w:color="auto" w:fill="auto"/>
            <w:noWrap/>
            <w:vAlign w:val="center"/>
          </w:tcPr>
          <w:p w14:paraId="58B4C90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78C77DA9">
            <w:pPr>
              <w:spacing w:after="0" w:line="240" w:lineRule="auto"/>
              <w:ind w:firstLine="0"/>
              <w:jc w:val="left"/>
              <w:rPr>
                <w:rFonts w:eastAsia="Arial CYR"/>
                <w:color w:val="000000"/>
                <w:sz w:val="20"/>
                <w:szCs w:val="20"/>
              </w:rPr>
            </w:pPr>
          </w:p>
        </w:tc>
      </w:tr>
      <w:tr w14:paraId="0F9C74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7DDE5736">
            <w:pPr>
              <w:spacing w:after="0" w:line="240" w:lineRule="auto"/>
              <w:ind w:firstLine="0"/>
              <w:jc w:val="left"/>
              <w:textAlignment w:val="bottom"/>
              <w:rPr>
                <w:rFonts w:eastAsia="Arial CYR"/>
                <w:color w:val="000000"/>
                <w:sz w:val="20"/>
                <w:szCs w:val="20"/>
                <w:lang w:val="en-US"/>
              </w:rPr>
            </w:pPr>
            <w:r>
              <w:rPr>
                <w:rFonts w:eastAsia="Arial CYR"/>
                <w:snapToGrid w:val="0"/>
                <w:color w:val="000000"/>
                <w:sz w:val="20"/>
                <w:szCs w:val="20"/>
                <w:lang w:val="en-US" w:eastAsia="zh-CN" w:bidi="ar"/>
              </w:rPr>
              <w:t>Coregonus lavaretus pidschian natio pidschianoides Pravdin</w:t>
            </w:r>
          </w:p>
        </w:tc>
        <w:tc>
          <w:tcPr>
            <w:tcW w:w="1861" w:type="dxa"/>
            <w:shd w:val="clear" w:color="auto" w:fill="auto"/>
            <w:noWrap/>
            <w:vAlign w:val="center"/>
          </w:tcPr>
          <w:p w14:paraId="1AE24DC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пыжьян, полкур</w:t>
            </w:r>
          </w:p>
        </w:tc>
        <w:tc>
          <w:tcPr>
            <w:tcW w:w="1891" w:type="dxa"/>
            <w:shd w:val="clear" w:color="auto" w:fill="auto"/>
            <w:noWrap/>
            <w:vAlign w:val="center"/>
          </w:tcPr>
          <w:p w14:paraId="77D3F6A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7B94E0EE">
            <w:pPr>
              <w:spacing w:after="0" w:line="240" w:lineRule="auto"/>
              <w:ind w:firstLine="0"/>
              <w:jc w:val="left"/>
              <w:rPr>
                <w:rFonts w:eastAsia="Arial CYR"/>
                <w:color w:val="000000"/>
                <w:sz w:val="20"/>
                <w:szCs w:val="20"/>
              </w:rPr>
            </w:pPr>
          </w:p>
        </w:tc>
      </w:tr>
      <w:tr w14:paraId="78F73F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DA76C1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Stenodus leucichthys nelma Pallas, 1773</w:t>
            </w:r>
          </w:p>
        </w:tc>
        <w:tc>
          <w:tcPr>
            <w:tcW w:w="1861" w:type="dxa"/>
            <w:shd w:val="clear" w:color="auto" w:fill="auto"/>
            <w:noWrap/>
            <w:vAlign w:val="center"/>
          </w:tcPr>
          <w:p w14:paraId="07D8EB3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Нельма</w:t>
            </w:r>
          </w:p>
        </w:tc>
        <w:tc>
          <w:tcPr>
            <w:tcW w:w="1891" w:type="dxa"/>
            <w:shd w:val="clear" w:color="auto" w:fill="auto"/>
            <w:noWrap/>
            <w:vAlign w:val="center"/>
          </w:tcPr>
          <w:p w14:paraId="4A2E048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12C24204">
            <w:pPr>
              <w:spacing w:after="0" w:line="240" w:lineRule="auto"/>
              <w:ind w:firstLine="0"/>
              <w:jc w:val="left"/>
              <w:rPr>
                <w:rFonts w:eastAsia="Arial CYR"/>
                <w:color w:val="000000"/>
                <w:sz w:val="20"/>
                <w:szCs w:val="20"/>
              </w:rPr>
            </w:pPr>
          </w:p>
        </w:tc>
      </w:tr>
      <w:tr w14:paraId="59FD67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9F0429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Oncorhynchus gorbuscha Walbaum, 1792</w:t>
            </w:r>
          </w:p>
        </w:tc>
        <w:tc>
          <w:tcPr>
            <w:tcW w:w="1861" w:type="dxa"/>
            <w:shd w:val="clear" w:color="auto" w:fill="auto"/>
            <w:noWrap/>
            <w:vAlign w:val="center"/>
          </w:tcPr>
          <w:p w14:paraId="4F7343D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Горбуша</w:t>
            </w:r>
          </w:p>
        </w:tc>
        <w:tc>
          <w:tcPr>
            <w:tcW w:w="1891" w:type="dxa"/>
            <w:shd w:val="clear" w:color="auto" w:fill="auto"/>
            <w:noWrap/>
            <w:vAlign w:val="center"/>
          </w:tcPr>
          <w:p w14:paraId="384E9CB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3A7FB15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eastAsia="zh-CN" w:bidi="ar"/>
              </w:rPr>
              <w:t>Массовый вид в период нереста, является объектом любительского и браконьерского промысла</w:t>
            </w:r>
          </w:p>
        </w:tc>
      </w:tr>
      <w:tr w14:paraId="4DD54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FEF0B2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Salmo salar Linnaeus, 1758</w:t>
            </w:r>
          </w:p>
        </w:tc>
        <w:tc>
          <w:tcPr>
            <w:tcW w:w="1861" w:type="dxa"/>
            <w:shd w:val="clear" w:color="auto" w:fill="auto"/>
            <w:noWrap/>
            <w:vAlign w:val="center"/>
          </w:tcPr>
          <w:p w14:paraId="02CC8DD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Атлантический лосось</w:t>
            </w:r>
          </w:p>
        </w:tc>
        <w:tc>
          <w:tcPr>
            <w:tcW w:w="1891" w:type="dxa"/>
            <w:shd w:val="clear" w:color="auto" w:fill="auto"/>
            <w:noWrap/>
            <w:vAlign w:val="center"/>
          </w:tcPr>
          <w:p w14:paraId="753DBB2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05EE884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eastAsia="zh-CN" w:bidi="ar"/>
              </w:rPr>
              <w:t>Обычен в период нереста, является объектом любительского и браконьерского промысла</w:t>
            </w:r>
          </w:p>
        </w:tc>
      </w:tr>
      <w:tr w14:paraId="4F39CC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D26062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Salmo trutta Linnaeus, 1758</w:t>
            </w:r>
          </w:p>
        </w:tc>
        <w:tc>
          <w:tcPr>
            <w:tcW w:w="1861" w:type="dxa"/>
            <w:shd w:val="clear" w:color="auto" w:fill="auto"/>
            <w:noWrap/>
            <w:vAlign w:val="center"/>
          </w:tcPr>
          <w:p w14:paraId="298B865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Кумжа</w:t>
            </w:r>
          </w:p>
        </w:tc>
        <w:tc>
          <w:tcPr>
            <w:tcW w:w="1891" w:type="dxa"/>
            <w:shd w:val="clear" w:color="auto" w:fill="auto"/>
            <w:noWrap/>
            <w:vAlign w:val="center"/>
          </w:tcPr>
          <w:p w14:paraId="2D0D7A62">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Проходной</w:t>
            </w:r>
          </w:p>
        </w:tc>
        <w:tc>
          <w:tcPr>
            <w:tcW w:w="1669" w:type="dxa"/>
            <w:shd w:val="clear" w:color="auto" w:fill="auto"/>
            <w:noWrap/>
            <w:vAlign w:val="center"/>
          </w:tcPr>
          <w:p w14:paraId="73850B99">
            <w:pPr>
              <w:spacing w:after="0" w:line="240" w:lineRule="auto"/>
              <w:ind w:firstLine="0"/>
              <w:jc w:val="left"/>
              <w:rPr>
                <w:rFonts w:eastAsia="Arial CYR"/>
                <w:color w:val="000000"/>
                <w:sz w:val="20"/>
                <w:szCs w:val="20"/>
              </w:rPr>
            </w:pPr>
          </w:p>
        </w:tc>
      </w:tr>
      <w:tr w14:paraId="5773E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24731C01">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Gadiformes</w:t>
            </w:r>
          </w:p>
        </w:tc>
      </w:tr>
      <w:tr w14:paraId="7D8A58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FB0FDA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Boreogadus saida Lepechin, 1774</w:t>
            </w:r>
          </w:p>
        </w:tc>
        <w:tc>
          <w:tcPr>
            <w:tcW w:w="1861" w:type="dxa"/>
            <w:shd w:val="clear" w:color="auto" w:fill="auto"/>
            <w:noWrap/>
            <w:vAlign w:val="center"/>
          </w:tcPr>
          <w:p w14:paraId="3BF9F84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Сайка</w:t>
            </w:r>
          </w:p>
        </w:tc>
        <w:tc>
          <w:tcPr>
            <w:tcW w:w="1891" w:type="dxa"/>
            <w:shd w:val="clear" w:color="auto" w:fill="auto"/>
            <w:noWrap/>
            <w:vAlign w:val="center"/>
          </w:tcPr>
          <w:p w14:paraId="61EA9C8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28535061">
            <w:pPr>
              <w:spacing w:after="0" w:line="240" w:lineRule="auto"/>
              <w:ind w:firstLine="0"/>
              <w:jc w:val="left"/>
              <w:rPr>
                <w:rFonts w:eastAsia="Arial CYR"/>
                <w:color w:val="000000"/>
                <w:sz w:val="20"/>
                <w:szCs w:val="20"/>
              </w:rPr>
            </w:pPr>
          </w:p>
        </w:tc>
      </w:tr>
      <w:tr w14:paraId="03A65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61AEDE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Eleginus navaga Pallas, 1814</w:t>
            </w:r>
          </w:p>
        </w:tc>
        <w:tc>
          <w:tcPr>
            <w:tcW w:w="1861" w:type="dxa"/>
            <w:shd w:val="clear" w:color="auto" w:fill="auto"/>
            <w:noWrap/>
            <w:vAlign w:val="center"/>
          </w:tcPr>
          <w:p w14:paraId="3174DB1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Навага</w:t>
            </w:r>
          </w:p>
        </w:tc>
        <w:tc>
          <w:tcPr>
            <w:tcW w:w="1891" w:type="dxa"/>
            <w:shd w:val="clear" w:color="auto" w:fill="auto"/>
            <w:noWrap/>
            <w:vAlign w:val="center"/>
          </w:tcPr>
          <w:p w14:paraId="3525B33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2348A39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eastAsia="zh-CN" w:bidi="ar"/>
              </w:rPr>
              <w:t>обычен, является объектом любительского проысла</w:t>
            </w:r>
          </w:p>
        </w:tc>
      </w:tr>
      <w:tr w14:paraId="4EC39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E7959F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Gadus morhua marisalbi Derjugin, 1920</w:t>
            </w:r>
          </w:p>
        </w:tc>
        <w:tc>
          <w:tcPr>
            <w:tcW w:w="1861" w:type="dxa"/>
            <w:shd w:val="clear" w:color="auto" w:fill="auto"/>
            <w:noWrap/>
            <w:vAlign w:val="center"/>
          </w:tcPr>
          <w:p w14:paraId="2CA388F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Беломорская треска</w:t>
            </w:r>
          </w:p>
        </w:tc>
        <w:tc>
          <w:tcPr>
            <w:tcW w:w="1891" w:type="dxa"/>
            <w:shd w:val="clear" w:color="auto" w:fill="auto"/>
            <w:noWrap/>
            <w:vAlign w:val="center"/>
          </w:tcPr>
          <w:p w14:paraId="253DE75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5BE228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eastAsia="zh-CN" w:bidi="ar"/>
              </w:rPr>
              <w:t>Массовый вид, является объектом любительского проысла</w:t>
            </w:r>
          </w:p>
        </w:tc>
      </w:tr>
      <w:tr w14:paraId="18690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5BFD9279">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Gasterosteiformes</w:t>
            </w:r>
          </w:p>
        </w:tc>
      </w:tr>
      <w:tr w14:paraId="75D9A0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619C851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Gasterosteus aculeatus Linnaeus, 1758</w:t>
            </w:r>
          </w:p>
        </w:tc>
        <w:tc>
          <w:tcPr>
            <w:tcW w:w="1861" w:type="dxa"/>
            <w:shd w:val="clear" w:color="auto" w:fill="auto"/>
            <w:noWrap/>
            <w:vAlign w:val="center"/>
          </w:tcPr>
          <w:p w14:paraId="18FF884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Трехиглая колюшка</w:t>
            </w:r>
          </w:p>
        </w:tc>
        <w:tc>
          <w:tcPr>
            <w:tcW w:w="1891" w:type="dxa"/>
            <w:shd w:val="clear" w:color="auto" w:fill="auto"/>
            <w:noWrap/>
            <w:vAlign w:val="center"/>
          </w:tcPr>
          <w:p w14:paraId="048125A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 солоноватоводный, пресноводный</w:t>
            </w:r>
          </w:p>
        </w:tc>
        <w:tc>
          <w:tcPr>
            <w:tcW w:w="1669" w:type="dxa"/>
            <w:shd w:val="clear" w:color="auto" w:fill="auto"/>
            <w:noWrap/>
            <w:vAlign w:val="center"/>
          </w:tcPr>
          <w:p w14:paraId="4603774E">
            <w:pPr>
              <w:spacing w:after="0" w:line="240" w:lineRule="auto"/>
              <w:ind w:firstLine="0"/>
              <w:jc w:val="center"/>
              <w:textAlignment w:val="bottom"/>
              <w:rPr>
                <w:rFonts w:eastAsia="Arial CYR"/>
                <w:color w:val="000000"/>
                <w:sz w:val="20"/>
                <w:szCs w:val="20"/>
              </w:rPr>
            </w:pPr>
            <w:r>
              <w:rPr>
                <w:rFonts w:eastAsia="Arial CYR"/>
                <w:snapToGrid w:val="0"/>
                <w:color w:val="000000"/>
                <w:sz w:val="20"/>
                <w:szCs w:val="20"/>
                <w:lang w:eastAsia="zh-CN" w:bidi="ar"/>
              </w:rPr>
              <w:t>Массовый вид, исторически являлся объектом любительского промысла</w:t>
            </w:r>
          </w:p>
        </w:tc>
      </w:tr>
      <w:tr w14:paraId="765932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193FE9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Pungitius pungitius Linnaeus, 1758</w:t>
            </w:r>
          </w:p>
        </w:tc>
        <w:tc>
          <w:tcPr>
            <w:tcW w:w="1861" w:type="dxa"/>
            <w:shd w:val="clear" w:color="auto" w:fill="auto"/>
            <w:noWrap/>
            <w:vAlign w:val="center"/>
          </w:tcPr>
          <w:p w14:paraId="6274F99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Девятииглая колюшка</w:t>
            </w:r>
          </w:p>
        </w:tc>
        <w:tc>
          <w:tcPr>
            <w:tcW w:w="1891" w:type="dxa"/>
            <w:shd w:val="clear" w:color="auto" w:fill="auto"/>
            <w:noWrap/>
            <w:vAlign w:val="center"/>
          </w:tcPr>
          <w:p w14:paraId="7C8A9D65">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Солоноватоводный, пресноводный</w:t>
            </w:r>
          </w:p>
        </w:tc>
        <w:tc>
          <w:tcPr>
            <w:tcW w:w="1669" w:type="dxa"/>
            <w:shd w:val="clear" w:color="auto" w:fill="auto"/>
            <w:noWrap/>
            <w:vAlign w:val="center"/>
          </w:tcPr>
          <w:p w14:paraId="26BEE65D">
            <w:pPr>
              <w:spacing w:after="0" w:line="240" w:lineRule="auto"/>
              <w:ind w:firstLine="0"/>
              <w:jc w:val="center"/>
              <w:rPr>
                <w:rFonts w:eastAsia="Arial CYR"/>
                <w:color w:val="000000"/>
                <w:sz w:val="20"/>
                <w:szCs w:val="20"/>
              </w:rPr>
            </w:pPr>
          </w:p>
        </w:tc>
      </w:tr>
      <w:tr w14:paraId="54102E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2FC3BB2B">
            <w:pPr>
              <w:spacing w:after="0" w:line="240" w:lineRule="auto"/>
              <w:ind w:firstLine="0"/>
              <w:jc w:val="center"/>
              <w:rPr>
                <w:rFonts w:eastAsia="Arial CYR"/>
                <w:color w:val="000000"/>
                <w:sz w:val="20"/>
                <w:szCs w:val="20"/>
              </w:rPr>
            </w:pPr>
            <w:r>
              <w:rPr>
                <w:rFonts w:eastAsia="Arial CYR"/>
                <w:b/>
                <w:bCs/>
                <w:snapToGrid w:val="0"/>
                <w:color w:val="000000"/>
                <w:sz w:val="20"/>
                <w:szCs w:val="20"/>
                <w:lang w:val="en-US" w:eastAsia="zh-CN" w:bidi="ar"/>
              </w:rPr>
              <w:t>Scorpaeniformes</w:t>
            </w:r>
          </w:p>
        </w:tc>
      </w:tr>
      <w:tr w14:paraId="1C2AB6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24B7BED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Gymnocanthus tricuspis Reinhardt, 1831</w:t>
            </w:r>
          </w:p>
        </w:tc>
        <w:tc>
          <w:tcPr>
            <w:tcW w:w="1861" w:type="dxa"/>
            <w:shd w:val="clear" w:color="auto" w:fill="auto"/>
            <w:noWrap/>
            <w:vAlign w:val="center"/>
          </w:tcPr>
          <w:p w14:paraId="606CA8A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Арктический шлемоносный бычок</w:t>
            </w:r>
          </w:p>
        </w:tc>
        <w:tc>
          <w:tcPr>
            <w:tcW w:w="1891" w:type="dxa"/>
            <w:shd w:val="clear" w:color="auto" w:fill="auto"/>
            <w:noWrap/>
            <w:vAlign w:val="center"/>
          </w:tcPr>
          <w:p w14:paraId="7277604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AB00DD2">
            <w:pPr>
              <w:spacing w:after="0" w:line="240" w:lineRule="auto"/>
              <w:ind w:firstLine="0"/>
              <w:jc w:val="left"/>
              <w:rPr>
                <w:rFonts w:eastAsia="Arial CYR"/>
                <w:color w:val="000000"/>
                <w:sz w:val="20"/>
                <w:szCs w:val="20"/>
              </w:rPr>
            </w:pPr>
          </w:p>
        </w:tc>
      </w:tr>
    </w:tbl>
    <w:p w14:paraId="4375028B">
      <w:r>
        <w:br w:type="page"/>
      </w:r>
    </w:p>
    <w:tbl>
      <w:tblPr>
        <w:tblStyle w:val="7"/>
        <w:tblW w:w="9724" w:type="dxa"/>
        <w:tblInd w:w="96"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03"/>
        <w:gridCol w:w="1861"/>
        <w:gridCol w:w="1891"/>
        <w:gridCol w:w="1669"/>
      </w:tblGrid>
      <w:tr w14:paraId="28ED2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CD2ABCF">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Вид</w:t>
            </w:r>
          </w:p>
        </w:tc>
        <w:tc>
          <w:tcPr>
            <w:tcW w:w="1861" w:type="dxa"/>
            <w:shd w:val="clear" w:color="auto" w:fill="auto"/>
            <w:noWrap/>
            <w:vAlign w:val="center"/>
          </w:tcPr>
          <w:p w14:paraId="169FDE83">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Тривиальное название</w:t>
            </w:r>
          </w:p>
        </w:tc>
        <w:tc>
          <w:tcPr>
            <w:tcW w:w="1891" w:type="dxa"/>
            <w:shd w:val="clear" w:color="auto" w:fill="auto"/>
            <w:noWrap/>
            <w:vAlign w:val="center"/>
          </w:tcPr>
          <w:p w14:paraId="42A541A3">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Местообитание</w:t>
            </w:r>
          </w:p>
        </w:tc>
        <w:tc>
          <w:tcPr>
            <w:tcW w:w="1669" w:type="dxa"/>
            <w:shd w:val="clear" w:color="auto" w:fill="auto"/>
            <w:noWrap/>
            <w:vAlign w:val="center"/>
          </w:tcPr>
          <w:p w14:paraId="593A5898">
            <w:pPr>
              <w:spacing w:after="0" w:line="240" w:lineRule="auto"/>
              <w:ind w:firstLine="0"/>
              <w:jc w:val="center"/>
              <w:textAlignment w:val="bottom"/>
              <w:rPr>
                <w:rFonts w:eastAsia="Arial CYR"/>
                <w:bCs/>
                <w:color w:val="000000"/>
                <w:sz w:val="20"/>
                <w:szCs w:val="20"/>
              </w:rPr>
            </w:pPr>
            <w:r>
              <w:rPr>
                <w:rFonts w:eastAsia="Arial CYR"/>
                <w:bCs/>
                <w:snapToGrid w:val="0"/>
                <w:color w:val="000000"/>
                <w:sz w:val="20"/>
                <w:szCs w:val="20"/>
                <w:lang w:val="en-US" w:eastAsia="zh-CN" w:bidi="ar"/>
              </w:rPr>
              <w:t>Оценка обилия</w:t>
            </w:r>
          </w:p>
        </w:tc>
      </w:tr>
      <w:tr w14:paraId="2E445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4AD3762">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Icelus bicornis Reinhardt,1840</w:t>
            </w:r>
          </w:p>
        </w:tc>
        <w:tc>
          <w:tcPr>
            <w:tcW w:w="1861" w:type="dxa"/>
            <w:shd w:val="clear" w:color="auto" w:fill="auto"/>
            <w:noWrap/>
            <w:vAlign w:val="center"/>
          </w:tcPr>
          <w:p w14:paraId="61C0497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Арктический двурогий ицел</w:t>
            </w:r>
          </w:p>
        </w:tc>
        <w:tc>
          <w:tcPr>
            <w:tcW w:w="1891" w:type="dxa"/>
            <w:shd w:val="clear" w:color="auto" w:fill="auto"/>
            <w:noWrap/>
            <w:vAlign w:val="center"/>
          </w:tcPr>
          <w:p w14:paraId="0F3A9E9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6820F2D5">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44A28F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60ED4FF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Myoxocephalus scorpius scorpius Linnaeus, 1758</w:t>
            </w:r>
          </w:p>
        </w:tc>
        <w:tc>
          <w:tcPr>
            <w:tcW w:w="1861" w:type="dxa"/>
            <w:shd w:val="clear" w:color="auto" w:fill="auto"/>
            <w:noWrap/>
            <w:vAlign w:val="center"/>
          </w:tcPr>
          <w:p w14:paraId="57A6F52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Европейский керчак</w:t>
            </w:r>
          </w:p>
        </w:tc>
        <w:tc>
          <w:tcPr>
            <w:tcW w:w="1891" w:type="dxa"/>
            <w:shd w:val="clear" w:color="auto" w:fill="auto"/>
            <w:noWrap/>
            <w:vAlign w:val="center"/>
          </w:tcPr>
          <w:p w14:paraId="0DCABF0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18ED8BF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5602D9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A05112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Triglopsis quadricornis polaris Sabine, 1824</w:t>
            </w:r>
          </w:p>
        </w:tc>
        <w:tc>
          <w:tcPr>
            <w:tcW w:w="1861" w:type="dxa"/>
            <w:shd w:val="clear" w:color="auto" w:fill="auto"/>
            <w:noWrap/>
            <w:vAlign w:val="center"/>
          </w:tcPr>
          <w:p w14:paraId="60B24205">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Четырехрогий бычок</w:t>
            </w:r>
          </w:p>
        </w:tc>
        <w:tc>
          <w:tcPr>
            <w:tcW w:w="1891" w:type="dxa"/>
            <w:shd w:val="clear" w:color="auto" w:fill="auto"/>
            <w:noWrap/>
            <w:vAlign w:val="center"/>
          </w:tcPr>
          <w:p w14:paraId="4AC7009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 солоноватоводный</w:t>
            </w:r>
          </w:p>
        </w:tc>
        <w:tc>
          <w:tcPr>
            <w:tcW w:w="1669" w:type="dxa"/>
            <w:shd w:val="clear" w:color="auto" w:fill="auto"/>
            <w:noWrap/>
            <w:vAlign w:val="center"/>
          </w:tcPr>
          <w:p w14:paraId="58B982E0">
            <w:pPr>
              <w:spacing w:after="0" w:line="240" w:lineRule="auto"/>
              <w:ind w:firstLine="0"/>
              <w:jc w:val="left"/>
              <w:rPr>
                <w:rFonts w:eastAsia="Arial CYR"/>
                <w:color w:val="000000"/>
                <w:sz w:val="20"/>
                <w:szCs w:val="20"/>
              </w:rPr>
            </w:pPr>
          </w:p>
        </w:tc>
      </w:tr>
      <w:tr w14:paraId="512325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7419D5B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Triglops murrayi Günther, 1888</w:t>
            </w:r>
          </w:p>
        </w:tc>
        <w:tc>
          <w:tcPr>
            <w:tcW w:w="1861" w:type="dxa"/>
            <w:shd w:val="clear" w:color="auto" w:fill="auto"/>
            <w:noWrap/>
            <w:vAlign w:val="center"/>
          </w:tcPr>
          <w:p w14:paraId="37ACF60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Атлантический триглопс</w:t>
            </w:r>
          </w:p>
        </w:tc>
        <w:tc>
          <w:tcPr>
            <w:tcW w:w="1891" w:type="dxa"/>
            <w:shd w:val="clear" w:color="auto" w:fill="auto"/>
            <w:noWrap/>
            <w:vAlign w:val="center"/>
          </w:tcPr>
          <w:p w14:paraId="4E8CDC6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FADDFEE">
            <w:pPr>
              <w:spacing w:after="0" w:line="240" w:lineRule="auto"/>
              <w:ind w:firstLine="0"/>
              <w:jc w:val="left"/>
              <w:rPr>
                <w:rFonts w:eastAsia="Arial CYR"/>
                <w:color w:val="000000"/>
                <w:sz w:val="20"/>
                <w:szCs w:val="20"/>
              </w:rPr>
            </w:pPr>
          </w:p>
        </w:tc>
      </w:tr>
      <w:tr w14:paraId="09E6AB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050E58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Triglops pingeli Reinhardt, 1831</w:t>
            </w:r>
          </w:p>
        </w:tc>
        <w:tc>
          <w:tcPr>
            <w:tcW w:w="1861" w:type="dxa"/>
            <w:shd w:val="clear" w:color="auto" w:fill="auto"/>
            <w:noWrap/>
            <w:vAlign w:val="center"/>
          </w:tcPr>
          <w:p w14:paraId="682D8C6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Остроносый трингопс</w:t>
            </w:r>
          </w:p>
        </w:tc>
        <w:tc>
          <w:tcPr>
            <w:tcW w:w="1891" w:type="dxa"/>
            <w:shd w:val="clear" w:color="auto" w:fill="auto"/>
            <w:noWrap/>
            <w:vAlign w:val="center"/>
          </w:tcPr>
          <w:p w14:paraId="41973E50">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62514EA">
            <w:pPr>
              <w:spacing w:after="0" w:line="240" w:lineRule="auto"/>
              <w:ind w:firstLine="0"/>
              <w:jc w:val="left"/>
              <w:rPr>
                <w:rFonts w:eastAsia="Arial CYR"/>
                <w:color w:val="000000"/>
                <w:sz w:val="20"/>
                <w:szCs w:val="20"/>
              </w:rPr>
            </w:pPr>
          </w:p>
        </w:tc>
      </w:tr>
      <w:tr w14:paraId="42B76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8D8781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Agonus cataphractus Linnaeus, 1758</w:t>
            </w:r>
          </w:p>
        </w:tc>
        <w:tc>
          <w:tcPr>
            <w:tcW w:w="1861" w:type="dxa"/>
            <w:shd w:val="clear" w:color="auto" w:fill="auto"/>
            <w:noWrap/>
            <w:vAlign w:val="center"/>
          </w:tcPr>
          <w:p w14:paraId="2961D52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Европейская морская лисичка</w:t>
            </w:r>
          </w:p>
        </w:tc>
        <w:tc>
          <w:tcPr>
            <w:tcW w:w="1891" w:type="dxa"/>
            <w:shd w:val="clear" w:color="auto" w:fill="auto"/>
            <w:noWrap/>
            <w:vAlign w:val="center"/>
          </w:tcPr>
          <w:p w14:paraId="6DF26F3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2387CAA5">
            <w:pPr>
              <w:spacing w:after="0" w:line="240" w:lineRule="auto"/>
              <w:ind w:firstLine="0"/>
              <w:jc w:val="left"/>
              <w:rPr>
                <w:rFonts w:eastAsia="Arial CYR"/>
                <w:color w:val="000000"/>
                <w:sz w:val="20"/>
                <w:szCs w:val="20"/>
              </w:rPr>
            </w:pPr>
          </w:p>
        </w:tc>
      </w:tr>
      <w:tr w14:paraId="2CED2A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6BA7768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Leptagonus (Leptagonus) decagonus Schneider, 1801</w:t>
            </w:r>
          </w:p>
        </w:tc>
        <w:tc>
          <w:tcPr>
            <w:tcW w:w="1861" w:type="dxa"/>
            <w:shd w:val="clear" w:color="auto" w:fill="auto"/>
            <w:noWrap/>
            <w:vAlign w:val="center"/>
          </w:tcPr>
          <w:p w14:paraId="5AA51F8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Лисичка-лептагон</w:t>
            </w:r>
          </w:p>
        </w:tc>
        <w:tc>
          <w:tcPr>
            <w:tcW w:w="1891" w:type="dxa"/>
            <w:shd w:val="clear" w:color="auto" w:fill="auto"/>
            <w:noWrap/>
            <w:vAlign w:val="center"/>
          </w:tcPr>
          <w:p w14:paraId="6BB7F79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014BC4C7">
            <w:pPr>
              <w:spacing w:after="0" w:line="240" w:lineRule="auto"/>
              <w:ind w:firstLine="0"/>
              <w:jc w:val="left"/>
              <w:rPr>
                <w:rFonts w:eastAsia="Arial CYR"/>
                <w:color w:val="000000"/>
                <w:sz w:val="20"/>
                <w:szCs w:val="20"/>
              </w:rPr>
            </w:pPr>
          </w:p>
        </w:tc>
      </w:tr>
      <w:tr w14:paraId="2C4D0E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0CE10E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Ulcina olriki Lütken, 1876</w:t>
            </w:r>
          </w:p>
        </w:tc>
        <w:tc>
          <w:tcPr>
            <w:tcW w:w="1861" w:type="dxa"/>
            <w:shd w:val="clear" w:color="auto" w:fill="auto"/>
            <w:noWrap/>
            <w:vAlign w:val="center"/>
          </w:tcPr>
          <w:p w14:paraId="545FA24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Ледовитоморская лисичка,</w:t>
            </w:r>
          </w:p>
        </w:tc>
        <w:tc>
          <w:tcPr>
            <w:tcW w:w="1891" w:type="dxa"/>
            <w:shd w:val="clear" w:color="auto" w:fill="auto"/>
            <w:noWrap/>
            <w:vAlign w:val="center"/>
          </w:tcPr>
          <w:p w14:paraId="4AF837C5">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3D966688">
            <w:pPr>
              <w:spacing w:after="0" w:line="240" w:lineRule="auto"/>
              <w:ind w:firstLine="0"/>
              <w:jc w:val="left"/>
              <w:rPr>
                <w:rFonts w:eastAsia="Arial CYR"/>
                <w:color w:val="000000"/>
                <w:sz w:val="20"/>
                <w:szCs w:val="20"/>
              </w:rPr>
            </w:pPr>
          </w:p>
        </w:tc>
      </w:tr>
      <w:tr w14:paraId="6E21D3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D98AA2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Cyclopterus lumpus Linnaeus, 1758</w:t>
            </w:r>
          </w:p>
        </w:tc>
        <w:tc>
          <w:tcPr>
            <w:tcW w:w="1861" w:type="dxa"/>
            <w:shd w:val="clear" w:color="auto" w:fill="auto"/>
            <w:noWrap/>
            <w:vAlign w:val="center"/>
          </w:tcPr>
          <w:p w14:paraId="7B8E412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Пинагор</w:t>
            </w:r>
          </w:p>
        </w:tc>
        <w:tc>
          <w:tcPr>
            <w:tcW w:w="1891" w:type="dxa"/>
            <w:shd w:val="clear" w:color="auto" w:fill="auto"/>
            <w:noWrap/>
            <w:vAlign w:val="center"/>
          </w:tcPr>
          <w:p w14:paraId="734D858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0BCD8D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410133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C8D3D7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Careproctus gibbus Bean, 1881</w:t>
            </w:r>
          </w:p>
        </w:tc>
        <w:tc>
          <w:tcPr>
            <w:tcW w:w="1861" w:type="dxa"/>
            <w:shd w:val="clear" w:color="auto" w:fill="auto"/>
            <w:noWrap/>
            <w:vAlign w:val="center"/>
          </w:tcPr>
          <w:p w14:paraId="7390B89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Горбатый липарис</w:t>
            </w:r>
          </w:p>
        </w:tc>
        <w:tc>
          <w:tcPr>
            <w:tcW w:w="1891" w:type="dxa"/>
            <w:shd w:val="clear" w:color="auto" w:fill="auto"/>
            <w:noWrap/>
            <w:vAlign w:val="center"/>
          </w:tcPr>
          <w:p w14:paraId="63E3DF7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CFF9EFF">
            <w:pPr>
              <w:spacing w:after="0" w:line="240" w:lineRule="auto"/>
              <w:ind w:firstLine="0"/>
              <w:jc w:val="left"/>
              <w:rPr>
                <w:rFonts w:eastAsia="Arial CYR"/>
                <w:color w:val="000000"/>
                <w:sz w:val="20"/>
                <w:szCs w:val="20"/>
              </w:rPr>
            </w:pPr>
          </w:p>
        </w:tc>
      </w:tr>
      <w:tr w14:paraId="5B040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568D97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Liparis fabricii Krøyer, 1847</w:t>
            </w:r>
          </w:p>
        </w:tc>
        <w:tc>
          <w:tcPr>
            <w:tcW w:w="1861" w:type="dxa"/>
            <w:shd w:val="clear" w:color="auto" w:fill="auto"/>
            <w:noWrap/>
            <w:vAlign w:val="center"/>
          </w:tcPr>
          <w:p w14:paraId="5F4CCDF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Чернобрюхий липарис</w:t>
            </w:r>
          </w:p>
        </w:tc>
        <w:tc>
          <w:tcPr>
            <w:tcW w:w="1891" w:type="dxa"/>
            <w:shd w:val="clear" w:color="auto" w:fill="auto"/>
            <w:noWrap/>
            <w:vAlign w:val="center"/>
          </w:tcPr>
          <w:p w14:paraId="2CE3740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5932FAB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31645B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C33896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Liparis liparis Linnaeus, 1758</w:t>
            </w:r>
          </w:p>
        </w:tc>
        <w:tc>
          <w:tcPr>
            <w:tcW w:w="1861" w:type="dxa"/>
            <w:shd w:val="clear" w:color="auto" w:fill="auto"/>
            <w:noWrap/>
            <w:vAlign w:val="center"/>
          </w:tcPr>
          <w:p w14:paraId="3E7806D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Европейский липарис</w:t>
            </w:r>
          </w:p>
        </w:tc>
        <w:tc>
          <w:tcPr>
            <w:tcW w:w="1891" w:type="dxa"/>
            <w:shd w:val="clear" w:color="auto" w:fill="auto"/>
            <w:noWrap/>
            <w:vAlign w:val="center"/>
          </w:tcPr>
          <w:p w14:paraId="2D012EF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3C02DBD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59EE4F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A97159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Liparis tunicatus Reinhardt, 1837</w:t>
            </w:r>
          </w:p>
        </w:tc>
        <w:tc>
          <w:tcPr>
            <w:tcW w:w="1861" w:type="dxa"/>
            <w:shd w:val="clear" w:color="auto" w:fill="auto"/>
            <w:noWrap/>
            <w:vAlign w:val="center"/>
          </w:tcPr>
          <w:p w14:paraId="5F09153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Арктический липарис</w:t>
            </w:r>
          </w:p>
        </w:tc>
        <w:tc>
          <w:tcPr>
            <w:tcW w:w="1891" w:type="dxa"/>
            <w:shd w:val="clear" w:color="auto" w:fill="auto"/>
            <w:noWrap/>
            <w:vAlign w:val="center"/>
          </w:tcPr>
          <w:p w14:paraId="15A5D2F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1CA279D">
            <w:pPr>
              <w:spacing w:after="0" w:line="240" w:lineRule="auto"/>
              <w:ind w:firstLine="0"/>
              <w:jc w:val="left"/>
              <w:rPr>
                <w:rFonts w:eastAsia="Arial CYR"/>
                <w:color w:val="000000"/>
                <w:sz w:val="20"/>
                <w:szCs w:val="20"/>
              </w:rPr>
            </w:pPr>
          </w:p>
        </w:tc>
      </w:tr>
      <w:tr w14:paraId="2C4B2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21BD046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Liparis koefoedi Parr, 1932</w:t>
            </w:r>
          </w:p>
        </w:tc>
        <w:tc>
          <w:tcPr>
            <w:tcW w:w="1861" w:type="dxa"/>
            <w:shd w:val="clear" w:color="auto" w:fill="auto"/>
            <w:noWrap/>
            <w:vAlign w:val="center"/>
          </w:tcPr>
          <w:p w14:paraId="1603027E">
            <w:pPr>
              <w:spacing w:after="0" w:line="240" w:lineRule="auto"/>
              <w:ind w:firstLine="0"/>
              <w:jc w:val="left"/>
              <w:textAlignment w:val="bottom"/>
              <w:rPr>
                <w:rFonts w:eastAsia="Arial CYR"/>
                <w:color w:val="FF0000"/>
                <w:sz w:val="20"/>
                <w:szCs w:val="20"/>
              </w:rPr>
            </w:pPr>
            <w:r>
              <w:rPr>
                <w:rFonts w:eastAsia="Arial CYR"/>
                <w:snapToGrid w:val="0"/>
                <w:color w:val="FF0000"/>
                <w:sz w:val="20"/>
                <w:szCs w:val="20"/>
                <w:lang w:val="en-US" w:eastAsia="zh-CN" w:bidi="ar"/>
              </w:rPr>
              <w:t>Липарис чернобрюхий</w:t>
            </w:r>
          </w:p>
        </w:tc>
        <w:tc>
          <w:tcPr>
            <w:tcW w:w="1891" w:type="dxa"/>
            <w:shd w:val="clear" w:color="auto" w:fill="auto"/>
            <w:noWrap/>
            <w:vAlign w:val="center"/>
          </w:tcPr>
          <w:p w14:paraId="34217B7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2496D0B1">
            <w:pPr>
              <w:spacing w:after="0" w:line="240" w:lineRule="auto"/>
              <w:ind w:firstLine="0"/>
              <w:jc w:val="left"/>
              <w:rPr>
                <w:rFonts w:eastAsia="Arial CYR"/>
                <w:color w:val="FF0000"/>
                <w:sz w:val="20"/>
                <w:szCs w:val="20"/>
              </w:rPr>
            </w:pPr>
          </w:p>
        </w:tc>
      </w:tr>
      <w:tr w14:paraId="59B684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9724" w:type="dxa"/>
            <w:gridSpan w:val="4"/>
            <w:shd w:val="clear" w:color="auto" w:fill="auto"/>
            <w:noWrap/>
            <w:vAlign w:val="center"/>
          </w:tcPr>
          <w:p w14:paraId="57BF0DFD">
            <w:pPr>
              <w:spacing w:after="0" w:line="240" w:lineRule="auto"/>
              <w:ind w:firstLine="0"/>
              <w:jc w:val="center"/>
              <w:rPr>
                <w:rFonts w:eastAsia="Arial CYR"/>
                <w:color w:val="FF0000"/>
                <w:sz w:val="20"/>
                <w:szCs w:val="20"/>
              </w:rPr>
            </w:pPr>
            <w:r>
              <w:rPr>
                <w:rFonts w:eastAsia="Arial CYR"/>
                <w:b/>
                <w:bCs/>
                <w:snapToGrid w:val="0"/>
                <w:color w:val="000000"/>
                <w:sz w:val="20"/>
                <w:szCs w:val="20"/>
                <w:lang w:val="en-US" w:eastAsia="zh-CN" w:bidi="ar"/>
              </w:rPr>
              <w:t>Perciformes</w:t>
            </w:r>
          </w:p>
        </w:tc>
      </w:tr>
      <w:tr w14:paraId="46774E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1E1EF87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Lycodes jugoricus Knipowitsch, 1906</w:t>
            </w:r>
          </w:p>
        </w:tc>
        <w:tc>
          <w:tcPr>
            <w:tcW w:w="1861" w:type="dxa"/>
            <w:shd w:val="clear" w:color="auto" w:fill="auto"/>
            <w:noWrap/>
            <w:vAlign w:val="center"/>
          </w:tcPr>
          <w:p w14:paraId="405287D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Югорский ликод</w:t>
            </w:r>
          </w:p>
        </w:tc>
        <w:tc>
          <w:tcPr>
            <w:tcW w:w="1891" w:type="dxa"/>
            <w:shd w:val="clear" w:color="auto" w:fill="auto"/>
            <w:noWrap/>
            <w:vAlign w:val="center"/>
          </w:tcPr>
          <w:p w14:paraId="546A6BA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 солоноватоводный</w:t>
            </w:r>
          </w:p>
        </w:tc>
        <w:tc>
          <w:tcPr>
            <w:tcW w:w="1669" w:type="dxa"/>
            <w:shd w:val="clear" w:color="auto" w:fill="auto"/>
            <w:noWrap/>
            <w:vAlign w:val="center"/>
          </w:tcPr>
          <w:p w14:paraId="6A728AFA">
            <w:pPr>
              <w:spacing w:after="0" w:line="240" w:lineRule="auto"/>
              <w:ind w:firstLine="0"/>
              <w:jc w:val="left"/>
              <w:rPr>
                <w:rFonts w:eastAsia="Arial CYR"/>
                <w:color w:val="000000"/>
                <w:sz w:val="20"/>
                <w:szCs w:val="20"/>
              </w:rPr>
            </w:pPr>
          </w:p>
        </w:tc>
      </w:tr>
      <w:tr w14:paraId="13B0A0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2DE3977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Lycodes pallidus marisalbi Knipowitsch, 1906</w:t>
            </w:r>
          </w:p>
        </w:tc>
        <w:tc>
          <w:tcPr>
            <w:tcW w:w="1861" w:type="dxa"/>
            <w:shd w:val="clear" w:color="auto" w:fill="auto"/>
            <w:noWrap/>
            <w:vAlign w:val="center"/>
          </w:tcPr>
          <w:p w14:paraId="3AB02A7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Беломорский ликод</w:t>
            </w:r>
          </w:p>
        </w:tc>
        <w:tc>
          <w:tcPr>
            <w:tcW w:w="1891" w:type="dxa"/>
            <w:shd w:val="clear" w:color="auto" w:fill="auto"/>
            <w:noWrap/>
            <w:vAlign w:val="center"/>
          </w:tcPr>
          <w:p w14:paraId="79782D4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BA235B2">
            <w:pPr>
              <w:spacing w:after="0" w:line="240" w:lineRule="auto"/>
              <w:ind w:firstLine="0"/>
              <w:jc w:val="left"/>
              <w:rPr>
                <w:rFonts w:eastAsia="Arial CYR"/>
                <w:color w:val="000000"/>
                <w:sz w:val="20"/>
                <w:szCs w:val="20"/>
              </w:rPr>
            </w:pPr>
          </w:p>
        </w:tc>
      </w:tr>
      <w:tr w14:paraId="14E109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20C4B3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Lycodes polaris Sabine, 1824</w:t>
            </w:r>
          </w:p>
        </w:tc>
        <w:tc>
          <w:tcPr>
            <w:tcW w:w="1861" w:type="dxa"/>
            <w:shd w:val="clear" w:color="auto" w:fill="auto"/>
            <w:noWrap/>
            <w:vAlign w:val="center"/>
          </w:tcPr>
          <w:p w14:paraId="2A54C66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Полярный ликод</w:t>
            </w:r>
          </w:p>
        </w:tc>
        <w:tc>
          <w:tcPr>
            <w:tcW w:w="1891" w:type="dxa"/>
            <w:shd w:val="clear" w:color="auto" w:fill="auto"/>
            <w:noWrap/>
            <w:vAlign w:val="center"/>
          </w:tcPr>
          <w:p w14:paraId="073B87C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0634B0E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1D1FE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7BFA12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Zoarces viviparus  Linnaeus, 1758</w:t>
            </w:r>
          </w:p>
        </w:tc>
        <w:tc>
          <w:tcPr>
            <w:tcW w:w="1861" w:type="dxa"/>
            <w:shd w:val="clear" w:color="auto" w:fill="auto"/>
            <w:noWrap/>
            <w:vAlign w:val="center"/>
          </w:tcPr>
          <w:p w14:paraId="01DBB0F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Европейская бельдюга</w:t>
            </w:r>
          </w:p>
        </w:tc>
        <w:tc>
          <w:tcPr>
            <w:tcW w:w="1891" w:type="dxa"/>
            <w:shd w:val="clear" w:color="auto" w:fill="auto"/>
            <w:noWrap/>
            <w:vAlign w:val="center"/>
          </w:tcPr>
          <w:p w14:paraId="7D979750">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1DD4339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60A9DA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2F2F03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Leptoclinus maculatus maculatus Fries, 1837</w:t>
            </w:r>
          </w:p>
        </w:tc>
        <w:tc>
          <w:tcPr>
            <w:tcW w:w="1861" w:type="dxa"/>
            <w:shd w:val="clear" w:color="auto" w:fill="auto"/>
            <w:noWrap/>
            <w:vAlign w:val="center"/>
          </w:tcPr>
          <w:p w14:paraId="483444D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Атлантический лептоклин</w:t>
            </w:r>
          </w:p>
        </w:tc>
        <w:tc>
          <w:tcPr>
            <w:tcW w:w="1891" w:type="dxa"/>
            <w:shd w:val="clear" w:color="auto" w:fill="auto"/>
            <w:noWrap/>
            <w:vAlign w:val="center"/>
          </w:tcPr>
          <w:p w14:paraId="2959EB3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4E482C2B">
            <w:pPr>
              <w:spacing w:after="0" w:line="240" w:lineRule="auto"/>
              <w:ind w:firstLine="0"/>
              <w:jc w:val="left"/>
              <w:rPr>
                <w:rFonts w:eastAsia="Arial CYR"/>
                <w:color w:val="000000"/>
                <w:sz w:val="20"/>
                <w:szCs w:val="20"/>
              </w:rPr>
            </w:pPr>
          </w:p>
        </w:tc>
      </w:tr>
      <w:tr w14:paraId="5FF017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72CA60D5">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Lumpenus medius Reinhardt, 1838</w:t>
            </w:r>
          </w:p>
        </w:tc>
        <w:tc>
          <w:tcPr>
            <w:tcW w:w="1861" w:type="dxa"/>
            <w:shd w:val="clear" w:color="auto" w:fill="auto"/>
            <w:noWrap/>
            <w:vAlign w:val="center"/>
          </w:tcPr>
          <w:p w14:paraId="70CE9A38">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Люмпенус средний</w:t>
            </w:r>
          </w:p>
        </w:tc>
        <w:tc>
          <w:tcPr>
            <w:tcW w:w="1891" w:type="dxa"/>
            <w:shd w:val="clear" w:color="auto" w:fill="auto"/>
            <w:noWrap/>
            <w:vAlign w:val="center"/>
          </w:tcPr>
          <w:p w14:paraId="233BA77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3BFAD17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0403BF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41B9BA9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Lumpenus fabricii Valenciennes, 1836</w:t>
            </w:r>
          </w:p>
        </w:tc>
        <w:tc>
          <w:tcPr>
            <w:tcW w:w="1861" w:type="dxa"/>
            <w:shd w:val="clear" w:color="auto" w:fill="auto"/>
            <w:noWrap/>
            <w:vAlign w:val="center"/>
          </w:tcPr>
          <w:p w14:paraId="138E7CE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Люмпенус Фабрициуса</w:t>
            </w:r>
          </w:p>
        </w:tc>
        <w:tc>
          <w:tcPr>
            <w:tcW w:w="1891" w:type="dxa"/>
            <w:shd w:val="clear" w:color="auto" w:fill="auto"/>
            <w:noWrap/>
            <w:vAlign w:val="center"/>
          </w:tcPr>
          <w:p w14:paraId="1AB87CB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0C457B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1A22B0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3629C54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Pholis gunnelus Linnaeus, 1758</w:t>
            </w:r>
          </w:p>
        </w:tc>
        <w:tc>
          <w:tcPr>
            <w:tcW w:w="1861" w:type="dxa"/>
            <w:shd w:val="clear" w:color="auto" w:fill="auto"/>
            <w:noWrap/>
            <w:vAlign w:val="center"/>
          </w:tcPr>
          <w:p w14:paraId="0E14A98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Атлантический маслюк</w:t>
            </w:r>
          </w:p>
        </w:tc>
        <w:tc>
          <w:tcPr>
            <w:tcW w:w="1891" w:type="dxa"/>
            <w:shd w:val="clear" w:color="auto" w:fill="auto"/>
            <w:noWrap/>
            <w:vAlign w:val="center"/>
          </w:tcPr>
          <w:p w14:paraId="73B120CC">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C75FE93">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50E84B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3908C6A">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Anarhichas lupus marisalbi Barsukov, 1959</w:t>
            </w:r>
          </w:p>
        </w:tc>
        <w:tc>
          <w:tcPr>
            <w:tcW w:w="1861" w:type="dxa"/>
            <w:shd w:val="clear" w:color="auto" w:fill="auto"/>
            <w:noWrap/>
            <w:vAlign w:val="center"/>
          </w:tcPr>
          <w:p w14:paraId="6619648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Беломорская полосатая зубатка</w:t>
            </w:r>
          </w:p>
        </w:tc>
        <w:tc>
          <w:tcPr>
            <w:tcW w:w="1891" w:type="dxa"/>
            <w:shd w:val="clear" w:color="auto" w:fill="auto"/>
            <w:noWrap/>
            <w:vAlign w:val="center"/>
          </w:tcPr>
          <w:p w14:paraId="3D3E08CE">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71E93F00">
            <w:pPr>
              <w:spacing w:after="0" w:line="240" w:lineRule="auto"/>
              <w:ind w:firstLine="0"/>
              <w:jc w:val="left"/>
              <w:rPr>
                <w:rFonts w:eastAsia="Arial CYR"/>
                <w:color w:val="000000"/>
                <w:sz w:val="20"/>
                <w:szCs w:val="20"/>
              </w:rPr>
            </w:pPr>
          </w:p>
        </w:tc>
      </w:tr>
      <w:tr w14:paraId="7B9FC1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A482D6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Ammodytes marinus Raitt, 1934</w:t>
            </w:r>
          </w:p>
        </w:tc>
        <w:tc>
          <w:tcPr>
            <w:tcW w:w="1861" w:type="dxa"/>
            <w:shd w:val="clear" w:color="auto" w:fill="auto"/>
            <w:noWrap/>
            <w:vAlign w:val="center"/>
          </w:tcPr>
          <w:p w14:paraId="02026AC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Европейская многопозвонковая песчанка</w:t>
            </w:r>
          </w:p>
        </w:tc>
        <w:tc>
          <w:tcPr>
            <w:tcW w:w="1891" w:type="dxa"/>
            <w:shd w:val="clear" w:color="auto" w:fill="auto"/>
            <w:noWrap/>
            <w:vAlign w:val="center"/>
          </w:tcPr>
          <w:p w14:paraId="17815046">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0C122BD2">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434C5C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073F3504">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Limanda (Limanda) limanda Linnaeus, 1758</w:t>
            </w:r>
          </w:p>
        </w:tc>
        <w:tc>
          <w:tcPr>
            <w:tcW w:w="1861" w:type="dxa"/>
            <w:shd w:val="clear" w:color="auto" w:fill="auto"/>
            <w:noWrap/>
            <w:vAlign w:val="center"/>
          </w:tcPr>
          <w:p w14:paraId="5209D81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Ершоватка</w:t>
            </w:r>
          </w:p>
        </w:tc>
        <w:tc>
          <w:tcPr>
            <w:tcW w:w="1891" w:type="dxa"/>
            <w:shd w:val="clear" w:color="auto" w:fill="auto"/>
            <w:noWrap/>
            <w:vAlign w:val="center"/>
          </w:tcPr>
          <w:p w14:paraId="072E583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w:t>
            </w:r>
          </w:p>
        </w:tc>
        <w:tc>
          <w:tcPr>
            <w:tcW w:w="1669" w:type="dxa"/>
            <w:shd w:val="clear" w:color="auto" w:fill="auto"/>
            <w:noWrap/>
            <w:vAlign w:val="center"/>
          </w:tcPr>
          <w:p w14:paraId="68F1E212">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0C478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54C18D21">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Platichthys flesus Linnaeus, 1758</w:t>
            </w:r>
          </w:p>
        </w:tc>
        <w:tc>
          <w:tcPr>
            <w:tcW w:w="1861" w:type="dxa"/>
            <w:shd w:val="clear" w:color="auto" w:fill="auto"/>
            <w:noWrap/>
            <w:vAlign w:val="center"/>
          </w:tcPr>
          <w:p w14:paraId="488839FF">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Речная камбала</w:t>
            </w:r>
          </w:p>
        </w:tc>
        <w:tc>
          <w:tcPr>
            <w:tcW w:w="1891" w:type="dxa"/>
            <w:shd w:val="clear" w:color="auto" w:fill="auto"/>
            <w:noWrap/>
            <w:vAlign w:val="center"/>
          </w:tcPr>
          <w:p w14:paraId="6999F0E9">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 солоноватоводный</w:t>
            </w:r>
          </w:p>
        </w:tc>
        <w:tc>
          <w:tcPr>
            <w:tcW w:w="1669" w:type="dxa"/>
            <w:shd w:val="clear" w:color="auto" w:fill="auto"/>
            <w:noWrap/>
            <w:vAlign w:val="center"/>
          </w:tcPr>
          <w:p w14:paraId="0FA1B28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r w14:paraId="756E3F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trPr>
        <w:tc>
          <w:tcPr>
            <w:tcW w:w="4303" w:type="dxa"/>
            <w:shd w:val="clear" w:color="auto" w:fill="auto"/>
            <w:noWrap/>
            <w:vAlign w:val="center"/>
          </w:tcPr>
          <w:p w14:paraId="65B6332D">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Pleuronectes flesus bogdanovi Sandeberg, 1878</w:t>
            </w:r>
          </w:p>
        </w:tc>
        <w:tc>
          <w:tcPr>
            <w:tcW w:w="1861" w:type="dxa"/>
            <w:shd w:val="clear" w:color="auto" w:fill="auto"/>
            <w:noWrap/>
            <w:vAlign w:val="center"/>
          </w:tcPr>
          <w:p w14:paraId="4CDB9BD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Беломорская речная камбала</w:t>
            </w:r>
          </w:p>
        </w:tc>
        <w:tc>
          <w:tcPr>
            <w:tcW w:w="1891" w:type="dxa"/>
            <w:shd w:val="clear" w:color="auto" w:fill="auto"/>
            <w:noWrap/>
            <w:vAlign w:val="center"/>
          </w:tcPr>
          <w:p w14:paraId="0589A267">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Морской, солоноватоводный</w:t>
            </w:r>
          </w:p>
        </w:tc>
        <w:tc>
          <w:tcPr>
            <w:tcW w:w="1669" w:type="dxa"/>
            <w:shd w:val="clear" w:color="auto" w:fill="auto"/>
            <w:noWrap/>
            <w:vAlign w:val="center"/>
          </w:tcPr>
          <w:p w14:paraId="5AA08A6B">
            <w:pPr>
              <w:spacing w:after="0" w:line="240" w:lineRule="auto"/>
              <w:ind w:firstLine="0"/>
              <w:jc w:val="left"/>
              <w:textAlignment w:val="bottom"/>
              <w:rPr>
                <w:rFonts w:eastAsia="Arial CYR"/>
                <w:color w:val="000000"/>
                <w:sz w:val="20"/>
                <w:szCs w:val="20"/>
              </w:rPr>
            </w:pPr>
            <w:r>
              <w:rPr>
                <w:rFonts w:eastAsia="Arial CYR"/>
                <w:snapToGrid w:val="0"/>
                <w:color w:val="000000"/>
                <w:sz w:val="20"/>
                <w:szCs w:val="20"/>
                <w:lang w:val="en-US" w:eastAsia="zh-CN" w:bidi="ar"/>
              </w:rPr>
              <w:t>обычен</w:t>
            </w:r>
          </w:p>
        </w:tc>
      </w:tr>
    </w:tbl>
    <w:p w14:paraId="0E376837">
      <w:pPr>
        <w:pStyle w:val="21"/>
        <w:ind w:firstLine="709"/>
      </w:pPr>
    </w:p>
    <w:bookmarkEnd w:id="22"/>
    <w:p w14:paraId="30D0511B">
      <w:pPr>
        <w:pStyle w:val="3"/>
        <w:ind w:firstLine="709"/>
      </w:pPr>
      <w:bookmarkStart w:id="23" w:name="_Toc179299291"/>
      <w:bookmarkStart w:id="24" w:name="обилие-рыб"/>
      <w:r>
        <w:t>Обилие рыб</w:t>
      </w:r>
      <w:bookmarkEnd w:id="23"/>
    </w:p>
    <w:p w14:paraId="14470093">
      <w:pPr>
        <w:spacing w:after="0"/>
        <w:ind w:firstLine="709"/>
      </w:pPr>
      <w:r>
        <w:t>К числу наиболее частых видов рыб, постоянно держащихся или периодически заходящих в акваторию вершины Кандалакшского залива, относятся два вида сельди, горбуша, беломорская треска, навага, а в последние годы и трехиглая колюшка. Эти виды, за исключением, на современном этапе, трехиглой колюшки, играют наиболее важную роль в любительском промысле местного населения.</w:t>
      </w:r>
    </w:p>
    <w:p w14:paraId="377422D3">
      <w:pPr>
        <w:pStyle w:val="21"/>
        <w:spacing w:after="0"/>
        <w:ind w:firstLine="709"/>
      </w:pPr>
      <w:r>
        <w:t xml:space="preserve">Обилие сельди, как основного промыслового вида рыб Белого моря, демонстрировало значительное сокращение на протяжении XX в. За столетие уровень добычи сельди сократился в десять раз. Это связано как с интенсификацией вылова за счет применения более совершенных орудий лова, так и с сокращением обилия взморника, </w:t>
      </w:r>
      <w:r>
        <w:rPr>
          <w:i/>
          <w:iCs/>
        </w:rPr>
        <w:t>Zostera marina</w:t>
      </w:r>
      <w:r>
        <w:t xml:space="preserve"> (см. ниже), служащего основным субстратом для откладки икры [1]. В настоящее время промышленного лова сельди в вершине Кандалакшского залива не проводится, однако практикуется любительский лов. На конец XX в. запасы всей популяции беломорской сельди оценивались в 5000-7000 тонн [1].</w:t>
      </w:r>
    </w:p>
    <w:p w14:paraId="49C92967">
      <w:pPr>
        <w:pStyle w:val="21"/>
        <w:spacing w:after="0"/>
        <w:ind w:firstLine="709"/>
      </w:pPr>
      <w:r>
        <w:t>Значительную роль в традиционном промысле населения составляет атлантический лосось (семга). Однако, из-за сокращения численности популяции этого вида, его лов строго лицензирован. Вместе с тем, судя по наблюдениям сотрудников Кандалакшского заповедника, браконьерский лов семги в вершине Кандалакшского залива не редок. Оценок численности поголовья этого вида в вершине Кандалакшского залива не проводилось.</w:t>
      </w:r>
    </w:p>
    <w:p w14:paraId="0ECC1E33">
      <w:pPr>
        <w:pStyle w:val="21"/>
        <w:spacing w:after="0"/>
        <w:ind w:firstLine="709"/>
      </w:pPr>
      <w:r>
        <w:t>Интродуцированная в Белое море горбуша демонстрирует периодические (в нечетные годы) массовые нерестовые подходы к рекам, впадающим в вершину Кандалакшского залива (в первую очередь реку Лувеньга). В 2021 в устье р. Лувеньги ежедневно скапливалось по нескольку сотен рыбаков, осуществлявших лов горбуши. Это свидетельствует о значительном обилии горбуши. Ожидаемый подход в 2023 г. не оправдался, вылов горбуши осуществлялся в обычных объемах (со слов местных рыбаков 1-2 особи за сутки).</w:t>
      </w:r>
    </w:p>
    <w:p w14:paraId="783B1347">
      <w:pPr>
        <w:pStyle w:val="21"/>
        <w:spacing w:after="0"/>
        <w:ind w:firstLine="709"/>
      </w:pPr>
      <w:r>
        <w:t>Одним из самых массовых видов рыб ихтиоценоза вершины Кандалакшского залива является трехиглая колюшка. По историческим данным, в конце XIX в. в Белом море наблюдался промысел этой рыбы, добыча достигала 30 тыс. особей за один замет невода [32]. По свидетельствам местного населения, еще в 1940-1950-е годы вяленую колюшку массово заготавливали для длительного хранения. В середине XX в. численность колюшки резко сократилась [31]. Однако в настоящее время происходит восстановление ее популяции. Сейчас численность вида составляет до 176 экз./м</w:t>
      </w:r>
      <w:r>
        <w:rPr>
          <w:vertAlign w:val="superscript"/>
        </w:rPr>
        <w:t>2</w:t>
      </w:r>
      <w:r>
        <w:t xml:space="preserve"> [6].</w:t>
      </w:r>
    </w:p>
    <w:p w14:paraId="144A94EC">
      <w:pPr>
        <w:pStyle w:val="21"/>
        <w:spacing w:after="0"/>
        <w:ind w:firstLine="709"/>
      </w:pPr>
      <w:r>
        <w:t>Обилие трески и наваги в вершине Кандалакшского залива можно оценить лишь весьма приблизительно, так как промышленного лова этих видов в описываемом районе не ведется и статистические данные отсутствуют. По данным, полученным на конец XX в. запасы трески в Кандалакшском заливе составляли 6.5-7.5 млн. особей, или 1700-2000 тонн [1]. Однако, вероятно, в XXI веке происходило увеличение численности популяции этого вида. Об этом позволяют судить контрольные отловы, которые проводят в Кандалакшском заповеднике ежегодно в течение всего лета. Отловы проводятся с помощью крючковой снасти, соответствующей снастям любительского рыболовства придонных рыб. В число рыб, поддающихся такому учету, относятся треска и навага (Рис. 15). Остальные виды рыб на такую снасть ловятся крайне редко.</w:t>
      </w:r>
    </w:p>
    <w:p w14:paraId="58D89265">
      <w:pPr>
        <w:pStyle w:val="21"/>
        <w:spacing w:after="0"/>
        <w:ind w:firstLine="709"/>
      </w:pPr>
      <w:r>
        <w:t>В среднем (при объединении данных за много лет), за час на одну удочку попадается 5.7 особей трески и 1.6 наваги. За последние годы численность трески возросла (в 2013-2015 и 2023 гг. уловы были выше многолетнего среднего), в то время как обилие наваги упало практически до нуля.</w:t>
      </w:r>
    </w:p>
    <w:p w14:paraId="6AA946B9">
      <w:pPr>
        <w:pStyle w:val="21"/>
        <w:ind w:firstLine="0"/>
        <w:jc w:val="center"/>
      </w:pPr>
      <w:r>
        <w:rPr>
          <w:lang w:eastAsia="ru-RU"/>
        </w:rPr>
        <w:drawing>
          <wp:inline distT="0" distB="0" distL="114300" distR="114300">
            <wp:extent cx="5274310" cy="3653790"/>
            <wp:effectExtent l="19050" t="19050" r="21590" b="22860"/>
            <wp:docPr id="30"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2"/>
                    <pic:cNvPicPr>
                      <a:picLocks noChangeAspect="1"/>
                    </pic:cNvPicPr>
                  </pic:nvPicPr>
                  <pic:blipFill>
                    <a:blip r:embed="rId23"/>
                    <a:stretch>
                      <a:fillRect/>
                    </a:stretch>
                  </pic:blipFill>
                  <pic:spPr>
                    <a:xfrm>
                      <a:off x="0" y="0"/>
                      <a:ext cx="5274310" cy="3653790"/>
                    </a:xfrm>
                    <a:prstGeom prst="rect">
                      <a:avLst/>
                    </a:prstGeom>
                    <a:noFill/>
                    <a:ln w="3175">
                      <a:solidFill>
                        <a:schemeClr val="tx1"/>
                      </a:solidFill>
                    </a:ln>
                  </pic:spPr>
                </pic:pic>
              </a:graphicData>
            </a:graphic>
          </wp:inline>
        </w:drawing>
      </w:r>
    </w:p>
    <w:p w14:paraId="5838198F">
      <w:pPr>
        <w:pStyle w:val="21"/>
        <w:ind w:firstLine="0"/>
      </w:pPr>
      <w:r>
        <w:rPr>
          <w:bCs/>
        </w:rPr>
        <w:t>Рисунок 15.</w:t>
      </w:r>
      <w:r>
        <w:t xml:space="preserve"> Многолетние изменения численности трески и наваги в контрольных отловах, в районах, соседствующих с зоной прохождения подходного фарватера. Пунктирная линия отражает многолетнее среднее значение численности отловленных рыб. Сплошная синяя линия регрессии отражает многолетнюю тенденцию.</w:t>
      </w:r>
    </w:p>
    <w:bookmarkEnd w:id="24"/>
    <w:p w14:paraId="5E316602">
      <w:pPr>
        <w:pStyle w:val="3"/>
        <w:ind w:firstLine="709"/>
      </w:pPr>
      <w:bookmarkStart w:id="25" w:name="_Toc179299292"/>
      <w:bookmarkStart w:id="26" w:name="нерестилища"/>
      <w:r>
        <w:t>Нерестилища</w:t>
      </w:r>
      <w:bookmarkEnd w:id="25"/>
    </w:p>
    <w:p w14:paraId="5E70B610">
      <w:pPr>
        <w:spacing w:after="0"/>
        <w:ind w:firstLine="709"/>
      </w:pPr>
      <w:r>
        <w:rPr>
          <w:i/>
          <w:iCs/>
        </w:rPr>
        <w:t>Сельдь</w:t>
      </w:r>
    </w:p>
    <w:p w14:paraId="0E9965A4">
      <w:pPr>
        <w:pStyle w:val="21"/>
        <w:spacing w:after="0"/>
        <w:ind w:firstLine="709"/>
      </w:pPr>
      <w:r>
        <w:t xml:space="preserve">Мелкая сельдь, или егорьевская (длина 15-17 см) нерестится в апреле - начале мая, крупная, или ивановская сельдь (длина 20-30 см), нерестится в июне [25]. Естественные нерестилища сельди связаны с зарослями взморника, </w:t>
      </w:r>
      <w:r>
        <w:rPr>
          <w:i/>
          <w:iCs/>
        </w:rPr>
        <w:t>Zostera marina</w:t>
      </w:r>
      <w:r>
        <w:t xml:space="preserve"> [1]. В вершине Кандалакшского залива нерестилища сосредоточены в северо-западной части акватории от губы Княжая до самой кутовой части залива [25]. </w:t>
      </w:r>
    </w:p>
    <w:p w14:paraId="5F92BA75">
      <w:pPr>
        <w:pStyle w:val="21"/>
        <w:spacing w:after="0"/>
        <w:ind w:firstLine="709"/>
      </w:pPr>
      <w:r>
        <w:rPr>
          <w:i/>
          <w:iCs/>
        </w:rPr>
        <w:t>Семга</w:t>
      </w:r>
    </w:p>
    <w:p w14:paraId="3F1F8DFD">
      <w:pPr>
        <w:pStyle w:val="21"/>
        <w:spacing w:after="0"/>
        <w:ind w:firstLine="709"/>
      </w:pPr>
      <w:r>
        <w:t>Основные преднерестовые скопления атлантического лосося формируются с июня по октябрь, но, в основном, сосредоточены за пределами Кандалакшского залива (в Мезенском, Двинском и Онежском заливах Белого моря [26]). В вершине Кандалакшского залива наиболее пригодные для нереста семги реки были перекрыты плотинами ГЭС (Нивская и Княжегубская), что сделало эти реки непригодными для нереста. Однако, судя по косвенным признакам (наблюдения за активностью браконьеров), в некоторые малые реки (например, в ручей Капша, впадающий в одноименную губу) нерестовые заходы семги осуществляются.</w:t>
      </w:r>
    </w:p>
    <w:p w14:paraId="3562305C">
      <w:pPr>
        <w:pStyle w:val="21"/>
        <w:spacing w:after="0"/>
        <w:ind w:firstLine="709"/>
      </w:pPr>
      <w:r>
        <w:rPr>
          <w:i/>
          <w:iCs/>
        </w:rPr>
        <w:t>Треска</w:t>
      </w:r>
    </w:p>
    <w:p w14:paraId="18280F6D">
      <w:pPr>
        <w:pStyle w:val="21"/>
        <w:spacing w:after="0"/>
        <w:ind w:firstLine="709"/>
      </w:pPr>
      <w:r>
        <w:t>Основные нерестилища беломорской трески в Кандалакшском заливе находятся за пределами описываемой акватории. Они располагаются ближе к выходу из залива. Однако в вершине Кандалакшского залива отмечено две зоны, где проходит нерест трески [42]. Одно располагается в Кибринской салме на траверзе устья губы Колвица. Второе описанное нерестилище находится непосредственно в зоне прохождения фарватера и представлено в районе Палкиной губы на границе межу Западной Ряжковой и Оленьей салмами [42]. Нерест трески происходит в марте-апреле еще подо льдом [1].</w:t>
      </w:r>
    </w:p>
    <w:p w14:paraId="26DF7320">
      <w:pPr>
        <w:pStyle w:val="21"/>
        <w:spacing w:after="0"/>
        <w:ind w:firstLine="709"/>
      </w:pPr>
      <w:r>
        <w:rPr>
          <w:i/>
          <w:iCs/>
        </w:rPr>
        <w:t>Навага</w:t>
      </w:r>
    </w:p>
    <w:p w14:paraId="234FCC6C">
      <w:pPr>
        <w:pStyle w:val="21"/>
        <w:spacing w:after="0"/>
        <w:ind w:firstLine="709"/>
      </w:pPr>
      <w:r>
        <w:t>Основные нерестилища этого вида сосредоточены за пределами описываемой акватории [1]. Однако небольшое нерестилище наваги отмечено на границе описываемой акватории, на траверзе южного побережья губы Княжая [42]. Начало нереста наваги приходится на середину января и присходит в местах с сил</w:t>
      </w:r>
      <w:r>
        <w:rPr>
          <w:lang w:val="ru-RU"/>
        </w:rPr>
        <w:t>ь</w:t>
      </w:r>
      <w:r>
        <w:t xml:space="preserve">ным течением на глубине 10-15 м [1]. </w:t>
      </w:r>
    </w:p>
    <w:p w14:paraId="7556ED2E">
      <w:pPr>
        <w:pStyle w:val="21"/>
        <w:spacing w:after="0"/>
        <w:ind w:firstLine="709"/>
      </w:pPr>
      <w:bookmarkStart w:id="27" w:name="_Hlk179207739"/>
      <w:r>
        <w:rPr>
          <w:i/>
          <w:iCs/>
        </w:rPr>
        <w:t>Трехиглая колюшка</w:t>
      </w:r>
    </w:p>
    <w:bookmarkEnd w:id="27"/>
    <w:p w14:paraId="258BE6F0">
      <w:pPr>
        <w:pStyle w:val="21"/>
        <w:spacing w:after="0"/>
        <w:ind w:firstLine="709"/>
      </w:pPr>
      <w:r>
        <w:t>Нерестится Кандалакшском заливе повсеместно, в затишных местах с развитыми зарослями зостеры и/или нитчатых водорослей. Нерест, также, может проходить и в поясе фукоидов. Численность нерестящихся особей, в среднем, составляет 80 экз./м</w:t>
      </w:r>
      <w:r>
        <w:rPr>
          <w:vertAlign w:val="superscript"/>
        </w:rPr>
        <w:t>2</w:t>
      </w:r>
      <w:r>
        <w:t xml:space="preserve"> в зарослях морской травы и до 15 экз./м</w:t>
      </w:r>
      <w:r>
        <w:rPr>
          <w:vertAlign w:val="superscript"/>
        </w:rPr>
        <w:t>2</w:t>
      </w:r>
      <w:r>
        <w:t xml:space="preserve"> в фукоидах [32]. Нересту колюшки предшествует подход взрослых особей из открытого моря к бергу, который происходит в конце мая - начале июня [18]. Сам нерест сильно растянут и продолжается от момента подхода  рыб к мелководьям (конец мая)  до начала июля [32].</w:t>
      </w:r>
    </w:p>
    <w:bookmarkEnd w:id="26"/>
    <w:p w14:paraId="25161834">
      <w:pPr>
        <w:pStyle w:val="3"/>
        <w:ind w:firstLine="709"/>
      </w:pPr>
      <w:bookmarkStart w:id="28" w:name="_Toc179299293"/>
      <w:bookmarkStart w:id="29" w:name="пути-и-сроки-миграций-рыб"/>
      <w:r>
        <w:t>Пути и сроки миграций рыб</w:t>
      </w:r>
      <w:bookmarkEnd w:id="28"/>
    </w:p>
    <w:p w14:paraId="7F71B0BA">
      <w:pPr>
        <w:spacing w:after="0"/>
        <w:ind w:firstLine="709"/>
      </w:pPr>
      <w:r>
        <w:t>Пути миграции рыб в вершине Кандалакшского залива изучены крайне фрагментарно. Основные пути нерестовых миграций семги лежат за пределами Кандалакшского залива [26]. Однако, по свидетельству местных жителей и наблюдению за активностью браконьеров, в небольших водотоках, впадающих в вершину Кандалакшского залива, нерест семги происходит. Это позволяет предположить, что некоторая часть популяции атлантического лосося мигрирует также и в вершину Кандалакшского залива.</w:t>
      </w:r>
    </w:p>
    <w:p w14:paraId="3D9D3489">
      <w:pPr>
        <w:pStyle w:val="21"/>
        <w:spacing w:after="0"/>
        <w:ind w:firstLine="709"/>
      </w:pPr>
      <w:r>
        <w:t>Наиболее изучены миграции беломорской сельди. Так, рыбы, обитающие в вершине Кандалакшского залива, после нереста (у егорьевской сельди в апреле-мае, а у ивановской - в июне) осуществляют миграции в восточном направлении, двигаясь к выходу из залива вдоль Терского берега [1]. После нагула в юго-восточной части Кандалакшского залива, сельдь совершает зимовальные миграции в сторону вершины залива [25].</w:t>
      </w:r>
    </w:p>
    <w:p w14:paraId="5C6691D5">
      <w:pPr>
        <w:pStyle w:val="21"/>
        <w:spacing w:after="0"/>
        <w:ind w:firstLine="709"/>
      </w:pPr>
      <w:r>
        <w:t xml:space="preserve">У тресковых рыб миграционные процессы связаны с изменением образа жизни входе жизненного цикла. Так, у беломорской трески развитие икры и вылупление личинок происходит в толще воды (март-май). Пелагические стадии развития трески разносятся течениями. </w:t>
      </w:r>
      <w:r>
        <w:rPr>
          <w:color w:val="7030A0"/>
        </w:rPr>
        <w:t xml:space="preserve"> </w:t>
      </w:r>
      <w:r>
        <w:t>Миграции тресковых рыб могут регулироваться и сезонными изменениями гидрологических показателей. Так старые особи холодолюбивой наваги в июле-августе, когда прогревается поверхностная водная масса, мигрируют на большую глубину (20-30 м), более молодые особи остаются на меньших глубинах. Однако уже в сентябре-октябре, когда вода охлаждается, происходит возвращение старых особей в область меньших глубин [1]. Описана также нагульная миграция наваги от нерестилища в районе губы Княжая (см. выше) в северо-восточном направлении в сторону губы Колвица [42].</w:t>
      </w:r>
    </w:p>
    <w:p w14:paraId="656DAC37">
      <w:pPr>
        <w:pStyle w:val="21"/>
        <w:ind w:firstLine="709"/>
      </w:pPr>
      <w:r>
        <w:t>Отчетливо выраженные миграции демонстрирует трехиглая колюшка. Молодь этого вида появляется на мелководьях Кандалакшского залива в июле. К августу ее численность достигает максимума. В начале сентября подросшие мальки мигрируют в открытое море, где, судя по всему, ведут пелагический образ жизни [32]. К берегам вершины Кандалакшского залива половозрелые особи подходят в конце мая - июне [18].</w:t>
      </w:r>
    </w:p>
    <w:p w14:paraId="26E6CCFC">
      <w:pPr>
        <w:pStyle w:val="21"/>
        <w:ind w:firstLine="709"/>
      </w:pPr>
    </w:p>
    <w:bookmarkEnd w:id="20"/>
    <w:bookmarkEnd w:id="29"/>
    <w:p w14:paraId="0D9CE297">
      <w:pPr>
        <w:pStyle w:val="2"/>
        <w:ind w:firstLine="709"/>
      </w:pPr>
      <w:bookmarkStart w:id="30" w:name="_Toc179299294"/>
      <w:bookmarkStart w:id="31" w:name="Xcb2f48db913304d34b8fa1d73e7133d890e1042"/>
      <w:r>
        <w:t>Характеристика биоценотического окружения и кормовой базы рыб</w:t>
      </w:r>
      <w:bookmarkEnd w:id="30"/>
    </w:p>
    <w:p w14:paraId="0D751C8E">
      <w:pPr>
        <w:spacing w:after="0"/>
        <w:ind w:firstLine="709"/>
      </w:pPr>
      <w:r>
        <w:t>Основными компонентами экосистемы вершины Кандалакшского залива, обеспечивающими поддержание ихтиоценоза, являются заросли морских макрофитов, фитопланктон, зоопланктон и зообентос. Механизмы влияния указанных компонентов можно разделить на три группы. Во-первых, это кормовая база рыб. Для планктоядных рыб (сельдь) эту функцию выполняют компоненты зоопланктона и, в меньшей степени, фитопланктона. Для бентофагов (треска, зубатка, камбала, колюшка) основу питания составляет зообентос. Во-вторых, создание биогенной среды, в которой обитают как сами рыбы, так и их кормовые объекты. Эту функцию в большей степени выполняют донные макрофиты, в зарослях которых формируются сообщества, где происходит откорм рыб. В меньшей степени эту роль играют двустворчатые моллюски, формирующие плотные скопления. В-третьих, это создание субстрата для нереста. Эту роль на себя берут донные макрофиты (в первую очередь, зостера и, в меньшей степени, фукоиды и нитчатые водоросли).</w:t>
      </w:r>
    </w:p>
    <w:p w14:paraId="77B32DE0">
      <w:pPr>
        <w:pStyle w:val="3"/>
        <w:ind w:firstLine="709"/>
      </w:pPr>
      <w:bookmarkStart w:id="32" w:name="_Toc179299295"/>
      <w:bookmarkStart w:id="33" w:name="планктон"/>
      <w:r>
        <w:t>Планктон</w:t>
      </w:r>
      <w:bookmarkEnd w:id="32"/>
    </w:p>
    <w:p w14:paraId="3A7565CF">
      <w:pPr>
        <w:pStyle w:val="4"/>
        <w:ind w:firstLine="709"/>
      </w:pPr>
      <w:bookmarkStart w:id="34" w:name="_Toc179299296"/>
      <w:bookmarkStart w:id="35" w:name="условия-среды"/>
      <w:r>
        <w:t>Условия среды</w:t>
      </w:r>
      <w:bookmarkEnd w:id="34"/>
    </w:p>
    <w:p w14:paraId="7F65CF8B">
      <w:pPr>
        <w:ind w:firstLine="709"/>
      </w:pPr>
      <w:r>
        <w:t>Состав планктона в прибрежной зоне Кандалакшского залива Белого моря определяется физико-географическими условиями в данном районе, прежде всего, термогалинными. В течение года эти условия в верхнем наиболее населенном слое воды изменяются от арктических зимой до бореальных летом. При этом размах изменения температуры в течение одного года может достигать 20°С [14]. Зимой средняя температура верхнего 25-метрового слоя воды опускается до -1°С, а летом может подниматься выше 10°С (рис. 16; [14]; [12]). Минимальные температуры обычно имеют место в марте-апреле, в конце гидрологической зимы, а максимальные – в июле-августе, в середине гидрологического лета (Бабков, 1985). Такое разнообразие условий в течение года позволяет сосуществовать в планктоне видам самого разного биогеографического происхождения – бореальным, арктическо-бореальным и арктическим, соотношение которых изменяется в течение года по мере изменения внешних условий.</w:t>
      </w:r>
    </w:p>
    <w:p w14:paraId="01B5CDCB">
      <w:pPr>
        <w:ind w:firstLine="709"/>
      </w:pPr>
    </w:p>
    <w:p w14:paraId="3ED869F6">
      <w:pPr>
        <w:ind w:firstLine="0"/>
        <w:jc w:val="center"/>
      </w:pPr>
      <w:r>
        <w:rPr>
          <w:lang w:eastAsia="ru-RU"/>
        </w:rPr>
        <w:drawing>
          <wp:inline distT="0" distB="0" distL="0" distR="0">
            <wp:extent cx="4678680" cy="2343785"/>
            <wp:effectExtent l="19050" t="19050" r="26670" b="18415"/>
            <wp:docPr id="3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693264" cy="2351371"/>
                    </a:xfrm>
                    <a:prstGeom prst="rect">
                      <a:avLst/>
                    </a:prstGeom>
                    <a:noFill/>
                    <a:ln w="3175">
                      <a:solidFill>
                        <a:schemeClr val="tx1"/>
                      </a:solidFill>
                    </a:ln>
                  </pic:spPr>
                </pic:pic>
              </a:graphicData>
            </a:graphic>
          </wp:inline>
        </w:drawing>
      </w:r>
    </w:p>
    <w:p w14:paraId="2BFB2F9B">
      <w:pPr>
        <w:pStyle w:val="21"/>
        <w:ind w:firstLine="0"/>
      </w:pPr>
      <w:r>
        <w:rPr>
          <w:bCs/>
        </w:rPr>
        <w:t>Рисунок 16.</w:t>
      </w:r>
      <w:r>
        <w:t xml:space="preserve"> Сезонная динамика температуры воды и степени стратификации верхнего слоя водной толщи (разность плотности воды между глубиной 1 и 20 м).</w:t>
      </w:r>
    </w:p>
    <w:bookmarkEnd w:id="33"/>
    <w:bookmarkEnd w:id="35"/>
    <w:p w14:paraId="222CC963">
      <w:pPr>
        <w:pStyle w:val="3"/>
        <w:ind w:firstLine="709"/>
      </w:pPr>
      <w:bookmarkStart w:id="36" w:name="_Toc179299297"/>
      <w:bookmarkStart w:id="37" w:name="фитопланктон"/>
      <w:r>
        <w:t>Фитопланктон</w:t>
      </w:r>
      <w:bookmarkEnd w:id="36"/>
    </w:p>
    <w:p w14:paraId="18E3B9B5">
      <w:pPr>
        <w:spacing w:after="0"/>
        <w:ind w:firstLine="709"/>
      </w:pPr>
      <w:r>
        <w:t>В планктоне вершины Кандалакшского залива отмечено как минимум 185 видов планктонных водорослей [5, 12]. Основные таксономические группы фитопланктона (цифры в скобках – число видов): Bacillariophyceae (Heterokontophyta) (34), Mediophyceae (Heterokontophyta) (28), Coscinodiscophyceae (Heterokontophyta) (14), Dinoflagellata (45), Chlorophyta (14), Cyanobacteria (4), Euglenophyta (3), Dictyochophyceae (Heterokontophyta) (3), Chrysophyceae (Heterokontophyta) (2), Charophyta (2), Haptophyta (1), Thecofilosea (Cercozoa) (1) and Katablepharidophyceae (Cryptista) (1) [12].</w:t>
      </w:r>
    </w:p>
    <w:p w14:paraId="3C63BEBA">
      <w:pPr>
        <w:pStyle w:val="21"/>
        <w:spacing w:after="0"/>
        <w:ind w:firstLine="709"/>
        <w:rPr>
          <w:rFonts w:hint="default"/>
          <w:lang w:val="ru-RU"/>
        </w:rPr>
      </w:pPr>
      <w:r>
        <w:t>Интенсивность фотосинтеза регулируется освещенностью и температурой воды, причем последняя выступает на первый план, когда освещенность достигает насыщения [11]. Важным фактором является также степень стратификации водной толщи [12]. Последний показатель изменяется в течение года в широких пределах, и максимум этого показателя совпадает с началом наиболее теплого периода года (рис. 16). В прибрежье Кандалакшского залива зимой, в условиях слабой освещенности и низких температур биомасса фитопланктона в поверхностном слое не превышает 13 мг/м</w:t>
      </w:r>
      <w:r>
        <w:rPr>
          <w:vertAlign w:val="superscript"/>
        </w:rPr>
        <w:t>3</w:t>
      </w:r>
      <w:r>
        <w:t>, а численность – 0.08х10</w:t>
      </w:r>
      <w:r>
        <w:rPr>
          <w:vertAlign w:val="superscript"/>
        </w:rPr>
        <w:t>9</w:t>
      </w:r>
      <w:r>
        <w:t xml:space="preserve"> кл./м</w:t>
      </w:r>
      <w:r>
        <w:rPr>
          <w:vertAlign w:val="superscript"/>
        </w:rPr>
        <w:t>3</w:t>
      </w:r>
      <w:r>
        <w:t xml:space="preserve"> [12]. В течение года в среднем наблюдается два-три пика численности планктонных водорослей: весенний – в мае-июне, летний – в июле-августе и осенний в сентябре [12, 27, 53]. При этом весенний (в начале июня) пик в 2017 г. достигал 1.45х10</w:t>
      </w:r>
      <w:r>
        <w:rPr>
          <w:vertAlign w:val="superscript"/>
        </w:rPr>
        <w:t>9</w:t>
      </w:r>
      <w:r>
        <w:t xml:space="preserve"> кл./м</w:t>
      </w:r>
      <w:r>
        <w:rPr>
          <w:vertAlign w:val="superscript"/>
        </w:rPr>
        <w:t>3</w:t>
      </w:r>
      <w:r>
        <w:t>, летний (в августе) – 2.6 х10</w:t>
      </w:r>
      <w:r>
        <w:rPr>
          <w:vertAlign w:val="superscript"/>
        </w:rPr>
        <w:t>9</w:t>
      </w:r>
      <w:r>
        <w:t xml:space="preserve"> кл./м</w:t>
      </w:r>
      <w:r>
        <w:rPr>
          <w:vertAlign w:val="superscript"/>
        </w:rPr>
        <w:t>3</w:t>
      </w:r>
      <w:r>
        <w:t>, осенний (в сентябре) – 2.9 х10</w:t>
      </w:r>
      <w:r>
        <w:rPr>
          <w:vertAlign w:val="superscript"/>
        </w:rPr>
        <w:t>9</w:t>
      </w:r>
      <w:r>
        <w:t xml:space="preserve"> кл./м</w:t>
      </w:r>
      <w:r>
        <w:rPr>
          <w:vertAlign w:val="superscript"/>
        </w:rPr>
        <w:t>3</w:t>
      </w:r>
      <w:r>
        <w:t xml:space="preserve"> (рис. 17; U [12]), был зарегистрирован еще и зимний скачок численности в конце марта – 1.7 х10</w:t>
      </w:r>
      <w:r>
        <w:rPr>
          <w:vertAlign w:val="superscript"/>
        </w:rPr>
        <w:t>9</w:t>
      </w:r>
      <w:r>
        <w:t xml:space="preserve"> кл./м</w:t>
      </w:r>
      <w:r>
        <w:rPr>
          <w:vertAlign w:val="superscript"/>
        </w:rPr>
        <w:t>3</w:t>
      </w:r>
      <w:r>
        <w:t>. В тот же год зарегистрировано три пика биомассы: зимний в конце марта (866 мг/м</w:t>
      </w:r>
      <w:r>
        <w:rPr>
          <w:vertAlign w:val="superscript"/>
        </w:rPr>
        <w:t>3</w:t>
      </w:r>
      <w:r>
        <w:t>), весенний в мае (1611 мг/м</w:t>
      </w:r>
      <w:r>
        <w:rPr>
          <w:vertAlign w:val="superscript"/>
        </w:rPr>
        <w:t>3</w:t>
      </w:r>
      <w:r>
        <w:t>) и летний в начале августа (683 мг/м</w:t>
      </w:r>
      <w:r>
        <w:rPr>
          <w:vertAlign w:val="superscript"/>
        </w:rPr>
        <w:t>3</w:t>
      </w:r>
      <w:r>
        <w:t>). В 1967-1968 гг. зарегистрированы также три пика численности весной (в начале мая), летом (в июле) и осенью (в сентябре): 0.13 х10</w:t>
      </w:r>
      <w:r>
        <w:rPr>
          <w:vertAlign w:val="superscript"/>
        </w:rPr>
        <w:t>9</w:t>
      </w:r>
      <w:r>
        <w:t xml:space="preserve"> кл./м</w:t>
      </w:r>
      <w:r>
        <w:rPr>
          <w:vertAlign w:val="superscript"/>
        </w:rPr>
        <w:t>3</w:t>
      </w:r>
      <w:r>
        <w:t>, 1.5 х10</w:t>
      </w:r>
      <w:r>
        <w:rPr>
          <w:vertAlign w:val="superscript"/>
        </w:rPr>
        <w:t>9</w:t>
      </w:r>
      <w:r>
        <w:t xml:space="preserve"> кл./м</w:t>
      </w:r>
      <w:r>
        <w:rPr>
          <w:vertAlign w:val="superscript"/>
        </w:rPr>
        <w:t>3</w:t>
      </w:r>
      <w:r>
        <w:t xml:space="preserve"> и 0.32 х10</w:t>
      </w:r>
      <w:r>
        <w:rPr>
          <w:vertAlign w:val="superscript"/>
        </w:rPr>
        <w:t>9</w:t>
      </w:r>
      <w:r>
        <w:t xml:space="preserve"> кл./м</w:t>
      </w:r>
      <w:r>
        <w:rPr>
          <w:vertAlign w:val="superscript"/>
        </w:rPr>
        <w:t>3</w:t>
      </w:r>
      <w:r>
        <w:t>, соответственно [27]. При этом в 1960-е гг. отмечено также три пика биомассы: в мае (104 мг/м</w:t>
      </w:r>
      <w:r>
        <w:rPr>
          <w:vertAlign w:val="superscript"/>
        </w:rPr>
        <w:t>3</w:t>
      </w:r>
      <w:r>
        <w:t>), июле (103 мг/м</w:t>
      </w:r>
      <w:r>
        <w:rPr>
          <w:vertAlign w:val="superscript"/>
        </w:rPr>
        <w:t>3</w:t>
      </w:r>
      <w:r>
        <w:t>) и августе (103 мг/м</w:t>
      </w:r>
      <w:r>
        <w:rPr>
          <w:vertAlign w:val="superscript"/>
        </w:rPr>
        <w:t>3</w:t>
      </w:r>
      <w:r>
        <w:t>).</w:t>
      </w:r>
      <w:r>
        <w:rPr>
          <w:rFonts w:hint="default"/>
          <w:lang w:val="ru-RU"/>
        </w:rPr>
        <w:t xml:space="preserve"> Таким образом, среднюю за год биомассу фитобентоса можно оценть в 497 мг/м</w:t>
      </w:r>
      <w:r>
        <w:rPr>
          <w:rFonts w:hint="default"/>
          <w:vertAlign w:val="superscript"/>
          <w:lang w:val="ru-RU"/>
        </w:rPr>
        <w:t>3</w:t>
      </w:r>
      <w:r>
        <w:rPr>
          <w:rFonts w:hint="default"/>
          <w:lang w:val="ru-RU"/>
        </w:rPr>
        <w:t>.</w:t>
      </w:r>
    </w:p>
    <w:p w14:paraId="749717EE">
      <w:pPr>
        <w:pStyle w:val="21"/>
        <w:spacing w:after="0"/>
        <w:ind w:firstLine="709"/>
        <w:rPr>
          <w:rFonts w:hint="default"/>
          <w:lang w:val="ru-RU"/>
        </w:rPr>
      </w:pPr>
    </w:p>
    <w:p w14:paraId="415527A4">
      <w:pPr>
        <w:pStyle w:val="21"/>
        <w:ind w:firstLine="0"/>
        <w:jc w:val="center"/>
      </w:pPr>
      <w:r>
        <w:rPr>
          <w:lang w:eastAsia="ru-RU"/>
        </w:rPr>
        <w:drawing>
          <wp:inline distT="0" distB="0" distL="0" distR="0">
            <wp:extent cx="5002530" cy="3199765"/>
            <wp:effectExtent l="19050" t="19050" r="26670" b="19685"/>
            <wp:docPr id="3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28648" cy="3216637"/>
                    </a:xfrm>
                    <a:prstGeom prst="rect">
                      <a:avLst/>
                    </a:prstGeom>
                    <a:noFill/>
                    <a:ln w="3175">
                      <a:solidFill>
                        <a:schemeClr val="tx1"/>
                      </a:solidFill>
                    </a:ln>
                  </pic:spPr>
                </pic:pic>
              </a:graphicData>
            </a:graphic>
          </wp:inline>
        </w:drawing>
      </w:r>
    </w:p>
    <w:p w14:paraId="67FC04F6">
      <w:pPr>
        <w:pStyle w:val="21"/>
        <w:ind w:firstLine="0"/>
      </w:pPr>
      <w:r>
        <w:rPr>
          <w:bCs/>
        </w:rPr>
        <w:t>Рисунок 17.</w:t>
      </w:r>
      <w:r>
        <w:t xml:space="preserve"> Сезонная динамика биомассы и численности фитопланктона в прибрежной зоне Кандалакшского залива по данным 2017 г. [12].</w:t>
      </w:r>
    </w:p>
    <w:p w14:paraId="43DE0738">
      <w:pPr>
        <w:pStyle w:val="21"/>
        <w:ind w:firstLine="709"/>
      </w:pPr>
      <w:r>
        <w:t>Как видно, для обилия фитопланктона характерна значительная многолетняя изменчивость. К сожалению, невозможно проследить долговременные тренды динамики, так как исследования фитопланктона проводились крайне нерегулярно, в разных районах и по разной методике. Однако можно утверждать, что последовательность появления основных групп фитопланктона в течение вегетативного сезона остается более-менее постоянной. В начале сезона, во время весеннего цветения, преобладают диатомовые водоросли (Bacillariophyceae, Mediophyceae, Coscinodiscophyceae), которых сменяют по мере прогрева водной толщи динофлагелляты [5, 12]. Менее богатые видами Cryptophyta, Chlorophyta, Dictyochophyceae, Euglenophyta входят в группу доминант летом и осенью (рис. 18; [12]).</w:t>
      </w:r>
    </w:p>
    <w:p w14:paraId="53C83FDE">
      <w:pPr>
        <w:pStyle w:val="21"/>
        <w:ind w:firstLine="709"/>
        <w:rPr>
          <w:b/>
          <w:bCs/>
        </w:rPr>
      </w:pPr>
    </w:p>
    <w:p w14:paraId="1E91FB1E">
      <w:pPr>
        <w:pStyle w:val="21"/>
        <w:ind w:firstLine="0"/>
        <w:jc w:val="center"/>
        <w:rPr>
          <w:b/>
          <w:bCs/>
        </w:rPr>
      </w:pPr>
      <w:r>
        <w:rPr>
          <w:lang w:eastAsia="ru-RU"/>
        </w:rPr>
        <w:drawing>
          <wp:inline distT="0" distB="0" distL="0" distR="0">
            <wp:extent cx="5002530" cy="2506980"/>
            <wp:effectExtent l="19050" t="19050" r="26670" b="26670"/>
            <wp:docPr id="3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62299" cy="2536931"/>
                    </a:xfrm>
                    <a:prstGeom prst="rect">
                      <a:avLst/>
                    </a:prstGeom>
                    <a:noFill/>
                    <a:ln w="3175">
                      <a:solidFill>
                        <a:schemeClr val="tx1"/>
                      </a:solidFill>
                    </a:ln>
                  </pic:spPr>
                </pic:pic>
              </a:graphicData>
            </a:graphic>
          </wp:inline>
        </w:drawing>
      </w:r>
    </w:p>
    <w:p w14:paraId="58A34B6F">
      <w:pPr>
        <w:pStyle w:val="21"/>
        <w:ind w:firstLine="0"/>
      </w:pPr>
      <w:r>
        <w:rPr>
          <w:bCs/>
        </w:rPr>
        <w:t>Рисунок 18.</w:t>
      </w:r>
      <w:r>
        <w:t xml:space="preserve"> Соотношение доминантных групп фитопланктона в течение года в прибрежье Кандалакшского залива [12].</w:t>
      </w:r>
    </w:p>
    <w:bookmarkEnd w:id="37"/>
    <w:p w14:paraId="32514A67">
      <w:pPr>
        <w:pStyle w:val="3"/>
        <w:ind w:firstLine="709"/>
      </w:pPr>
      <w:bookmarkStart w:id="38" w:name="_Toc179299298"/>
      <w:bookmarkStart w:id="39" w:name="зоопланктон"/>
      <w:r>
        <w:t>Зоопланктон</w:t>
      </w:r>
      <w:bookmarkEnd w:id="38"/>
    </w:p>
    <w:p w14:paraId="1DAD8AFF">
      <w:pPr>
        <w:spacing w:after="0"/>
        <w:ind w:firstLine="709"/>
      </w:pPr>
      <w:r>
        <w:t>В зоопланктоне Кандалакшского залива Белого моря обнаружен 46 видов истинно планктонных многоклеточных животных: 26 видов ракообразных (Crustacea), 11 видов стрекающих (Cnidaria), 2 гребневиков (Ctenophora), 2 коловраток (Rotifera), 2 крылоногих моллюсков (Pteropoda), 1 вид щетинкочелюстных (Chaetognatha) и 2 вида аппендикулярий (Larvacea) (Усов, 2015). Среди ракообразных, как и в других морях высоких широт, подавляющая часть видов (17) – это веслоногие ракообразные (Copepoda). Кроме того, в планктоне присутствуют личинки донных животных: Mollusca (Bivalvia, Gastropoda), Polychaeta, Cirripedia, Echinodermata, Ascidia, Bryozoa, которые в теплое время года достигают значительной численности и биомассы. И по численности, и по биомассе в планктоне доминируют веслоногие ракообразные, составляя более 90% от общей численности и биомассы зоопланктона [30, 43].</w:t>
      </w:r>
    </w:p>
    <w:p w14:paraId="44915514">
      <w:pPr>
        <w:pStyle w:val="21"/>
        <w:spacing w:after="0"/>
        <w:ind w:firstLine="709"/>
        <w:rPr>
          <w:rFonts w:hint="default"/>
          <w:lang w:val="ru-RU"/>
        </w:rPr>
      </w:pPr>
      <w:r>
        <w:t>В течение года в прибрежье Кандалакшского залива наблюдается, как правило, один пик численности зоопланктона – в июле, когда, согласно многолетним данным, численность достигает 68000 экз./м</w:t>
      </w:r>
      <w:r>
        <w:rPr>
          <w:vertAlign w:val="superscript"/>
        </w:rPr>
        <w:t>3</w:t>
      </w:r>
      <w:r>
        <w:t xml:space="preserve"> (рис. 19; [12]). Максимум биомассы зоопланктона (около 800 мг/м</w:t>
      </w:r>
      <w:r>
        <w:rPr>
          <w:vertAlign w:val="superscript"/>
        </w:rPr>
        <w:t>3</w:t>
      </w:r>
      <w:r>
        <w:t>) наблюдается в июне – начале июля, когда в планктоне в массе присутствует молодь крупных арктических видов Copepoda (рис. 19; [30]; [43]). Минимальные значения обилия зоопланктона отмечены в зимний период: в январе-феврале численность опускается ниже 3000 экз./м</w:t>
      </w:r>
      <w:r>
        <w:rPr>
          <w:vertAlign w:val="superscript"/>
        </w:rPr>
        <w:t>3</w:t>
      </w:r>
      <w:r>
        <w:t>, биомасса – ниже 150 мг/м</w:t>
      </w:r>
      <w:r>
        <w:rPr>
          <w:vertAlign w:val="superscript"/>
        </w:rPr>
        <w:t>3</w:t>
      </w:r>
      <w:r>
        <w:t>.</w:t>
      </w:r>
      <w:r>
        <w:rPr>
          <w:rFonts w:hint="default"/>
          <w:lang w:val="ru-RU"/>
        </w:rPr>
        <w:t xml:space="preserve"> Таким образом, средняя многолетняя биомасса зоопланктона составляет около 475 </w:t>
      </w:r>
      <w:r>
        <w:t>мг/м</w:t>
      </w:r>
      <w:r>
        <w:rPr>
          <w:vertAlign w:val="superscript"/>
        </w:rPr>
        <w:t>3</w:t>
      </w:r>
      <w:r>
        <w:t>.</w:t>
      </w:r>
    </w:p>
    <w:p w14:paraId="64FCCB0D">
      <w:pPr>
        <w:pStyle w:val="21"/>
        <w:spacing w:after="0" w:line="240" w:lineRule="auto"/>
        <w:ind w:firstLine="709"/>
      </w:pPr>
    </w:p>
    <w:p w14:paraId="2FFFDD5A">
      <w:pPr>
        <w:pStyle w:val="21"/>
        <w:ind w:firstLine="0"/>
        <w:jc w:val="center"/>
      </w:pPr>
      <w:r>
        <w:rPr>
          <w:lang w:eastAsia="ru-RU"/>
        </w:rPr>
        <w:drawing>
          <wp:inline distT="0" distB="0" distL="0" distR="0">
            <wp:extent cx="5336540" cy="2749550"/>
            <wp:effectExtent l="19050" t="19050" r="16510" b="12700"/>
            <wp:docPr id="3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56962" cy="2760457"/>
                    </a:xfrm>
                    <a:prstGeom prst="rect">
                      <a:avLst/>
                    </a:prstGeom>
                    <a:noFill/>
                    <a:ln w="3175">
                      <a:solidFill>
                        <a:schemeClr val="tx1"/>
                      </a:solidFill>
                    </a:ln>
                  </pic:spPr>
                </pic:pic>
              </a:graphicData>
            </a:graphic>
          </wp:inline>
        </w:drawing>
      </w:r>
    </w:p>
    <w:p w14:paraId="3AA53E05">
      <w:pPr>
        <w:pStyle w:val="21"/>
        <w:ind w:firstLine="0"/>
      </w:pPr>
      <w:r>
        <w:rPr>
          <w:bCs/>
        </w:rPr>
        <w:t>Рисунок 19.</w:t>
      </w:r>
      <w:r>
        <w:t xml:space="preserve"> Сезонная динамика биомассы и численности зоопланктона в прибрежной зоне Кандалакшского залива по многолетним данным. Приведены стандартные ошибки среднего.</w:t>
      </w:r>
    </w:p>
    <w:p w14:paraId="4ACD62B0">
      <w:pPr>
        <w:pStyle w:val="21"/>
        <w:spacing w:after="0"/>
        <w:ind w:firstLine="709"/>
      </w:pPr>
      <w:r>
        <w:t xml:space="preserve">В течение года в верхнем продуктивном слое водной толщи (0-25 м) сменяется четыре сезонные группировки видов (рис. 20; [12]), сроки присутствия которых в планктоне соответствуют в целом гидрологическим сезонам. Во всех группировках доминируют веслоногие ракообразные, только летом на первое место выходит щетинкочелюстное </w:t>
      </w:r>
      <w:r>
        <w:rPr>
          <w:i/>
          <w:iCs/>
        </w:rPr>
        <w:t>Parasagitta elegans</w:t>
      </w:r>
      <w:r>
        <w:t xml:space="preserve">. Наиболее многочисленными видами в Кандалакшском заливе являются арктическо-бореальные </w:t>
      </w:r>
      <w:r>
        <w:rPr>
          <w:i/>
          <w:iCs/>
        </w:rPr>
        <w:t>Pseudocalanus minutus</w:t>
      </w:r>
      <w:r>
        <w:t xml:space="preserve">, </w:t>
      </w:r>
      <w:r>
        <w:rPr>
          <w:i/>
          <w:iCs/>
        </w:rPr>
        <w:t>P. acuspes</w:t>
      </w:r>
      <w:r>
        <w:t xml:space="preserve"> и вид-космополит </w:t>
      </w:r>
      <w:r>
        <w:rPr>
          <w:i/>
          <w:iCs/>
        </w:rPr>
        <w:t>Oithona similis</w:t>
      </w:r>
      <w:r>
        <w:t xml:space="preserve"> [12]. Важное значение имеет крупный арктический вид </w:t>
      </w:r>
      <w:r>
        <w:rPr>
          <w:i/>
          <w:iCs/>
        </w:rPr>
        <w:t>Calanus glacialis</w:t>
      </w:r>
      <w:r>
        <w:t xml:space="preserve">, который доминирует по биомассе в весенний период [8, 30]. Кроме того, этот вид, наряду с </w:t>
      </w:r>
      <w:r>
        <w:rPr>
          <w:i/>
          <w:iCs/>
        </w:rPr>
        <w:t>Pseudocalanus</w:t>
      </w:r>
      <w:r>
        <w:t xml:space="preserve"> spp. – основные пищевые объекты беломорской сельди [19].</w:t>
      </w:r>
    </w:p>
    <w:p w14:paraId="7257BECA">
      <w:pPr>
        <w:pStyle w:val="21"/>
        <w:spacing w:after="0"/>
        <w:ind w:firstLine="709"/>
      </w:pPr>
    </w:p>
    <w:p w14:paraId="6BF5A865">
      <w:pPr>
        <w:pStyle w:val="21"/>
        <w:ind w:firstLine="709"/>
      </w:pPr>
      <w:r>
        <w:rPr>
          <w:lang w:eastAsia="ru-RU"/>
        </w:rPr>
        <w:drawing>
          <wp:inline distT="0" distB="0" distL="0" distR="0">
            <wp:extent cx="5297805" cy="3213100"/>
            <wp:effectExtent l="19050" t="19050" r="17145" b="25400"/>
            <wp:docPr id="4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15752" cy="3223905"/>
                    </a:xfrm>
                    <a:prstGeom prst="rect">
                      <a:avLst/>
                    </a:prstGeom>
                    <a:noFill/>
                    <a:ln w="3175">
                      <a:solidFill>
                        <a:schemeClr val="tx1"/>
                      </a:solidFill>
                    </a:ln>
                  </pic:spPr>
                </pic:pic>
              </a:graphicData>
            </a:graphic>
          </wp:inline>
        </w:drawing>
      </w:r>
    </w:p>
    <w:p w14:paraId="2B96DA88">
      <w:pPr>
        <w:pStyle w:val="21"/>
        <w:ind w:firstLine="0"/>
      </w:pPr>
      <w:r>
        <w:rPr>
          <w:bCs/>
        </w:rPr>
        <w:t>Рисунок 20.</w:t>
      </w:r>
      <w:r>
        <w:t xml:space="preserve"> Сезонные группировки зоопланктона в прибрежье Кандалакшского залива.</w:t>
      </w:r>
    </w:p>
    <w:p w14:paraId="6A90C0B1">
      <w:pPr>
        <w:pStyle w:val="21"/>
        <w:spacing w:after="0"/>
        <w:ind w:firstLine="709"/>
      </w:pPr>
      <w:r>
        <w:t xml:space="preserve">В течение года изменяется также вертикальное распределение планктонных животных – по мере прогрева воды холодноводные организмы смещаются в более глубокие и холодные слои. Так, почти вся популяция арктического </w:t>
      </w:r>
      <w:r>
        <w:rPr>
          <w:i/>
          <w:iCs/>
        </w:rPr>
        <w:t>Calanus glacialis</w:t>
      </w:r>
      <w:r>
        <w:t xml:space="preserve">, кроме самых младших стадий развития, к июлю смещается глубже 25 м [38]. То же самое происходит со старшими стадиями развития </w:t>
      </w:r>
      <w:r>
        <w:rPr>
          <w:i/>
          <w:iCs/>
        </w:rPr>
        <w:t>Pseudocalanus</w:t>
      </w:r>
      <w:r>
        <w:t xml:space="preserve"> spp. Такие миграции называют онтогенетическими, поскольку животные мигрируют по мере смены стадий развития. Бореальные (тепловодные) животные не совершают миграций, так как условия в верхнем слое воды даже в летний период не выходят за пределы оптимальных для них.</w:t>
      </w:r>
    </w:p>
    <w:p w14:paraId="31548A83">
      <w:pPr>
        <w:pStyle w:val="21"/>
        <w:spacing w:after="0"/>
        <w:ind w:firstLine="709"/>
      </w:pPr>
      <w:r>
        <w:t>В прибрежье Кандалакшского залива отмечены значительные межгодовые изменения обилия зоопланктона (рис. 21; [13]). В динамике некоторых видов можно проследить многолетние квазициклические колебания (рис. 22; [13]), причем, как видно, длина периода может быть от нескольких лет до нескольких десятилетий.</w:t>
      </w:r>
    </w:p>
    <w:p w14:paraId="76568361">
      <w:pPr>
        <w:pStyle w:val="21"/>
        <w:ind w:firstLine="709"/>
        <w:rPr>
          <w:b/>
          <w:bCs/>
        </w:rPr>
      </w:pPr>
    </w:p>
    <w:p w14:paraId="5E8EE558">
      <w:pPr>
        <w:pStyle w:val="21"/>
        <w:ind w:firstLine="0"/>
        <w:jc w:val="center"/>
        <w:rPr>
          <w:lang w:eastAsia="ru-RU"/>
        </w:rPr>
      </w:pPr>
      <w:r>
        <w:rPr>
          <w:lang w:eastAsia="ru-RU"/>
        </w:rPr>
        <w:drawing>
          <wp:inline distT="0" distB="0" distL="0" distR="0">
            <wp:extent cx="4959350" cy="2286635"/>
            <wp:effectExtent l="19050" t="19050" r="12700" b="18415"/>
            <wp:docPr id="1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972639" cy="2292502"/>
                    </a:xfrm>
                    <a:prstGeom prst="rect">
                      <a:avLst/>
                    </a:prstGeom>
                    <a:noFill/>
                    <a:ln w="3175">
                      <a:solidFill>
                        <a:schemeClr val="tx1"/>
                      </a:solidFill>
                    </a:ln>
                  </pic:spPr>
                </pic:pic>
              </a:graphicData>
            </a:graphic>
          </wp:inline>
        </w:drawing>
      </w:r>
    </w:p>
    <w:p w14:paraId="715CDE44">
      <w:pPr>
        <w:pStyle w:val="21"/>
        <w:ind w:firstLine="0"/>
      </w:pPr>
      <w:r>
        <w:rPr>
          <w:bCs/>
        </w:rPr>
        <w:t>Рисунок 21.</w:t>
      </w:r>
      <w:r>
        <w:t xml:space="preserve"> Многолетняя динамика зоопланктона в прибрежье Кандалакшского залива. Приведены среднегодовые значения.</w:t>
      </w:r>
    </w:p>
    <w:p w14:paraId="76333C7D">
      <w:pPr>
        <w:pStyle w:val="21"/>
        <w:ind w:firstLine="0"/>
        <w:jc w:val="center"/>
        <w:rPr>
          <w:lang w:eastAsia="ru-RU"/>
        </w:rPr>
      </w:pPr>
      <w:r>
        <w:rPr>
          <w:lang w:eastAsia="ru-RU"/>
        </w:rPr>
        <mc:AlternateContent>
          <mc:Choice Requires="wps">
            <w:drawing>
              <wp:anchor distT="0" distB="0" distL="114300" distR="114300" simplePos="0" relativeHeight="251659264" behindDoc="0" locked="0" layoutInCell="1" allowOverlap="1">
                <wp:simplePos x="0" y="0"/>
                <wp:positionH relativeFrom="column">
                  <wp:posOffset>462280</wp:posOffset>
                </wp:positionH>
                <wp:positionV relativeFrom="paragraph">
                  <wp:posOffset>150495</wp:posOffset>
                </wp:positionV>
                <wp:extent cx="471805" cy="353695"/>
                <wp:effectExtent l="0" t="0" r="635" b="12065"/>
                <wp:wrapNone/>
                <wp:docPr id="18" name="Текстовое поле 18"/>
                <wp:cNvGraphicFramePr/>
                <a:graphic xmlns:a="http://schemas.openxmlformats.org/drawingml/2006/main">
                  <a:graphicData uri="http://schemas.microsoft.com/office/word/2010/wordprocessingShape">
                    <wps:wsp>
                      <wps:cNvSpPr txBox="1"/>
                      <wps:spPr>
                        <a:xfrm>
                          <a:off x="6370320" y="3801110"/>
                          <a:ext cx="471805" cy="3536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E5B0BC0">
                            <w:pPr>
                              <w:ind w:firstLine="0"/>
                              <w:rPr>
                                <w:lang w:val="en-US"/>
                              </w:rPr>
                            </w:pPr>
                            <w:r>
                              <w:rPr>
                                <w:lang w:val="en-US"/>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6.4pt;margin-top:11.85pt;height:27.85pt;width:37.15pt;z-index:251659264;mso-width-relative:page;mso-height-relative:page;" fillcolor="#FFFFFF [3201]" filled="t" stroked="f" coordsize="21600,21600" o:gfxdata="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RgTzd0wAAAAgBAAAPAAAAAAAAAAEAIAAAACIAAABkcnMvZG93bnJldi54bWxQSwEC&#10;FAAUAAAACACHTuJAca9eGGsCAACuBAAADgAAAAAAAAABACAAAAAiAQAAZHJzL2Uyb0RvYy54bWxQ&#10;SwUGAAAAAAYABgBZAQAA/wUAAAAA&#10;">
                <v:fill on="t" focussize="0,0"/>
                <v:stroke on="f" weight="0.5pt"/>
                <v:imagedata o:title=""/>
                <o:lock v:ext="edit" aspectratio="f"/>
                <v:textbox>
                  <w:txbxContent>
                    <w:p w14:paraId="1E5B0BC0">
                      <w:pPr>
                        <w:ind w:firstLine="0"/>
                        <w:rPr>
                          <w:lang w:val="en-US"/>
                        </w:rPr>
                      </w:pPr>
                      <w:r>
                        <w:rPr>
                          <w:lang w:val="en-US"/>
                        </w:rPr>
                        <w:t>A</w:t>
                      </w:r>
                    </w:p>
                  </w:txbxContent>
                </v:textbox>
              </v:shape>
            </w:pict>
          </mc:Fallback>
        </mc:AlternateContent>
      </w:r>
      <w:r>
        <w:rPr>
          <w:lang w:eastAsia="ru-RU"/>
        </w:rPr>
        <mc:AlternateContent>
          <mc:Choice Requires="wps">
            <w:drawing>
              <wp:anchor distT="0" distB="0" distL="114300" distR="114300" simplePos="0" relativeHeight="251660288" behindDoc="0" locked="0" layoutInCell="1" allowOverlap="1">
                <wp:simplePos x="0" y="0"/>
                <wp:positionH relativeFrom="column">
                  <wp:posOffset>419735</wp:posOffset>
                </wp:positionH>
                <wp:positionV relativeFrom="paragraph">
                  <wp:posOffset>2546985</wp:posOffset>
                </wp:positionV>
                <wp:extent cx="471805" cy="353695"/>
                <wp:effectExtent l="0" t="0" r="635" b="12065"/>
                <wp:wrapNone/>
                <wp:docPr id="19" name="Текстовое поле 19"/>
                <wp:cNvGraphicFramePr/>
                <a:graphic xmlns:a="http://schemas.openxmlformats.org/drawingml/2006/main">
                  <a:graphicData uri="http://schemas.microsoft.com/office/word/2010/wordprocessingShape">
                    <wps:wsp>
                      <wps:cNvSpPr txBox="1"/>
                      <wps:spPr>
                        <a:xfrm>
                          <a:off x="0" y="0"/>
                          <a:ext cx="471805" cy="35369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5071C3">
                            <w:pPr>
                              <w:ind w:firstLine="0"/>
                              <w:rPr>
                                <w:lang w:val="en-US"/>
                              </w:rPr>
                            </w:pPr>
                            <w:r>
                              <w:rPr>
                                <w:lang w:val="en-US"/>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05pt;margin-top:200.55pt;height:27.85pt;width:37.15pt;z-index:251660288;mso-width-relative:page;mso-height-relative:page;" fillcolor="#FFFFFF [3201]" filled="t" stroked="f" coordsize="21600,21600" o:gfxdata="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S&#10;X2M21AAAAAoBAAAPAAAAAAAAAAEAIAAAACIAAABkcnMvZG93bnJldi54bWxQSwECFAAUAAAACACH&#10;TuJAGWSZeGECAACiBAAADgAAAAAAAAABACAAAAAjAQAAZHJzL2Uyb0RvYy54bWxQSwUGAAAAAAYA&#10;BgBZAQAA9gUAAAAA&#10;">
                <v:fill on="t" focussize="0,0"/>
                <v:stroke on="f" weight="0.5pt"/>
                <v:imagedata o:title=""/>
                <o:lock v:ext="edit" aspectratio="f"/>
                <v:textbox>
                  <w:txbxContent>
                    <w:p w14:paraId="125071C3">
                      <w:pPr>
                        <w:ind w:firstLine="0"/>
                        <w:rPr>
                          <w:lang w:val="en-US"/>
                        </w:rPr>
                      </w:pPr>
                      <w:r>
                        <w:rPr>
                          <w:lang w:val="en-US"/>
                        </w:rPr>
                        <w:t>B</w:t>
                      </w:r>
                    </w:p>
                  </w:txbxContent>
                </v:textbox>
              </v:shape>
            </w:pict>
          </mc:Fallback>
        </mc:AlternateContent>
      </w:r>
      <w:r>
        <w:rPr>
          <w:lang w:eastAsia="ru-RU"/>
        </w:rPr>
        <w:drawing>
          <wp:inline distT="0" distB="0" distL="0" distR="0">
            <wp:extent cx="4239895" cy="2203450"/>
            <wp:effectExtent l="19050" t="19050" r="27305" b="25400"/>
            <wp:docPr id="4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247322" cy="2207445"/>
                    </a:xfrm>
                    <a:prstGeom prst="rect">
                      <a:avLst/>
                    </a:prstGeom>
                    <a:noFill/>
                    <a:ln w="3175">
                      <a:solidFill>
                        <a:schemeClr val="tx1"/>
                      </a:solidFill>
                    </a:ln>
                  </pic:spPr>
                </pic:pic>
              </a:graphicData>
            </a:graphic>
          </wp:inline>
        </w:drawing>
      </w:r>
      <w:r>
        <w:rPr>
          <w:lang w:eastAsia="ru-RU"/>
        </w:rPr>
        <w:t xml:space="preserve"> </w:t>
      </w:r>
      <w:r>
        <w:rPr>
          <w:lang w:eastAsia="ru-RU"/>
        </w:rPr>
        <w:drawing>
          <wp:inline distT="0" distB="0" distL="0" distR="0">
            <wp:extent cx="4242435" cy="2367280"/>
            <wp:effectExtent l="19050" t="19050" r="24765" b="139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252996" cy="2373463"/>
                    </a:xfrm>
                    <a:prstGeom prst="rect">
                      <a:avLst/>
                    </a:prstGeom>
                    <a:noFill/>
                    <a:ln w="3175">
                      <a:solidFill>
                        <a:schemeClr val="tx1"/>
                      </a:solidFill>
                    </a:ln>
                  </pic:spPr>
                </pic:pic>
              </a:graphicData>
            </a:graphic>
          </wp:inline>
        </w:drawing>
      </w:r>
      <w:r>
        <w:rPr>
          <w:lang w:eastAsia="ru-RU"/>
        </w:rPr>
        <w:t xml:space="preserve"> </w:t>
      </w:r>
    </w:p>
    <w:p w14:paraId="1ED2BCFB">
      <w:pPr>
        <w:pStyle w:val="21"/>
        <w:ind w:firstLine="0"/>
      </w:pPr>
      <w:r>
        <w:rPr>
          <w:bCs/>
        </w:rPr>
        <w:t>Рисунок 22.</w:t>
      </w:r>
      <w:r>
        <w:t xml:space="preserve"> Квазициклические колебания численности молоди </w:t>
      </w:r>
      <w:r>
        <w:rPr>
          <w:i/>
          <w:iCs/>
        </w:rPr>
        <w:t>Calanus glacialis</w:t>
      </w:r>
      <w:r>
        <w:t xml:space="preserve"> (А) и </w:t>
      </w:r>
      <w:r>
        <w:rPr>
          <w:i/>
          <w:iCs/>
        </w:rPr>
        <w:t>Pseudocalanus</w:t>
      </w:r>
      <w:r>
        <w:t xml:space="preserve"> spp. (В) в Кандалакшском заливе.</w:t>
      </w:r>
    </w:p>
    <w:bookmarkEnd w:id="39"/>
    <w:p w14:paraId="67B420B9">
      <w:pPr>
        <w:pStyle w:val="3"/>
        <w:ind w:firstLine="709"/>
      </w:pPr>
      <w:bookmarkStart w:id="40" w:name="_Toc179299299"/>
      <w:bookmarkStart w:id="41" w:name="бентос"/>
      <w:r>
        <w:t>Бентос</w:t>
      </w:r>
      <w:bookmarkEnd w:id="40"/>
    </w:p>
    <w:p w14:paraId="14DB391E">
      <w:pPr>
        <w:spacing w:after="0"/>
        <w:ind w:firstLine="709"/>
        <w:rPr>
          <w:rFonts w:hint="default"/>
          <w:lang w:val="ru-RU"/>
        </w:rPr>
      </w:pPr>
      <w:r>
        <w:t>Бентосные сообщества в вершине Кандалакшского залива исследованы достаточно полно. Однако основные точки сбора материала концентрируются в некоторых ключевых участках акватории (станции мониторинга, описания некоторых наиболее интересных и важных участков и т.п.), что делает их весьма изученными. Иные участки акватории исследованы хуже или не описаны вовсе.</w:t>
      </w:r>
      <w:r>
        <w:rPr>
          <w:rFonts w:hint="default"/>
          <w:lang w:val="ru-RU"/>
        </w:rPr>
        <w:t xml:space="preserve"> </w:t>
      </w:r>
      <w:r>
        <w:t xml:space="preserve">На такие участки акватории </w:t>
      </w:r>
      <w:r>
        <w:rPr>
          <w:lang w:val="ru-RU"/>
        </w:rPr>
        <w:t>иногда</w:t>
      </w:r>
      <w:r>
        <w:rPr>
          <w:rFonts w:hint="default"/>
          <w:lang w:val="ru-RU"/>
        </w:rPr>
        <w:t xml:space="preserve"> </w:t>
      </w:r>
      <w:r>
        <w:t>могут быть экстраполированы данные, полученные на изученных участках.</w:t>
      </w:r>
      <w:r>
        <w:rPr>
          <w:rFonts w:hint="default"/>
          <w:lang w:val="ru-RU"/>
        </w:rPr>
        <w:t xml:space="preserve"> Вместе с тем, некоторые акватории, имеющие отношение к проекту, в частности зона отвала грунта, никогда не изучались и дать адекватную оценку сообществам, представленным там, без специальных обследований нельзя. </w:t>
      </w:r>
    </w:p>
    <w:p w14:paraId="330777BF">
      <w:pPr>
        <w:pStyle w:val="21"/>
        <w:spacing w:after="0"/>
        <w:ind w:firstLine="709"/>
      </w:pPr>
      <w:r>
        <w:t>Приведенные ниже данные базируются на следующих источниках:</w:t>
      </w:r>
    </w:p>
    <w:p w14:paraId="28081FB5">
      <w:pPr>
        <w:pStyle w:val="21"/>
        <w:spacing w:after="0"/>
        <w:ind w:firstLine="709"/>
      </w:pPr>
      <w:r>
        <w:t>1.Главы Летописи природы Кандалакшского заповедника.</w:t>
      </w:r>
    </w:p>
    <w:p w14:paraId="16AB137E">
      <w:pPr>
        <w:pStyle w:val="21"/>
        <w:spacing w:after="0"/>
        <w:ind w:firstLine="709"/>
      </w:pPr>
      <w:r>
        <w:t>2.Опубликованные работы.</w:t>
      </w:r>
    </w:p>
    <w:p w14:paraId="4D3294FE">
      <w:pPr>
        <w:pStyle w:val="21"/>
        <w:spacing w:after="0"/>
        <w:ind w:firstLine="709"/>
      </w:pPr>
      <w:r>
        <w:t>3.Отчеты Зоологического института РАН о работе по экологическому мониторингу акватории морского специализированного порта «Витино» за разные годы.</w:t>
      </w:r>
    </w:p>
    <w:p w14:paraId="5530BEA3">
      <w:pPr>
        <w:pStyle w:val="21"/>
        <w:spacing w:after="0"/>
        <w:ind w:firstLine="709"/>
      </w:pPr>
      <w:r>
        <w:t>4.Архивы Кандалакшского заповедника (неопубликованные отчеты, хранящиеся в библиотеке Заповедника, электронные базы данных).</w:t>
      </w:r>
    </w:p>
    <w:p w14:paraId="0BEBA206">
      <w:pPr>
        <w:pStyle w:val="4"/>
        <w:ind w:firstLine="709"/>
      </w:pPr>
      <w:bookmarkStart w:id="42" w:name="_Toc179299300"/>
      <w:bookmarkStart w:id="43" w:name="Xe34130b6a59c012be5e4a0326b7dfb57204a7b8"/>
      <w:r>
        <w:t>Донные сообщества вершины Кандалакшского залива</w:t>
      </w:r>
      <w:bookmarkEnd w:id="42"/>
    </w:p>
    <w:p w14:paraId="55AF5FCF">
      <w:pPr>
        <w:pStyle w:val="5"/>
        <w:ind w:firstLine="709"/>
        <w:rPr>
          <w:b w:val="0"/>
          <w:bCs w:val="0"/>
        </w:rPr>
      </w:pPr>
      <w:bookmarkStart w:id="44" w:name="видовой-состав"/>
      <w:r>
        <w:rPr>
          <w:b w:val="0"/>
          <w:bCs w:val="0"/>
        </w:rPr>
        <w:t>Видовой состав</w:t>
      </w:r>
    </w:p>
    <w:p w14:paraId="738FCF01">
      <w:pPr>
        <w:spacing w:after="0"/>
        <w:ind w:firstLine="709"/>
      </w:pPr>
      <w:r>
        <w:t>Всего в вершине Кандалакшского залива, на акваториях Кандалакшского заповедника, отмечено 559 видов донных беспозвоночных [21]. Этот список давно не подвергался ревизии и требует существенных дополнений. В связи с этим, ниже будет дана характеристика видового состава бентоса только для акватории, которая непосредственно прилегает к подходному фарватеру.</w:t>
      </w:r>
    </w:p>
    <w:p w14:paraId="5D741412">
      <w:pPr>
        <w:pStyle w:val="21"/>
        <w:spacing w:after="0"/>
        <w:ind w:firstLine="709"/>
      </w:pPr>
      <w:r>
        <w:t>В основу данных, приведенных ниже, легли мониторинговые обследования донных сообществ Западной Ряжковой салмы, проводимые силами Кандалакшского заповедника, и отчеты, подготовленные ЗИН РАН по договорам с портом «Витино». Карта расположения точек сбора материала приведена на Рис. 23.</w:t>
      </w:r>
    </w:p>
    <w:p w14:paraId="21EE62F8">
      <w:pPr>
        <w:pStyle w:val="21"/>
        <w:ind w:firstLine="709"/>
      </w:pPr>
    </w:p>
    <w:p w14:paraId="3EB03914">
      <w:pPr>
        <w:pStyle w:val="21"/>
        <w:ind w:firstLine="0"/>
        <w:jc w:val="center"/>
      </w:pPr>
      <w:r>
        <w:rPr>
          <w:lang w:eastAsia="ru-RU"/>
        </w:rPr>
        <w:drawing>
          <wp:inline distT="0" distB="0" distL="114300" distR="114300">
            <wp:extent cx="6148070" cy="3345180"/>
            <wp:effectExtent l="19050" t="19050" r="24130" b="26670"/>
            <wp:docPr id="3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4"/>
                    <pic:cNvPicPr>
                      <a:picLocks noChangeAspect="1"/>
                    </pic:cNvPicPr>
                  </pic:nvPicPr>
                  <pic:blipFill>
                    <a:blip r:embed="rId32"/>
                    <a:stretch>
                      <a:fillRect/>
                    </a:stretch>
                  </pic:blipFill>
                  <pic:spPr>
                    <a:xfrm>
                      <a:off x="0" y="0"/>
                      <a:ext cx="6156554" cy="3349628"/>
                    </a:xfrm>
                    <a:prstGeom prst="rect">
                      <a:avLst/>
                    </a:prstGeom>
                    <a:noFill/>
                    <a:ln w="3175">
                      <a:solidFill>
                        <a:schemeClr val="tx1"/>
                      </a:solidFill>
                    </a:ln>
                  </pic:spPr>
                </pic:pic>
              </a:graphicData>
            </a:graphic>
          </wp:inline>
        </w:drawing>
      </w:r>
    </w:p>
    <w:p w14:paraId="2D9010C7">
      <w:pPr>
        <w:pStyle w:val="21"/>
        <w:ind w:firstLine="0"/>
      </w:pPr>
      <w:r>
        <w:rPr>
          <w:bCs/>
        </w:rPr>
        <w:t>Рисунок 23.</w:t>
      </w:r>
      <w:r>
        <w:t xml:space="preserve"> Точки сбора материала по программе мониторинга Кандалакшского заповедника и ЗИН РАН в разные годы.</w:t>
      </w:r>
    </w:p>
    <w:p w14:paraId="56E61EE1">
      <w:pPr>
        <w:pStyle w:val="21"/>
        <w:ind w:firstLine="709"/>
      </w:pPr>
      <w:r>
        <w:t>Помимо указанных сборов в период с 1964 по 1993 гг. силами Кандалакшского заповедника проводилась работа по инвентаризации сообществ макробентоса в окрестностях о. Ряшкова (более 600 дражных и более 100 дночерпательных станций). Многочисленные бентосные количественные и качественные пробы позволили выделить несколько наиболее типичных сообществ, представленных на литорали и в сублиторали вершины Кандалакшского залива. Для визуализации пространственного распределения этих сообществ была построена карта (Рис. 24). Вместе с тем, далеко не все сообщества, отмеченные в акватории, удается визуализировать, так как некоторые из них располагаются небольшими пятнами или очень узкими поясами, что не позволяет их нанести на карту приемлемого масштаба.</w:t>
      </w:r>
    </w:p>
    <w:p w14:paraId="55C95E94">
      <w:pPr>
        <w:pStyle w:val="21"/>
        <w:ind w:firstLine="709"/>
      </w:pPr>
    </w:p>
    <w:p w14:paraId="4403F062">
      <w:pPr>
        <w:pStyle w:val="21"/>
        <w:ind w:firstLine="0"/>
        <w:jc w:val="center"/>
      </w:pPr>
      <w:r>
        <w:rPr>
          <w:lang w:eastAsia="ru-RU"/>
        </w:rPr>
        <w:drawing>
          <wp:inline distT="0" distB="0" distL="114300" distR="114300">
            <wp:extent cx="4128770" cy="6899910"/>
            <wp:effectExtent l="19050" t="19050" r="24130" b="15240"/>
            <wp:docPr id="34"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pic:cNvPicPr>
                      <a:picLocks noChangeAspect="1"/>
                    </pic:cNvPicPr>
                  </pic:nvPicPr>
                  <pic:blipFill>
                    <a:blip r:embed="rId33"/>
                    <a:stretch>
                      <a:fillRect/>
                    </a:stretch>
                  </pic:blipFill>
                  <pic:spPr>
                    <a:xfrm>
                      <a:off x="0" y="0"/>
                      <a:ext cx="4137881" cy="6914824"/>
                    </a:xfrm>
                    <a:prstGeom prst="rect">
                      <a:avLst/>
                    </a:prstGeom>
                    <a:noFill/>
                    <a:ln w="3175">
                      <a:solidFill>
                        <a:schemeClr val="tx1"/>
                      </a:solidFill>
                    </a:ln>
                  </pic:spPr>
                </pic:pic>
              </a:graphicData>
            </a:graphic>
          </wp:inline>
        </w:drawing>
      </w:r>
    </w:p>
    <w:p w14:paraId="01CC4245">
      <w:pPr>
        <w:pStyle w:val="21"/>
        <w:ind w:firstLine="0"/>
      </w:pPr>
      <w:r>
        <w:rPr>
          <w:bCs/>
        </w:rPr>
        <w:t>Рисунок 24.</w:t>
      </w:r>
      <w:r>
        <w:t xml:space="preserve"> Карта распределения сообществ, присутствующих на акватории, прилегающей к подходному фарватеру к специализированному порту «Витино». 1. Сообщество гравийно-галичных промытых грунтов; 2. Сообщество мелководных илов; 3. Сообщество глубоководных илов; 4. Заросли багрянок; 5. Заросли ламинарии. (По архивным данным Кандалакшского заповедника).</w:t>
      </w:r>
    </w:p>
    <w:p w14:paraId="45EE8FED">
      <w:pPr>
        <w:pStyle w:val="21"/>
        <w:ind w:firstLine="709"/>
      </w:pPr>
      <w:r>
        <w:rPr>
          <w:b/>
          <w:bCs/>
        </w:rPr>
        <w:t>Заросли зостеры</w:t>
      </w:r>
    </w:p>
    <w:p w14:paraId="35B2A788">
      <w:pPr>
        <w:pStyle w:val="21"/>
        <w:spacing w:after="0"/>
        <w:ind w:firstLine="709"/>
      </w:pPr>
      <w:r>
        <w:t xml:space="preserve">Формируются цветковыми растениями </w:t>
      </w:r>
      <w:r>
        <w:rPr>
          <w:i/>
          <w:iCs/>
        </w:rPr>
        <w:t>Zostera marina</w:t>
      </w:r>
      <w:r>
        <w:t xml:space="preserve"> Linnaeus. Поселения представлены на илисто-песчаных пляжах на нижнем горизонте литорали и заходят в верхнюю часть сублиторали. Хорошо известное и задокументированное массовое отмирание зостеры, произошедшее по всему северо-западу Европы в середине XX века [3], затронуло и Белое море. Однако в последние несколько десятилетий в вершине Кандалакшского залива происходит постепенное восстановление зарослей взморника [33].</w:t>
      </w:r>
    </w:p>
    <w:p w14:paraId="0198D101">
      <w:pPr>
        <w:pStyle w:val="21"/>
        <w:spacing w:after="0"/>
        <w:ind w:firstLine="709"/>
      </w:pPr>
      <w:r>
        <w:t>Наиболее мощные заросли в районе прохождения фарватера отмечены на литорали островов Ряшков и Б. Медвежий. Здесь на 1 погонный метр береговой линии приходится около 2 м</w:t>
      </w:r>
      <w:r>
        <w:rPr>
          <w:vertAlign w:val="superscript"/>
        </w:rPr>
        <w:t>2</w:t>
      </w:r>
      <w:r>
        <w:t xml:space="preserve"> зарослей [40]. В состав сообщества, связанного с зарослями зостеры, входит небольшое количество видов [39]. Наиболее типичными обитателями являются брюхоногие моллюски </w:t>
      </w:r>
      <w:r>
        <w:rPr>
          <w:i/>
          <w:iCs/>
        </w:rPr>
        <w:t>Peringia ulvae</w:t>
      </w:r>
      <w:r>
        <w:t xml:space="preserve"> и двустворчатые моллюски </w:t>
      </w:r>
      <w:r>
        <w:rPr>
          <w:i/>
          <w:iCs/>
        </w:rPr>
        <w:t>Mytilus</w:t>
      </w:r>
      <w:r>
        <w:t xml:space="preserve"> spp. и </w:t>
      </w:r>
      <w:r>
        <w:rPr>
          <w:i/>
          <w:iCs/>
        </w:rPr>
        <w:t>Macoma balthica</w:t>
      </w:r>
      <w:r>
        <w:t xml:space="preserve"> (Табл. 2). Суммарная биомасса всех видов данного сообщества составляет 2620 </w:t>
      </w:r>
      <w:r>
        <w:rPr>
          <w:rFonts w:eastAsia="Times New Roman CYR"/>
          <w:color w:val="000000"/>
          <w:lang w:eastAsia="zh-CN" w:bidi="ar"/>
        </w:rPr>
        <w:t xml:space="preserve">± 644,5 </w:t>
      </w:r>
      <w:r>
        <w:t xml:space="preserve"> г/м</w:t>
      </w:r>
      <w:r>
        <w:rPr>
          <w:vertAlign w:val="superscript"/>
        </w:rPr>
        <w:t>2</w:t>
      </w:r>
      <w:r>
        <w:t>.</w:t>
      </w:r>
    </w:p>
    <w:p w14:paraId="4CB50F48">
      <w:pPr>
        <w:pStyle w:val="21"/>
        <w:spacing w:after="0"/>
        <w:ind w:firstLine="709"/>
      </w:pPr>
      <w:r>
        <w:t>Сообщество с доминированием зостеры являются наиболее предпочитаемым для откладки икры беломорской сельди [25]. К зарослям зостеры также приурочены нерестилища трехиглой колюшки [32].</w:t>
      </w:r>
    </w:p>
    <w:p w14:paraId="0292B51F">
      <w:pPr>
        <w:pStyle w:val="21"/>
        <w:ind w:firstLine="709"/>
        <w:jc w:val="right"/>
      </w:pPr>
      <w:r>
        <w:rPr>
          <w:bCs/>
        </w:rPr>
        <w:t>Таблица 2.</w:t>
      </w:r>
      <w:r>
        <w:t xml:space="preserve"> </w:t>
      </w:r>
    </w:p>
    <w:p w14:paraId="18B11576">
      <w:pPr>
        <w:pStyle w:val="21"/>
        <w:ind w:firstLine="0"/>
      </w:pPr>
      <w:r>
        <w:t>Биомасса (г/м</w:t>
      </w:r>
      <w:r>
        <w:rPr>
          <w:vertAlign w:val="superscript"/>
        </w:rPr>
        <w:t>2</w:t>
      </w:r>
      <w:r>
        <w:t>) и плотность поселения (экз/м2) наиболее обильных видов, населяющих заросли зостеры в вершине Кандалакшского залива (из [39]).</w:t>
      </w:r>
    </w:p>
    <w:tbl>
      <w:tblPr>
        <w:tblStyle w:val="7"/>
        <w:tblW w:w="81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50"/>
        <w:gridCol w:w="1873"/>
        <w:gridCol w:w="3238"/>
      </w:tblGrid>
      <w:tr w14:paraId="26DA5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50CE29F9">
            <w:pPr>
              <w:spacing w:after="0" w:line="240" w:lineRule="auto"/>
              <w:ind w:firstLine="0"/>
              <w:jc w:val="center"/>
              <w:textAlignment w:val="center"/>
              <w:rPr>
                <w:color w:val="000000"/>
              </w:rPr>
            </w:pPr>
            <w:r>
              <w:rPr>
                <w:rFonts w:eastAsia="SimSun"/>
                <w:color w:val="000000"/>
                <w:lang w:val="en-US" w:eastAsia="zh-CN" w:bidi="ar"/>
              </w:rPr>
              <w:t>Виды</w:t>
            </w:r>
          </w:p>
        </w:tc>
        <w:tc>
          <w:tcPr>
            <w:tcW w:w="1873" w:type="dxa"/>
            <w:shd w:val="clear" w:color="auto" w:fill="auto"/>
            <w:noWrap/>
            <w:vAlign w:val="center"/>
          </w:tcPr>
          <w:p w14:paraId="60CBC87D">
            <w:pPr>
              <w:spacing w:after="0" w:line="240" w:lineRule="auto"/>
              <w:ind w:firstLine="0"/>
              <w:jc w:val="center"/>
              <w:textAlignment w:val="center"/>
              <w:rPr>
                <w:color w:val="000000"/>
              </w:rPr>
            </w:pPr>
            <w:r>
              <w:rPr>
                <w:rFonts w:eastAsia="SimSun"/>
                <w:color w:val="000000"/>
                <w:lang w:val="en-US" w:eastAsia="zh-CN" w:bidi="ar"/>
              </w:rPr>
              <w:t>Биомасса</w:t>
            </w:r>
          </w:p>
        </w:tc>
        <w:tc>
          <w:tcPr>
            <w:tcW w:w="3238" w:type="dxa"/>
            <w:shd w:val="clear" w:color="auto" w:fill="auto"/>
            <w:noWrap/>
            <w:vAlign w:val="center"/>
          </w:tcPr>
          <w:p w14:paraId="52B7D4F2">
            <w:pPr>
              <w:spacing w:after="0" w:line="240" w:lineRule="auto"/>
              <w:ind w:firstLine="0"/>
              <w:jc w:val="center"/>
              <w:textAlignment w:val="center"/>
              <w:rPr>
                <w:color w:val="000000"/>
              </w:rPr>
            </w:pPr>
            <w:r>
              <w:rPr>
                <w:rFonts w:eastAsia="SimSun"/>
                <w:color w:val="000000"/>
                <w:lang w:val="en-US" w:eastAsia="zh-CN" w:bidi="ar"/>
              </w:rPr>
              <w:t>Плотность поселения</w:t>
            </w:r>
          </w:p>
        </w:tc>
      </w:tr>
      <w:tr w14:paraId="2C901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5E192C7D">
            <w:pPr>
              <w:spacing w:after="0" w:line="240" w:lineRule="auto"/>
              <w:ind w:firstLine="0"/>
              <w:jc w:val="left"/>
              <w:textAlignment w:val="center"/>
              <w:rPr>
                <w:i/>
                <w:color w:val="000000"/>
              </w:rPr>
            </w:pPr>
            <w:r>
              <w:rPr>
                <w:rFonts w:eastAsia="SimSun"/>
                <w:i/>
                <w:color w:val="000000"/>
                <w:lang w:val="en-US" w:eastAsia="zh-CN" w:bidi="ar"/>
              </w:rPr>
              <w:t>Zostera marina</w:t>
            </w:r>
          </w:p>
        </w:tc>
        <w:tc>
          <w:tcPr>
            <w:tcW w:w="1873" w:type="dxa"/>
            <w:shd w:val="clear" w:color="auto" w:fill="auto"/>
            <w:noWrap/>
            <w:vAlign w:val="center"/>
          </w:tcPr>
          <w:p w14:paraId="452125A9">
            <w:pPr>
              <w:spacing w:after="0" w:line="240" w:lineRule="auto"/>
              <w:ind w:firstLine="0"/>
              <w:jc w:val="center"/>
              <w:textAlignment w:val="center"/>
              <w:rPr>
                <w:color w:val="000000"/>
              </w:rPr>
            </w:pPr>
            <w:r>
              <w:rPr>
                <w:color w:val="000000"/>
              </w:rPr>
              <w:t xml:space="preserve">860.1 </w:t>
            </w:r>
            <w:r>
              <w:rPr>
                <w:rFonts w:eastAsia="Times New Roman CYR"/>
                <w:color w:val="000000"/>
                <w:lang w:val="en-US" w:eastAsia="zh-CN" w:bidi="ar"/>
              </w:rPr>
              <w:t>±</w:t>
            </w:r>
            <w:r>
              <w:rPr>
                <w:rFonts w:eastAsia="Times New Roman CYR"/>
                <w:color w:val="000000"/>
                <w:lang w:eastAsia="zh-CN" w:bidi="ar"/>
              </w:rPr>
              <w:t xml:space="preserve"> 149.4</w:t>
            </w:r>
          </w:p>
        </w:tc>
        <w:tc>
          <w:tcPr>
            <w:tcW w:w="3238" w:type="dxa"/>
            <w:shd w:val="clear" w:color="auto" w:fill="auto"/>
            <w:noWrap/>
            <w:vAlign w:val="center"/>
          </w:tcPr>
          <w:p w14:paraId="21063C29">
            <w:pPr>
              <w:spacing w:after="0" w:line="240" w:lineRule="auto"/>
              <w:ind w:firstLine="0"/>
              <w:jc w:val="center"/>
              <w:textAlignment w:val="center"/>
              <w:rPr>
                <w:color w:val="000000"/>
              </w:rPr>
            </w:pPr>
          </w:p>
        </w:tc>
      </w:tr>
      <w:tr w14:paraId="32BA80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46BBF864">
            <w:pPr>
              <w:spacing w:after="0" w:line="240" w:lineRule="auto"/>
              <w:ind w:firstLine="0"/>
              <w:jc w:val="left"/>
              <w:textAlignment w:val="center"/>
              <w:rPr>
                <w:i/>
                <w:color w:val="000000"/>
              </w:rPr>
            </w:pPr>
            <w:r>
              <w:rPr>
                <w:rFonts w:eastAsia="SimSun"/>
                <w:i/>
                <w:color w:val="000000"/>
                <w:lang w:val="en-US" w:eastAsia="zh-CN" w:bidi="ar"/>
              </w:rPr>
              <w:t>Peringia ulvae</w:t>
            </w:r>
          </w:p>
        </w:tc>
        <w:tc>
          <w:tcPr>
            <w:tcW w:w="1873" w:type="dxa"/>
            <w:shd w:val="clear" w:color="auto" w:fill="auto"/>
            <w:noWrap/>
            <w:vAlign w:val="center"/>
          </w:tcPr>
          <w:p w14:paraId="66BC0237">
            <w:pPr>
              <w:spacing w:after="0" w:line="240" w:lineRule="auto"/>
              <w:ind w:firstLine="0"/>
              <w:jc w:val="center"/>
              <w:textAlignment w:val="center"/>
              <w:rPr>
                <w:color w:val="000000"/>
              </w:rPr>
            </w:pPr>
            <w:r>
              <w:rPr>
                <w:color w:val="000000"/>
              </w:rPr>
              <w:t>68.6</w:t>
            </w:r>
            <w:r>
              <w:rPr>
                <w:color w:val="000000"/>
                <w:lang w:val="en-US"/>
              </w:rPr>
              <w:t xml:space="preserve"> </w:t>
            </w:r>
            <w:r>
              <w:rPr>
                <w:rFonts w:eastAsia="Times New Roman CYR"/>
                <w:color w:val="000000"/>
                <w:lang w:val="en-US" w:eastAsia="zh-CN" w:bidi="ar"/>
              </w:rPr>
              <w:t>±</w:t>
            </w:r>
            <w:r>
              <w:rPr>
                <w:color w:val="000000"/>
              </w:rPr>
              <w:t xml:space="preserve"> 6.9</w:t>
            </w:r>
          </w:p>
        </w:tc>
        <w:tc>
          <w:tcPr>
            <w:tcW w:w="3238" w:type="dxa"/>
            <w:shd w:val="clear" w:color="auto" w:fill="auto"/>
            <w:noWrap/>
            <w:vAlign w:val="center"/>
          </w:tcPr>
          <w:p w14:paraId="2AEEA6A8">
            <w:pPr>
              <w:spacing w:after="0" w:line="240" w:lineRule="auto"/>
              <w:ind w:firstLine="0"/>
              <w:jc w:val="center"/>
              <w:textAlignment w:val="center"/>
              <w:rPr>
                <w:color w:val="000000"/>
              </w:rPr>
            </w:pPr>
            <w:r>
              <w:rPr>
                <w:color w:val="000000"/>
              </w:rPr>
              <w:t>11312.8</w:t>
            </w:r>
            <w:r>
              <w:rPr>
                <w:color w:val="000000"/>
                <w:lang w:val="en-US"/>
              </w:rPr>
              <w:t xml:space="preserve"> </w:t>
            </w:r>
            <w:r>
              <w:rPr>
                <w:rFonts w:eastAsia="Times New Roman CYR"/>
                <w:color w:val="000000"/>
                <w:lang w:val="en-US" w:eastAsia="zh-CN" w:bidi="ar"/>
              </w:rPr>
              <w:t>±</w:t>
            </w:r>
            <w:r>
              <w:rPr>
                <w:color w:val="000000"/>
              </w:rPr>
              <w:t xml:space="preserve"> 2010.4</w:t>
            </w:r>
          </w:p>
        </w:tc>
      </w:tr>
      <w:tr w14:paraId="3F9AD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28933408">
            <w:pPr>
              <w:spacing w:after="0" w:line="240" w:lineRule="auto"/>
              <w:ind w:firstLine="0"/>
              <w:jc w:val="left"/>
              <w:textAlignment w:val="center"/>
              <w:rPr>
                <w:i/>
                <w:color w:val="000000"/>
              </w:rPr>
            </w:pPr>
            <w:r>
              <w:rPr>
                <w:rFonts w:eastAsia="SimSun"/>
                <w:i/>
                <w:color w:val="000000"/>
                <w:lang w:val="en-US" w:eastAsia="zh-CN" w:bidi="ar"/>
              </w:rPr>
              <w:t>Macoma balthica</w:t>
            </w:r>
          </w:p>
        </w:tc>
        <w:tc>
          <w:tcPr>
            <w:tcW w:w="1873" w:type="dxa"/>
            <w:shd w:val="clear" w:color="auto" w:fill="auto"/>
            <w:noWrap/>
            <w:vAlign w:val="center"/>
          </w:tcPr>
          <w:p w14:paraId="37A2C873">
            <w:pPr>
              <w:spacing w:after="0" w:line="240" w:lineRule="auto"/>
              <w:ind w:firstLine="0"/>
              <w:jc w:val="center"/>
              <w:textAlignment w:val="center"/>
              <w:rPr>
                <w:color w:val="000000"/>
                <w:lang w:val="en-US"/>
              </w:rPr>
            </w:pPr>
            <w:r>
              <w:rPr>
                <w:color w:val="000000"/>
                <w:lang w:val="en-US"/>
              </w:rPr>
              <w:t xml:space="preserve">70.2 </w:t>
            </w:r>
            <w:r>
              <w:rPr>
                <w:rFonts w:eastAsia="Times New Roman CYR"/>
                <w:color w:val="000000"/>
                <w:lang w:val="en-US" w:eastAsia="zh-CN" w:bidi="ar"/>
              </w:rPr>
              <w:t xml:space="preserve">± </w:t>
            </w:r>
            <w:r>
              <w:rPr>
                <w:color w:val="000000"/>
                <w:lang w:val="en-US"/>
              </w:rPr>
              <w:t>9.9</w:t>
            </w:r>
          </w:p>
        </w:tc>
        <w:tc>
          <w:tcPr>
            <w:tcW w:w="3238" w:type="dxa"/>
            <w:shd w:val="clear" w:color="auto" w:fill="auto"/>
            <w:noWrap/>
            <w:vAlign w:val="center"/>
          </w:tcPr>
          <w:p w14:paraId="3ED2D08D">
            <w:pPr>
              <w:spacing w:after="0" w:line="240" w:lineRule="auto"/>
              <w:ind w:firstLine="0"/>
              <w:jc w:val="center"/>
              <w:textAlignment w:val="center"/>
              <w:rPr>
                <w:color w:val="000000"/>
                <w:lang w:val="en-US"/>
              </w:rPr>
            </w:pPr>
            <w:r>
              <w:rPr>
                <w:color w:val="000000"/>
                <w:lang w:val="en-US"/>
              </w:rPr>
              <w:t xml:space="preserve">785.1 </w:t>
            </w:r>
            <w:r>
              <w:rPr>
                <w:rFonts w:eastAsia="Times New Roman CYR"/>
                <w:color w:val="000000"/>
                <w:lang w:val="en-US" w:eastAsia="zh-CN" w:bidi="ar"/>
              </w:rPr>
              <w:t>±</w:t>
            </w:r>
            <w:r>
              <w:rPr>
                <w:color w:val="000000"/>
                <w:lang w:val="en-US"/>
              </w:rPr>
              <w:t xml:space="preserve"> 110.1</w:t>
            </w:r>
          </w:p>
        </w:tc>
      </w:tr>
      <w:tr w14:paraId="32303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52BCD66D">
            <w:pPr>
              <w:spacing w:after="0" w:line="240" w:lineRule="auto"/>
              <w:ind w:firstLine="0"/>
              <w:jc w:val="left"/>
              <w:textAlignment w:val="center"/>
              <w:rPr>
                <w:i/>
                <w:color w:val="000000"/>
                <w:lang w:val="en-US"/>
              </w:rPr>
            </w:pPr>
            <w:r>
              <w:rPr>
                <w:rFonts w:eastAsia="SimSun"/>
                <w:i/>
                <w:color w:val="000000"/>
                <w:lang w:val="en-US" w:eastAsia="zh-CN" w:bidi="ar"/>
              </w:rPr>
              <w:t>Fabricia sabella</w:t>
            </w:r>
          </w:p>
        </w:tc>
        <w:tc>
          <w:tcPr>
            <w:tcW w:w="1873" w:type="dxa"/>
            <w:shd w:val="clear" w:color="auto" w:fill="auto"/>
            <w:noWrap/>
            <w:vAlign w:val="center"/>
          </w:tcPr>
          <w:p w14:paraId="08FAA5FD">
            <w:pPr>
              <w:spacing w:after="0" w:line="240" w:lineRule="auto"/>
              <w:ind w:firstLine="0"/>
              <w:jc w:val="center"/>
              <w:textAlignment w:val="center"/>
              <w:rPr>
                <w:color w:val="000000"/>
                <w:lang w:val="en-US"/>
              </w:rPr>
            </w:pPr>
            <w:r>
              <w:rPr>
                <w:color w:val="000000"/>
                <w:lang w:val="en-US"/>
              </w:rPr>
              <w:t xml:space="preserve">2.7 </w:t>
            </w:r>
            <w:r>
              <w:rPr>
                <w:rFonts w:eastAsia="Times New Roman CYR"/>
                <w:color w:val="000000"/>
                <w:lang w:val="en-US" w:eastAsia="zh-CN" w:bidi="ar"/>
              </w:rPr>
              <w:t>±</w:t>
            </w:r>
            <w:r>
              <w:rPr>
                <w:color w:val="000000"/>
                <w:lang w:val="en-US"/>
              </w:rPr>
              <w:t xml:space="preserve"> 1.0</w:t>
            </w:r>
          </w:p>
        </w:tc>
        <w:tc>
          <w:tcPr>
            <w:tcW w:w="3238" w:type="dxa"/>
            <w:shd w:val="clear" w:color="auto" w:fill="auto"/>
            <w:noWrap/>
            <w:vAlign w:val="center"/>
          </w:tcPr>
          <w:p w14:paraId="3EC40BE6">
            <w:pPr>
              <w:spacing w:after="0" w:line="240" w:lineRule="auto"/>
              <w:ind w:firstLine="0"/>
              <w:jc w:val="center"/>
              <w:textAlignment w:val="center"/>
              <w:rPr>
                <w:color w:val="000000"/>
                <w:lang w:val="en-US"/>
              </w:rPr>
            </w:pPr>
            <w:r>
              <w:rPr>
                <w:color w:val="000000"/>
                <w:lang w:val="en-US"/>
              </w:rPr>
              <w:t xml:space="preserve">11459.0 </w:t>
            </w:r>
            <w:r>
              <w:rPr>
                <w:rFonts w:eastAsia="Times New Roman CYR"/>
                <w:color w:val="000000"/>
                <w:lang w:val="en-US" w:eastAsia="zh-CN" w:bidi="ar"/>
              </w:rPr>
              <w:t>±</w:t>
            </w:r>
            <w:r>
              <w:rPr>
                <w:color w:val="000000"/>
                <w:lang w:val="en-US"/>
              </w:rPr>
              <w:t xml:space="preserve"> 2965.2</w:t>
            </w:r>
          </w:p>
        </w:tc>
      </w:tr>
      <w:tr w14:paraId="7C20C9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7ECF0AB0">
            <w:pPr>
              <w:spacing w:after="0" w:line="240" w:lineRule="auto"/>
              <w:ind w:firstLine="0"/>
              <w:jc w:val="left"/>
              <w:textAlignment w:val="center"/>
              <w:rPr>
                <w:i/>
                <w:color w:val="000000"/>
                <w:lang w:val="en-US"/>
              </w:rPr>
            </w:pPr>
            <w:r>
              <w:rPr>
                <w:rFonts w:eastAsia="SimSun"/>
                <w:i/>
                <w:color w:val="000000"/>
                <w:lang w:val="en-US" w:eastAsia="zh-CN" w:bidi="ar"/>
              </w:rPr>
              <w:t>Tubificoides benedeni</w:t>
            </w:r>
          </w:p>
        </w:tc>
        <w:tc>
          <w:tcPr>
            <w:tcW w:w="1873" w:type="dxa"/>
            <w:shd w:val="clear" w:color="auto" w:fill="auto"/>
            <w:noWrap/>
            <w:vAlign w:val="center"/>
          </w:tcPr>
          <w:p w14:paraId="2959D7B6">
            <w:pPr>
              <w:spacing w:after="0" w:line="240" w:lineRule="auto"/>
              <w:ind w:firstLine="0"/>
              <w:jc w:val="center"/>
              <w:textAlignment w:val="center"/>
              <w:rPr>
                <w:color w:val="000000"/>
                <w:lang w:val="en-US"/>
              </w:rPr>
            </w:pPr>
            <w:r>
              <w:rPr>
                <w:color w:val="000000"/>
                <w:lang w:val="en-US"/>
              </w:rPr>
              <w:t xml:space="preserve">19.2 </w:t>
            </w:r>
            <w:r>
              <w:rPr>
                <w:rFonts w:eastAsia="Times New Roman CYR"/>
                <w:color w:val="000000"/>
                <w:lang w:val="en-US" w:eastAsia="zh-CN" w:bidi="ar"/>
              </w:rPr>
              <w:t>±</w:t>
            </w:r>
            <w:r>
              <w:rPr>
                <w:color w:val="000000"/>
                <w:lang w:val="en-US"/>
              </w:rPr>
              <w:t xml:space="preserve"> 3.5</w:t>
            </w:r>
          </w:p>
        </w:tc>
        <w:tc>
          <w:tcPr>
            <w:tcW w:w="3238" w:type="dxa"/>
            <w:shd w:val="clear" w:color="auto" w:fill="auto"/>
            <w:noWrap/>
            <w:vAlign w:val="center"/>
          </w:tcPr>
          <w:p w14:paraId="466102C8">
            <w:pPr>
              <w:spacing w:after="0" w:line="240" w:lineRule="auto"/>
              <w:ind w:firstLine="0"/>
              <w:jc w:val="center"/>
              <w:textAlignment w:val="center"/>
              <w:rPr>
                <w:color w:val="000000"/>
              </w:rPr>
            </w:pPr>
            <w:r>
              <w:rPr>
                <w:color w:val="000000"/>
                <w:lang w:val="en-US"/>
              </w:rPr>
              <w:t xml:space="preserve">15849.8 </w:t>
            </w:r>
            <w:r>
              <w:rPr>
                <w:rFonts w:eastAsia="Times New Roman CYR"/>
                <w:color w:val="000000"/>
                <w:lang w:val="en-US" w:eastAsia="zh-CN" w:bidi="ar"/>
              </w:rPr>
              <w:t>±</w:t>
            </w:r>
            <w:r>
              <w:rPr>
                <w:color w:val="000000"/>
                <w:lang w:val="en-US"/>
              </w:rPr>
              <w:t xml:space="preserve"> 2551.5</w:t>
            </w:r>
          </w:p>
        </w:tc>
      </w:tr>
      <w:tr w14:paraId="7BA82B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050" w:type="dxa"/>
            <w:shd w:val="clear" w:color="auto" w:fill="auto"/>
            <w:noWrap/>
            <w:vAlign w:val="center"/>
          </w:tcPr>
          <w:p w14:paraId="40F94317">
            <w:pPr>
              <w:spacing w:after="0" w:line="240" w:lineRule="auto"/>
              <w:ind w:firstLine="0"/>
              <w:jc w:val="left"/>
              <w:textAlignment w:val="center"/>
              <w:rPr>
                <w:i/>
                <w:color w:val="000000"/>
              </w:rPr>
            </w:pPr>
            <w:r>
              <w:rPr>
                <w:rFonts w:eastAsia="SimSun"/>
                <w:i/>
                <w:color w:val="000000"/>
                <w:lang w:val="en-US" w:eastAsia="zh-CN" w:bidi="ar"/>
              </w:rPr>
              <w:t>Littorina saxatilis</w:t>
            </w:r>
          </w:p>
        </w:tc>
        <w:tc>
          <w:tcPr>
            <w:tcW w:w="1873" w:type="dxa"/>
            <w:shd w:val="clear" w:color="auto" w:fill="auto"/>
            <w:noWrap/>
            <w:vAlign w:val="center"/>
          </w:tcPr>
          <w:p w14:paraId="14234D72">
            <w:pPr>
              <w:spacing w:after="0" w:line="240" w:lineRule="auto"/>
              <w:ind w:firstLine="0"/>
              <w:jc w:val="center"/>
              <w:textAlignment w:val="center"/>
              <w:rPr>
                <w:color w:val="000000"/>
                <w:lang w:val="en-US"/>
              </w:rPr>
            </w:pPr>
            <w:r>
              <w:rPr>
                <w:color w:val="000000"/>
                <w:lang w:val="en-US"/>
              </w:rPr>
              <w:t xml:space="preserve">12.0 </w:t>
            </w:r>
            <w:r>
              <w:rPr>
                <w:rFonts w:eastAsia="Times New Roman CYR"/>
                <w:color w:val="000000"/>
                <w:lang w:val="en-US" w:eastAsia="zh-CN" w:bidi="ar"/>
              </w:rPr>
              <w:t>±</w:t>
            </w:r>
            <w:r>
              <w:rPr>
                <w:color w:val="000000"/>
                <w:lang w:val="en-US"/>
              </w:rPr>
              <w:t xml:space="preserve"> 2.5</w:t>
            </w:r>
          </w:p>
        </w:tc>
        <w:tc>
          <w:tcPr>
            <w:tcW w:w="3238" w:type="dxa"/>
            <w:shd w:val="clear" w:color="auto" w:fill="auto"/>
            <w:noWrap/>
            <w:vAlign w:val="center"/>
          </w:tcPr>
          <w:p w14:paraId="44F2694A">
            <w:pPr>
              <w:spacing w:after="0" w:line="240" w:lineRule="auto"/>
              <w:ind w:firstLine="0"/>
              <w:jc w:val="center"/>
              <w:textAlignment w:val="center"/>
              <w:rPr>
                <w:color w:val="000000"/>
                <w:lang w:val="en-US"/>
              </w:rPr>
            </w:pPr>
            <w:r>
              <w:rPr>
                <w:color w:val="000000"/>
                <w:lang w:val="en-US"/>
              </w:rPr>
              <w:t xml:space="preserve">1288.0 </w:t>
            </w:r>
            <w:r>
              <w:rPr>
                <w:rFonts w:eastAsia="Times New Roman CYR"/>
                <w:color w:val="000000"/>
                <w:lang w:val="en-US" w:eastAsia="zh-CN" w:bidi="ar"/>
              </w:rPr>
              <w:t>±</w:t>
            </w:r>
            <w:r>
              <w:rPr>
                <w:color w:val="000000"/>
                <w:lang w:val="en-US"/>
              </w:rPr>
              <w:t xml:space="preserve"> 288.8</w:t>
            </w:r>
          </w:p>
        </w:tc>
      </w:tr>
    </w:tbl>
    <w:p w14:paraId="43A2478E">
      <w:pPr>
        <w:pStyle w:val="21"/>
        <w:ind w:firstLine="709"/>
      </w:pPr>
    </w:p>
    <w:p w14:paraId="4600E23A">
      <w:pPr>
        <w:pStyle w:val="21"/>
        <w:ind w:firstLine="709"/>
      </w:pPr>
      <w:r>
        <w:rPr>
          <w:b/>
          <w:bCs/>
        </w:rPr>
        <w:t>Заросли зеленых нитчатых водорослей</w:t>
      </w:r>
    </w:p>
    <w:p w14:paraId="139E6EC3">
      <w:pPr>
        <w:pStyle w:val="21"/>
        <w:spacing w:after="0"/>
        <w:ind w:firstLine="709"/>
      </w:pPr>
      <w:r>
        <w:t xml:space="preserve">В формировании плотных матов нитчатых водорослей принимают участие несколько видов, из которых наиболее обильными являются </w:t>
      </w:r>
      <w:r>
        <w:rPr>
          <w:i/>
          <w:iCs/>
        </w:rPr>
        <w:t>Cladophora</w:t>
      </w:r>
      <w:r>
        <w:t xml:space="preserve"> spp. и </w:t>
      </w:r>
      <w:r>
        <w:rPr>
          <w:i/>
          <w:iCs/>
        </w:rPr>
        <w:t>Ulvae</w:t>
      </w:r>
      <w:r>
        <w:t xml:space="preserve"> spp. Скопления этих быстро растущих водорослей, как правило, приурочены к затишным участкам литорали, с хорошо выраженными источниками биогенов. В качестве последних могут выступать источники антропогенного происхождения, например, в районе бытовых стоков с городских и сельских агломераций. Поэтому в акваториях, соседствующих с поселениями человека, обычно наблюдается буйный рост нитчаток. Помимо этого бурное развитие этих водорослей происходит в кутах мелководных губ и полуизолированных лагунах, где происходит аккумуляция детрита. Кроме того, мощные скопления мидий (мидиевые банки) также являются источниками биогенов. Поэтому вокруг мидиевых банок и на их поверхности всегда присутствуют скопления нитчатых водорослей.</w:t>
      </w:r>
    </w:p>
    <w:p w14:paraId="4A5B59D9">
      <w:pPr>
        <w:pStyle w:val="21"/>
        <w:spacing w:after="0"/>
        <w:ind w:firstLine="709"/>
      </w:pPr>
      <w:r>
        <w:t>В районе прохождения фарватера такие заросли обнаружены в кутовой части Южной губы о. Ряшкова, на мелководьях, прилегающих к восточному побережью Луды Девичьей и Северо-западному берегу о. Б. Ломтишный. Заросли нитчаток также представлены в губе Коровьей (о. Олений) и в лагунах о. Телячьего, которые находятся в непосредственной близости от терминала порта «Витино». Количественного описания сообщества, связанного с зарослями нитчатых водорослей не проводилось.</w:t>
      </w:r>
    </w:p>
    <w:p w14:paraId="1CABBCA5">
      <w:pPr>
        <w:pStyle w:val="21"/>
        <w:spacing w:after="0"/>
        <w:ind w:firstLine="709"/>
      </w:pPr>
      <w:r>
        <w:t>Заросли нитчаток в вершине Кандалакшского залива являются, наряду с зарослями зостеры, излюбленным биотопом, в котором самцы трехиглой колюшки строят гнезда и выращивают мальков.</w:t>
      </w:r>
    </w:p>
    <w:p w14:paraId="42E000AC">
      <w:pPr>
        <w:pStyle w:val="21"/>
        <w:ind w:firstLine="709"/>
      </w:pPr>
      <w:r>
        <w:rPr>
          <w:b/>
          <w:bCs/>
        </w:rPr>
        <w:t>Заросли фукоидов</w:t>
      </w:r>
    </w:p>
    <w:p w14:paraId="3B926B37">
      <w:pPr>
        <w:pStyle w:val="21"/>
        <w:spacing w:after="0"/>
        <w:ind w:firstLine="709"/>
      </w:pPr>
      <w:r>
        <w:t xml:space="preserve">Пояс фукоидов в вершине Кандалакшского залива сформирован, в основном, тремя видами бурых водорослей </w:t>
      </w:r>
      <w:r>
        <w:rPr>
          <w:i/>
          <w:iCs/>
        </w:rPr>
        <w:t>Ascophyllum nodosum</w:t>
      </w:r>
      <w:r>
        <w:t xml:space="preserve"> (Linnaeus), </w:t>
      </w:r>
      <w:r>
        <w:rPr>
          <w:i/>
          <w:iCs/>
        </w:rPr>
        <w:t>Fucus vesiculosus</w:t>
      </w:r>
      <w:r>
        <w:t xml:space="preserve"> Linnaeus и </w:t>
      </w:r>
      <w:r>
        <w:rPr>
          <w:i/>
          <w:iCs/>
        </w:rPr>
        <w:t>Fucus distichus</w:t>
      </w:r>
      <w:r>
        <w:t xml:space="preserve"> Linnaeus (Табл. 3). Узкая полоса, плотных зарослей этих видов представлена повсеместно на нижней части среднего горизонта каменистой литорали. Сообщество, связанное с поясом фукоидов более или менее однотипно воспроизводится в разных частях акватории [10], за исключением самых опресненных участков. В этом сообществе, помимо самих фукоидов, представлены в большом количестве мидии (</w:t>
      </w:r>
      <w:r>
        <w:rPr>
          <w:i/>
          <w:iCs/>
        </w:rPr>
        <w:t>Mytilus edulis</w:t>
      </w:r>
      <w:r>
        <w:t xml:space="preserve">, </w:t>
      </w:r>
      <w:r>
        <w:rPr>
          <w:i/>
          <w:iCs/>
        </w:rPr>
        <w:t>M.trossulus</w:t>
      </w:r>
      <w:r>
        <w:t>) и брюхоногие моллюски (</w:t>
      </w:r>
      <w:r>
        <w:rPr>
          <w:i/>
          <w:iCs/>
        </w:rPr>
        <w:t>Littorina saxatilis</w:t>
      </w:r>
      <w:r>
        <w:t xml:space="preserve">, </w:t>
      </w:r>
      <w:r>
        <w:rPr>
          <w:i/>
          <w:iCs/>
        </w:rPr>
        <w:t>L. obtusata</w:t>
      </w:r>
      <w:r>
        <w:t xml:space="preserve">). В зарослях фукоидов также многочисленны равноногие раки </w:t>
      </w:r>
      <w:r>
        <w:rPr>
          <w:i/>
          <w:iCs/>
        </w:rPr>
        <w:t>Jaera</w:t>
      </w:r>
      <w:r>
        <w:t xml:space="preserve"> spp. и бокоплавы </w:t>
      </w:r>
      <w:r>
        <w:rPr>
          <w:i/>
          <w:iCs/>
        </w:rPr>
        <w:t>Gammarus</w:t>
      </w:r>
      <w:r>
        <w:t xml:space="preserve"> spp.Суммарная биомасса всех видов данного сообщества составляет 10487 </w:t>
      </w:r>
      <w:r>
        <w:rPr>
          <w:rFonts w:eastAsia="SimSun"/>
          <w:snapToGrid w:val="0"/>
          <w:color w:val="000000"/>
          <w:lang w:eastAsia="zh-CN" w:bidi="ar"/>
        </w:rPr>
        <w:t>±</w:t>
      </w:r>
      <w:r>
        <w:t xml:space="preserve"> 809 г/м</w:t>
      </w:r>
      <w:r>
        <w:rPr>
          <w:vertAlign w:val="superscript"/>
        </w:rPr>
        <w:t>2</w:t>
      </w:r>
      <w:r>
        <w:t>.</w:t>
      </w:r>
    </w:p>
    <w:p w14:paraId="4BF5B131">
      <w:pPr>
        <w:pStyle w:val="21"/>
        <w:spacing w:after="0"/>
        <w:ind w:firstLine="709"/>
      </w:pPr>
      <w:r>
        <w:t>На илисто-песчаном грунте, подстилающем заросли фукоидов, обычно представлены элементы соответствующего сообщества, представленного за пределами пояса фукоидов (см. ниже, раздел «Cообщество илисто-песчаного грунта на литорали»).</w:t>
      </w:r>
    </w:p>
    <w:p w14:paraId="796D5D0D">
      <w:pPr>
        <w:pStyle w:val="21"/>
        <w:spacing w:after="0"/>
        <w:ind w:firstLine="709"/>
      </w:pPr>
      <w:r>
        <w:t>Рыбы используют пояс фукоидов в качестве рефугиума во время отлива. Здесь пережидают период малой воды бельдюга и маслюк. Кроме того, на талломах фукоидов откладывает икру трехиглая колюшка (см. выше).</w:t>
      </w:r>
    </w:p>
    <w:p w14:paraId="057EC689">
      <w:pPr>
        <w:pStyle w:val="21"/>
        <w:ind w:firstLine="709"/>
        <w:rPr>
          <w:b/>
          <w:bCs/>
        </w:rPr>
      </w:pPr>
    </w:p>
    <w:p w14:paraId="64C4866E">
      <w:pPr>
        <w:pStyle w:val="21"/>
        <w:ind w:firstLine="709"/>
        <w:rPr>
          <w:b/>
          <w:bCs/>
        </w:rPr>
      </w:pPr>
    </w:p>
    <w:p w14:paraId="5E8A1FD0">
      <w:pPr>
        <w:pStyle w:val="21"/>
        <w:spacing w:after="0"/>
        <w:ind w:firstLine="709"/>
        <w:jc w:val="right"/>
      </w:pPr>
      <w:r>
        <w:rPr>
          <w:bCs/>
        </w:rPr>
        <w:t>Таблица 3.</w:t>
      </w:r>
      <w:r>
        <w:t xml:space="preserve"> </w:t>
      </w:r>
    </w:p>
    <w:p w14:paraId="3ACFBD25">
      <w:pPr>
        <w:pStyle w:val="21"/>
        <w:ind w:firstLine="0"/>
      </w:pPr>
      <w:r>
        <w:t>Плотность поселения (экз/м</w:t>
      </w:r>
      <w:r>
        <w:rPr>
          <w:vertAlign w:val="superscript"/>
        </w:rPr>
        <w:t>2</w:t>
      </w:r>
      <w:r>
        <w:t>) и биомасса (г/м</w:t>
      </w:r>
      <w:r>
        <w:rPr>
          <w:vertAlign w:val="superscript"/>
        </w:rPr>
        <w:t>2</w:t>
      </w:r>
      <w:r>
        <w:t>) наиболее обильных видов, связанных с зарослями фукоидов на литорали Кандалакшского залива (отчетам ЗИН РАН за 2005-2007 и 2009-2010 гг, [15]; [16]; [17]; [34]; [35]).</w:t>
      </w:r>
    </w:p>
    <w:tbl>
      <w:tblPr>
        <w:tblStyle w:val="7"/>
        <w:tblW w:w="81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89"/>
        <w:gridCol w:w="1170"/>
        <w:gridCol w:w="409"/>
        <w:gridCol w:w="1169"/>
        <w:gridCol w:w="1120"/>
        <w:gridCol w:w="391"/>
        <w:gridCol w:w="985"/>
      </w:tblGrid>
      <w:tr w14:paraId="7278C3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89" w:type="dxa"/>
            <w:shd w:val="clear" w:color="auto" w:fill="auto"/>
            <w:noWrap/>
            <w:vAlign w:val="center"/>
          </w:tcPr>
          <w:p w14:paraId="47B8BFA7">
            <w:pPr>
              <w:spacing w:after="0" w:line="240" w:lineRule="auto"/>
              <w:ind w:firstLine="0"/>
              <w:jc w:val="center"/>
              <w:textAlignment w:val="bottom"/>
              <w:rPr>
                <w:color w:val="000000"/>
              </w:rPr>
            </w:pPr>
            <w:r>
              <w:rPr>
                <w:rFonts w:eastAsia="Times New Roman CYR"/>
                <w:color w:val="000000"/>
                <w:lang w:val="en-US" w:eastAsia="zh-CN" w:bidi="ar"/>
              </w:rPr>
              <w:t>Таксон</w:t>
            </w:r>
          </w:p>
        </w:tc>
        <w:tc>
          <w:tcPr>
            <w:tcW w:w="2748" w:type="dxa"/>
            <w:gridSpan w:val="3"/>
            <w:shd w:val="clear" w:color="auto" w:fill="auto"/>
            <w:noWrap/>
            <w:vAlign w:val="center"/>
          </w:tcPr>
          <w:p w14:paraId="03CCF694">
            <w:pPr>
              <w:spacing w:after="0" w:line="240" w:lineRule="auto"/>
              <w:ind w:firstLine="0"/>
              <w:jc w:val="center"/>
              <w:rPr>
                <w:color w:val="000000"/>
              </w:rPr>
            </w:pPr>
            <w:r>
              <w:rPr>
                <w:rFonts w:eastAsia="Times New Roman CYR"/>
                <w:color w:val="000000"/>
                <w:lang w:val="en-US" w:eastAsia="zh-CN" w:bidi="ar"/>
              </w:rPr>
              <w:t>Плотность</w:t>
            </w:r>
          </w:p>
        </w:tc>
        <w:tc>
          <w:tcPr>
            <w:tcW w:w="2496" w:type="dxa"/>
            <w:gridSpan w:val="3"/>
            <w:shd w:val="clear" w:color="auto" w:fill="auto"/>
            <w:noWrap/>
            <w:vAlign w:val="center"/>
          </w:tcPr>
          <w:p w14:paraId="4443B8D1">
            <w:pPr>
              <w:spacing w:after="0" w:line="240" w:lineRule="auto"/>
              <w:ind w:firstLine="0"/>
              <w:jc w:val="center"/>
              <w:rPr>
                <w:color w:val="000000"/>
              </w:rPr>
            </w:pPr>
            <w:r>
              <w:rPr>
                <w:rFonts w:eastAsia="Times New Roman CYR"/>
                <w:color w:val="000000"/>
                <w:lang w:val="en-US" w:eastAsia="zh-CN" w:bidi="ar"/>
              </w:rPr>
              <w:t>Биомасса</w:t>
            </w:r>
          </w:p>
        </w:tc>
      </w:tr>
      <w:tr w14:paraId="431B2E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32111A37">
            <w:pPr>
              <w:spacing w:after="0" w:line="240" w:lineRule="auto"/>
              <w:ind w:firstLine="0"/>
              <w:jc w:val="left"/>
              <w:textAlignment w:val="center"/>
              <w:rPr>
                <w:i/>
                <w:color w:val="000000"/>
                <w:lang w:val="en-US"/>
              </w:rPr>
            </w:pPr>
            <w:r>
              <w:rPr>
                <w:rFonts w:eastAsia="SimSun"/>
                <w:i/>
                <w:snapToGrid w:val="0"/>
                <w:color w:val="000000"/>
                <w:lang w:val="en-US" w:eastAsia="zh-CN" w:bidi="ar"/>
              </w:rPr>
              <w:t>Mytilus spp.</w:t>
            </w:r>
          </w:p>
        </w:tc>
        <w:tc>
          <w:tcPr>
            <w:tcW w:w="0" w:type="auto"/>
            <w:tcBorders>
              <w:top w:val="nil"/>
              <w:left w:val="single" w:color="auto" w:sz="4" w:space="0"/>
              <w:bottom w:val="single" w:color="auto" w:sz="4" w:space="0"/>
              <w:right w:val="nil"/>
            </w:tcBorders>
            <w:shd w:val="clear" w:color="auto" w:fill="auto"/>
            <w:noWrap/>
            <w:vAlign w:val="center"/>
          </w:tcPr>
          <w:p w14:paraId="7D480D39">
            <w:pPr>
              <w:spacing w:after="0" w:line="240" w:lineRule="auto"/>
              <w:ind w:firstLine="0"/>
              <w:jc w:val="center"/>
              <w:textAlignment w:val="center"/>
              <w:rPr>
                <w:color w:val="000000"/>
              </w:rPr>
            </w:pPr>
            <w:r>
              <w:rPr>
                <w:rFonts w:eastAsia="SimSun"/>
                <w:snapToGrid w:val="0"/>
                <w:color w:val="000000"/>
                <w:lang w:val="en-US" w:eastAsia="zh-CN" w:bidi="ar"/>
              </w:rPr>
              <w:t>21970,0</w:t>
            </w:r>
          </w:p>
        </w:tc>
        <w:tc>
          <w:tcPr>
            <w:tcW w:w="0" w:type="auto"/>
            <w:tcBorders>
              <w:top w:val="nil"/>
              <w:left w:val="nil"/>
              <w:bottom w:val="single" w:color="auto" w:sz="4" w:space="0"/>
              <w:right w:val="nil"/>
            </w:tcBorders>
            <w:shd w:val="clear" w:color="auto" w:fill="auto"/>
            <w:noWrap/>
            <w:vAlign w:val="center"/>
          </w:tcPr>
          <w:p w14:paraId="5D96C84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nil"/>
              <w:left w:val="nil"/>
              <w:bottom w:val="single" w:color="auto" w:sz="4" w:space="0"/>
              <w:right w:val="single" w:color="auto" w:sz="4" w:space="0"/>
            </w:tcBorders>
            <w:shd w:val="clear" w:color="auto" w:fill="auto"/>
            <w:noWrap/>
            <w:vAlign w:val="center"/>
          </w:tcPr>
          <w:p w14:paraId="3339D551">
            <w:pPr>
              <w:spacing w:after="0" w:line="240" w:lineRule="auto"/>
              <w:ind w:firstLine="0"/>
              <w:jc w:val="center"/>
              <w:textAlignment w:val="center"/>
              <w:rPr>
                <w:color w:val="000000"/>
              </w:rPr>
            </w:pPr>
            <w:r>
              <w:rPr>
                <w:rFonts w:eastAsia="SimSun"/>
                <w:snapToGrid w:val="0"/>
                <w:color w:val="000000"/>
                <w:lang w:val="en-US" w:eastAsia="zh-CN" w:bidi="ar"/>
              </w:rPr>
              <w:t>1773,24</w:t>
            </w:r>
          </w:p>
        </w:tc>
        <w:tc>
          <w:tcPr>
            <w:tcW w:w="0" w:type="auto"/>
            <w:tcBorders>
              <w:top w:val="nil"/>
              <w:left w:val="single" w:color="auto" w:sz="4" w:space="0"/>
              <w:bottom w:val="single" w:color="auto" w:sz="4" w:space="0"/>
              <w:right w:val="nil"/>
            </w:tcBorders>
            <w:shd w:val="clear" w:color="auto" w:fill="auto"/>
            <w:noWrap/>
            <w:vAlign w:val="center"/>
          </w:tcPr>
          <w:p w14:paraId="0BC99337">
            <w:pPr>
              <w:spacing w:after="0" w:line="240" w:lineRule="auto"/>
              <w:ind w:firstLine="0"/>
              <w:jc w:val="center"/>
              <w:textAlignment w:val="center"/>
              <w:rPr>
                <w:color w:val="000000"/>
              </w:rPr>
            </w:pPr>
            <w:r>
              <w:rPr>
                <w:rFonts w:eastAsia="SimSun"/>
                <w:snapToGrid w:val="0"/>
                <w:color w:val="000000"/>
                <w:lang w:val="en-US" w:eastAsia="zh-CN" w:bidi="ar"/>
              </w:rPr>
              <w:t>1883,72</w:t>
            </w:r>
          </w:p>
        </w:tc>
        <w:tc>
          <w:tcPr>
            <w:tcW w:w="0" w:type="auto"/>
            <w:tcBorders>
              <w:top w:val="nil"/>
              <w:left w:val="nil"/>
              <w:bottom w:val="single" w:color="auto" w:sz="4" w:space="0"/>
              <w:right w:val="nil"/>
            </w:tcBorders>
            <w:shd w:val="clear" w:color="auto" w:fill="auto"/>
            <w:noWrap/>
            <w:vAlign w:val="center"/>
          </w:tcPr>
          <w:p w14:paraId="47FCBFC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24E7C1B9">
            <w:pPr>
              <w:spacing w:after="0" w:line="240" w:lineRule="auto"/>
              <w:ind w:firstLine="0"/>
              <w:jc w:val="center"/>
              <w:textAlignment w:val="center"/>
              <w:rPr>
                <w:color w:val="000000"/>
              </w:rPr>
            </w:pPr>
            <w:r>
              <w:rPr>
                <w:rFonts w:eastAsia="SimSun"/>
                <w:snapToGrid w:val="0"/>
                <w:color w:val="000000"/>
                <w:lang w:val="en-US" w:eastAsia="zh-CN" w:bidi="ar"/>
              </w:rPr>
              <w:t>103,73</w:t>
            </w:r>
          </w:p>
        </w:tc>
      </w:tr>
      <w:tr w14:paraId="076987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42406E4C">
            <w:pPr>
              <w:spacing w:after="0" w:line="240" w:lineRule="auto"/>
              <w:ind w:firstLine="0"/>
              <w:jc w:val="left"/>
              <w:textAlignment w:val="center"/>
              <w:rPr>
                <w:i/>
                <w:color w:val="000000"/>
              </w:rPr>
            </w:pPr>
            <w:r>
              <w:rPr>
                <w:rFonts w:eastAsia="SimSun"/>
                <w:i/>
                <w:snapToGrid w:val="0"/>
                <w:color w:val="000000"/>
                <w:lang w:val="en-US" w:eastAsia="zh-CN" w:bidi="ar"/>
              </w:rPr>
              <w:t>Peringia ulvae</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9AB6B2F">
            <w:pPr>
              <w:spacing w:after="0" w:line="240" w:lineRule="auto"/>
              <w:ind w:firstLine="0"/>
              <w:jc w:val="center"/>
              <w:textAlignment w:val="center"/>
              <w:rPr>
                <w:color w:val="000000"/>
              </w:rPr>
            </w:pPr>
            <w:r>
              <w:rPr>
                <w:rFonts w:eastAsia="SimSun"/>
                <w:snapToGrid w:val="0"/>
                <w:color w:val="000000"/>
                <w:lang w:val="en-US" w:eastAsia="zh-CN" w:bidi="ar"/>
              </w:rPr>
              <w:t>11070,2</w:t>
            </w:r>
          </w:p>
        </w:tc>
        <w:tc>
          <w:tcPr>
            <w:tcW w:w="0" w:type="auto"/>
            <w:tcBorders>
              <w:top w:val="single" w:color="auto" w:sz="4" w:space="0"/>
              <w:left w:val="nil"/>
              <w:bottom w:val="single" w:color="auto" w:sz="4" w:space="0"/>
              <w:right w:val="nil"/>
            </w:tcBorders>
            <w:shd w:val="clear" w:color="auto" w:fill="auto"/>
            <w:noWrap/>
            <w:vAlign w:val="center"/>
          </w:tcPr>
          <w:p w14:paraId="33316B6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27222B7">
            <w:pPr>
              <w:spacing w:after="0" w:line="240" w:lineRule="auto"/>
              <w:ind w:firstLine="0"/>
              <w:jc w:val="center"/>
              <w:textAlignment w:val="center"/>
              <w:rPr>
                <w:color w:val="000000"/>
              </w:rPr>
            </w:pPr>
            <w:r>
              <w:rPr>
                <w:rFonts w:eastAsia="SimSun"/>
                <w:snapToGrid w:val="0"/>
                <w:color w:val="000000"/>
                <w:lang w:val="en-US" w:eastAsia="zh-CN" w:bidi="ar"/>
              </w:rPr>
              <w:t>583,58</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BD1A2D2">
            <w:pPr>
              <w:spacing w:after="0" w:line="240" w:lineRule="auto"/>
              <w:ind w:firstLine="0"/>
              <w:jc w:val="center"/>
              <w:textAlignment w:val="center"/>
              <w:rPr>
                <w:color w:val="000000"/>
              </w:rPr>
            </w:pPr>
            <w:r>
              <w:rPr>
                <w:rFonts w:eastAsia="SimSun"/>
                <w:snapToGrid w:val="0"/>
                <w:color w:val="000000"/>
                <w:lang w:val="en-US" w:eastAsia="zh-CN" w:bidi="ar"/>
              </w:rPr>
              <w:t>45,38</w:t>
            </w:r>
          </w:p>
        </w:tc>
        <w:tc>
          <w:tcPr>
            <w:tcW w:w="0" w:type="auto"/>
            <w:tcBorders>
              <w:top w:val="single" w:color="auto" w:sz="4" w:space="0"/>
              <w:left w:val="nil"/>
              <w:bottom w:val="single" w:color="auto" w:sz="4" w:space="0"/>
              <w:right w:val="nil"/>
            </w:tcBorders>
            <w:shd w:val="clear" w:color="auto" w:fill="auto"/>
            <w:noWrap/>
            <w:vAlign w:val="center"/>
          </w:tcPr>
          <w:p w14:paraId="56E4A33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5D5C9A2B">
            <w:pPr>
              <w:spacing w:after="0" w:line="240" w:lineRule="auto"/>
              <w:ind w:firstLine="0"/>
              <w:jc w:val="center"/>
              <w:textAlignment w:val="center"/>
              <w:rPr>
                <w:color w:val="000000"/>
              </w:rPr>
            </w:pPr>
            <w:r>
              <w:rPr>
                <w:rFonts w:eastAsia="SimSun"/>
                <w:snapToGrid w:val="0"/>
                <w:color w:val="000000"/>
                <w:lang w:val="en-US" w:eastAsia="zh-CN" w:bidi="ar"/>
              </w:rPr>
              <w:t>2,06</w:t>
            </w:r>
          </w:p>
        </w:tc>
      </w:tr>
      <w:tr w14:paraId="3D19B5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84B6979">
            <w:pPr>
              <w:spacing w:after="0" w:line="240" w:lineRule="auto"/>
              <w:ind w:firstLine="0"/>
              <w:jc w:val="left"/>
              <w:textAlignment w:val="center"/>
              <w:rPr>
                <w:i/>
                <w:color w:val="000000"/>
              </w:rPr>
            </w:pPr>
            <w:r>
              <w:rPr>
                <w:rFonts w:eastAsia="SimSun"/>
                <w:i/>
                <w:snapToGrid w:val="0"/>
                <w:color w:val="000000"/>
                <w:lang w:val="en-US" w:eastAsia="zh-CN" w:bidi="ar"/>
              </w:rPr>
              <w:t>Jaera (Jaera) albifrons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B393594">
            <w:pPr>
              <w:spacing w:after="0" w:line="240" w:lineRule="auto"/>
              <w:ind w:firstLine="0"/>
              <w:jc w:val="center"/>
              <w:textAlignment w:val="center"/>
              <w:rPr>
                <w:color w:val="000000"/>
              </w:rPr>
            </w:pPr>
            <w:r>
              <w:rPr>
                <w:rFonts w:eastAsia="SimSun"/>
                <w:snapToGrid w:val="0"/>
                <w:color w:val="000000"/>
                <w:lang w:val="en-US" w:eastAsia="zh-CN" w:bidi="ar"/>
              </w:rPr>
              <w:t>3646,8</w:t>
            </w:r>
          </w:p>
        </w:tc>
        <w:tc>
          <w:tcPr>
            <w:tcW w:w="0" w:type="auto"/>
            <w:tcBorders>
              <w:top w:val="single" w:color="auto" w:sz="4" w:space="0"/>
              <w:left w:val="nil"/>
              <w:bottom w:val="single" w:color="auto" w:sz="4" w:space="0"/>
              <w:right w:val="nil"/>
            </w:tcBorders>
            <w:shd w:val="clear" w:color="auto" w:fill="auto"/>
            <w:noWrap/>
            <w:vAlign w:val="center"/>
          </w:tcPr>
          <w:p w14:paraId="750500A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1B940DD0">
            <w:pPr>
              <w:spacing w:after="0" w:line="240" w:lineRule="auto"/>
              <w:ind w:firstLine="0"/>
              <w:jc w:val="center"/>
              <w:textAlignment w:val="center"/>
              <w:rPr>
                <w:color w:val="000000"/>
              </w:rPr>
            </w:pPr>
            <w:r>
              <w:rPr>
                <w:rFonts w:eastAsia="SimSun"/>
                <w:snapToGrid w:val="0"/>
                <w:color w:val="000000"/>
                <w:lang w:val="en-US" w:eastAsia="zh-CN" w:bidi="ar"/>
              </w:rPr>
              <w:t>181,39</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0F35C341">
            <w:pPr>
              <w:spacing w:after="0" w:line="240" w:lineRule="auto"/>
              <w:ind w:firstLine="0"/>
              <w:jc w:val="center"/>
              <w:textAlignment w:val="center"/>
              <w:rPr>
                <w:color w:val="000000"/>
              </w:rPr>
            </w:pPr>
            <w:r>
              <w:rPr>
                <w:rFonts w:eastAsia="SimSun"/>
                <w:snapToGrid w:val="0"/>
                <w:color w:val="000000"/>
                <w:lang w:val="en-US" w:eastAsia="zh-CN" w:bidi="ar"/>
              </w:rPr>
              <w:t>2,07</w:t>
            </w:r>
          </w:p>
        </w:tc>
        <w:tc>
          <w:tcPr>
            <w:tcW w:w="0" w:type="auto"/>
            <w:tcBorders>
              <w:top w:val="single" w:color="auto" w:sz="4" w:space="0"/>
              <w:left w:val="nil"/>
              <w:bottom w:val="single" w:color="auto" w:sz="4" w:space="0"/>
              <w:right w:val="nil"/>
            </w:tcBorders>
            <w:shd w:val="clear" w:color="auto" w:fill="auto"/>
            <w:noWrap/>
            <w:vAlign w:val="center"/>
          </w:tcPr>
          <w:p w14:paraId="060AA14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9C0C67D">
            <w:pPr>
              <w:spacing w:after="0" w:line="240" w:lineRule="auto"/>
              <w:ind w:firstLine="0"/>
              <w:jc w:val="center"/>
              <w:textAlignment w:val="center"/>
              <w:rPr>
                <w:color w:val="000000"/>
              </w:rPr>
            </w:pPr>
            <w:r>
              <w:rPr>
                <w:rFonts w:eastAsia="SimSun"/>
                <w:snapToGrid w:val="0"/>
                <w:color w:val="000000"/>
                <w:lang w:val="en-US" w:eastAsia="zh-CN" w:bidi="ar"/>
              </w:rPr>
              <w:t>0,12</w:t>
            </w:r>
          </w:p>
        </w:tc>
      </w:tr>
      <w:tr w14:paraId="2B9FB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C39E75C">
            <w:pPr>
              <w:spacing w:after="0" w:line="240" w:lineRule="auto"/>
              <w:ind w:firstLine="0"/>
              <w:jc w:val="left"/>
              <w:textAlignment w:val="center"/>
              <w:rPr>
                <w:i/>
                <w:color w:val="000000"/>
              </w:rPr>
            </w:pPr>
            <w:r>
              <w:rPr>
                <w:rFonts w:eastAsia="SimSun"/>
                <w:i/>
                <w:snapToGrid w:val="0"/>
                <w:color w:val="000000"/>
                <w:lang w:val="en-US" w:eastAsia="zh-CN" w:bidi="ar"/>
              </w:rPr>
              <w:t>Littorina saxatilis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0F2AD33">
            <w:pPr>
              <w:spacing w:after="0" w:line="240" w:lineRule="auto"/>
              <w:ind w:firstLine="0"/>
              <w:jc w:val="center"/>
              <w:textAlignment w:val="center"/>
              <w:rPr>
                <w:color w:val="000000"/>
              </w:rPr>
            </w:pPr>
            <w:r>
              <w:rPr>
                <w:rFonts w:eastAsia="SimSun"/>
                <w:snapToGrid w:val="0"/>
                <w:color w:val="000000"/>
                <w:lang w:val="en-US" w:eastAsia="zh-CN" w:bidi="ar"/>
              </w:rPr>
              <w:t>3008,3</w:t>
            </w:r>
          </w:p>
        </w:tc>
        <w:tc>
          <w:tcPr>
            <w:tcW w:w="0" w:type="auto"/>
            <w:tcBorders>
              <w:top w:val="single" w:color="auto" w:sz="4" w:space="0"/>
              <w:left w:val="nil"/>
              <w:bottom w:val="single" w:color="auto" w:sz="4" w:space="0"/>
              <w:right w:val="nil"/>
            </w:tcBorders>
            <w:shd w:val="clear" w:color="auto" w:fill="auto"/>
            <w:noWrap/>
            <w:vAlign w:val="center"/>
          </w:tcPr>
          <w:p w14:paraId="5A1D21A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5C03EBB">
            <w:pPr>
              <w:spacing w:after="0" w:line="240" w:lineRule="auto"/>
              <w:ind w:firstLine="0"/>
              <w:jc w:val="center"/>
              <w:textAlignment w:val="center"/>
              <w:rPr>
                <w:color w:val="000000"/>
              </w:rPr>
            </w:pPr>
            <w:r>
              <w:rPr>
                <w:rFonts w:eastAsia="SimSun"/>
                <w:snapToGrid w:val="0"/>
                <w:color w:val="000000"/>
                <w:lang w:val="en-US" w:eastAsia="zh-CN" w:bidi="ar"/>
              </w:rPr>
              <w:t>94,11</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D03E8B6">
            <w:pPr>
              <w:spacing w:after="0" w:line="240" w:lineRule="auto"/>
              <w:ind w:firstLine="0"/>
              <w:jc w:val="center"/>
              <w:textAlignment w:val="center"/>
              <w:rPr>
                <w:color w:val="000000"/>
              </w:rPr>
            </w:pPr>
            <w:r>
              <w:rPr>
                <w:rFonts w:eastAsia="SimSun"/>
                <w:snapToGrid w:val="0"/>
                <w:color w:val="000000"/>
                <w:lang w:val="en-US" w:eastAsia="zh-CN" w:bidi="ar"/>
              </w:rPr>
              <w:t>65,74</w:t>
            </w:r>
          </w:p>
        </w:tc>
        <w:tc>
          <w:tcPr>
            <w:tcW w:w="0" w:type="auto"/>
            <w:tcBorders>
              <w:top w:val="single" w:color="auto" w:sz="4" w:space="0"/>
              <w:left w:val="nil"/>
              <w:bottom w:val="single" w:color="auto" w:sz="4" w:space="0"/>
              <w:right w:val="nil"/>
            </w:tcBorders>
            <w:shd w:val="clear" w:color="auto" w:fill="auto"/>
            <w:noWrap/>
            <w:vAlign w:val="center"/>
          </w:tcPr>
          <w:p w14:paraId="09F5067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3D04B5F8">
            <w:pPr>
              <w:spacing w:after="0" w:line="240" w:lineRule="auto"/>
              <w:ind w:firstLine="0"/>
              <w:jc w:val="center"/>
              <w:textAlignment w:val="center"/>
              <w:rPr>
                <w:color w:val="000000"/>
              </w:rPr>
            </w:pPr>
            <w:r>
              <w:rPr>
                <w:rFonts w:eastAsia="SimSun"/>
                <w:snapToGrid w:val="0"/>
                <w:color w:val="000000"/>
                <w:lang w:val="en-US" w:eastAsia="zh-CN" w:bidi="ar"/>
              </w:rPr>
              <w:t>1,64</w:t>
            </w:r>
          </w:p>
        </w:tc>
      </w:tr>
      <w:tr w14:paraId="0544C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30786421">
            <w:pPr>
              <w:spacing w:after="0" w:line="240" w:lineRule="auto"/>
              <w:ind w:firstLine="0"/>
              <w:jc w:val="left"/>
              <w:textAlignment w:val="center"/>
              <w:rPr>
                <w:i/>
                <w:color w:val="000000"/>
              </w:rPr>
            </w:pPr>
            <w:r>
              <w:rPr>
                <w:rFonts w:eastAsia="SimSun"/>
                <w:i/>
                <w:snapToGrid w:val="0"/>
                <w:color w:val="000000"/>
                <w:lang w:val="en-US" w:eastAsia="zh-CN" w:bidi="ar"/>
              </w:rPr>
              <w:t>Tubificoides benedii</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FEF8276">
            <w:pPr>
              <w:spacing w:after="0" w:line="240" w:lineRule="auto"/>
              <w:ind w:firstLine="0"/>
              <w:jc w:val="center"/>
              <w:textAlignment w:val="center"/>
              <w:rPr>
                <w:color w:val="000000"/>
              </w:rPr>
            </w:pPr>
            <w:r>
              <w:rPr>
                <w:rFonts w:eastAsia="SimSun"/>
                <w:snapToGrid w:val="0"/>
                <w:color w:val="000000"/>
                <w:lang w:val="en-US" w:eastAsia="zh-CN" w:bidi="ar"/>
              </w:rPr>
              <w:t>1816,7</w:t>
            </w:r>
          </w:p>
        </w:tc>
        <w:tc>
          <w:tcPr>
            <w:tcW w:w="0" w:type="auto"/>
            <w:tcBorders>
              <w:top w:val="single" w:color="auto" w:sz="4" w:space="0"/>
              <w:left w:val="nil"/>
              <w:bottom w:val="single" w:color="auto" w:sz="4" w:space="0"/>
              <w:right w:val="nil"/>
            </w:tcBorders>
            <w:shd w:val="clear" w:color="auto" w:fill="auto"/>
            <w:noWrap/>
            <w:vAlign w:val="center"/>
          </w:tcPr>
          <w:p w14:paraId="33E29BA3">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0E932B16">
            <w:pPr>
              <w:spacing w:after="0" w:line="240" w:lineRule="auto"/>
              <w:ind w:firstLine="0"/>
              <w:jc w:val="center"/>
              <w:textAlignment w:val="center"/>
              <w:rPr>
                <w:color w:val="000000"/>
              </w:rPr>
            </w:pPr>
            <w:r>
              <w:rPr>
                <w:rFonts w:eastAsia="SimSun"/>
                <w:snapToGrid w:val="0"/>
                <w:color w:val="000000"/>
                <w:lang w:val="en-US" w:eastAsia="zh-CN" w:bidi="ar"/>
              </w:rPr>
              <w:t>108,03</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197CB77">
            <w:pPr>
              <w:spacing w:after="0" w:line="240" w:lineRule="auto"/>
              <w:ind w:firstLine="0"/>
              <w:jc w:val="center"/>
              <w:textAlignment w:val="center"/>
              <w:rPr>
                <w:color w:val="000000"/>
              </w:rPr>
            </w:pPr>
            <w:r>
              <w:rPr>
                <w:rFonts w:eastAsia="SimSun"/>
                <w:snapToGrid w:val="0"/>
                <w:color w:val="000000"/>
                <w:lang w:val="en-US" w:eastAsia="zh-CN" w:bidi="ar"/>
              </w:rPr>
              <w:t>2,74</w:t>
            </w:r>
          </w:p>
        </w:tc>
        <w:tc>
          <w:tcPr>
            <w:tcW w:w="0" w:type="auto"/>
            <w:tcBorders>
              <w:top w:val="single" w:color="auto" w:sz="4" w:space="0"/>
              <w:left w:val="nil"/>
              <w:bottom w:val="single" w:color="auto" w:sz="4" w:space="0"/>
              <w:right w:val="nil"/>
            </w:tcBorders>
            <w:shd w:val="clear" w:color="auto" w:fill="auto"/>
            <w:noWrap/>
            <w:vAlign w:val="center"/>
          </w:tcPr>
          <w:p w14:paraId="6DEE865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42139B34">
            <w:pPr>
              <w:spacing w:after="0" w:line="240" w:lineRule="auto"/>
              <w:ind w:firstLine="0"/>
              <w:jc w:val="center"/>
              <w:textAlignment w:val="center"/>
              <w:rPr>
                <w:color w:val="000000"/>
              </w:rPr>
            </w:pPr>
            <w:r>
              <w:rPr>
                <w:rFonts w:eastAsia="SimSun"/>
                <w:snapToGrid w:val="0"/>
                <w:color w:val="000000"/>
                <w:lang w:val="en-US" w:eastAsia="zh-CN" w:bidi="ar"/>
              </w:rPr>
              <w:t>0,17</w:t>
            </w:r>
          </w:p>
        </w:tc>
      </w:tr>
      <w:tr w14:paraId="42C6D3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0612907A">
            <w:pPr>
              <w:spacing w:after="0" w:line="240" w:lineRule="auto"/>
              <w:ind w:firstLine="0"/>
              <w:jc w:val="left"/>
              <w:textAlignment w:val="center"/>
              <w:rPr>
                <w:i/>
                <w:color w:val="000000"/>
              </w:rPr>
            </w:pPr>
            <w:r>
              <w:rPr>
                <w:rFonts w:eastAsia="SimSun"/>
                <w:i/>
                <w:snapToGrid w:val="0"/>
                <w:color w:val="000000"/>
                <w:lang w:val="en-US" w:eastAsia="zh-CN" w:bidi="ar"/>
              </w:rPr>
              <w:t>Macoma balthica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392306E">
            <w:pPr>
              <w:spacing w:after="0" w:line="240" w:lineRule="auto"/>
              <w:ind w:firstLine="0"/>
              <w:jc w:val="center"/>
              <w:textAlignment w:val="center"/>
              <w:rPr>
                <w:color w:val="000000"/>
              </w:rPr>
            </w:pPr>
            <w:r>
              <w:rPr>
                <w:rFonts w:eastAsia="SimSun"/>
                <w:snapToGrid w:val="0"/>
                <w:color w:val="000000"/>
                <w:lang w:val="en-US" w:eastAsia="zh-CN" w:bidi="ar"/>
              </w:rPr>
              <w:t>1308,4</w:t>
            </w:r>
          </w:p>
        </w:tc>
        <w:tc>
          <w:tcPr>
            <w:tcW w:w="0" w:type="auto"/>
            <w:tcBorders>
              <w:top w:val="single" w:color="auto" w:sz="4" w:space="0"/>
              <w:left w:val="nil"/>
              <w:bottom w:val="single" w:color="auto" w:sz="4" w:space="0"/>
              <w:right w:val="nil"/>
            </w:tcBorders>
            <w:shd w:val="clear" w:color="auto" w:fill="auto"/>
            <w:noWrap/>
            <w:vAlign w:val="center"/>
          </w:tcPr>
          <w:p w14:paraId="0DF550FE">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57FB6B20">
            <w:pPr>
              <w:spacing w:after="0" w:line="240" w:lineRule="auto"/>
              <w:ind w:firstLine="0"/>
              <w:jc w:val="center"/>
              <w:textAlignment w:val="center"/>
              <w:rPr>
                <w:color w:val="000000"/>
              </w:rPr>
            </w:pPr>
            <w:r>
              <w:rPr>
                <w:rFonts w:eastAsia="SimSun"/>
                <w:snapToGrid w:val="0"/>
                <w:color w:val="000000"/>
                <w:lang w:val="en-US" w:eastAsia="zh-CN" w:bidi="ar"/>
              </w:rPr>
              <w:t>54,11</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8FEC7E6">
            <w:pPr>
              <w:spacing w:after="0" w:line="240" w:lineRule="auto"/>
              <w:ind w:firstLine="0"/>
              <w:jc w:val="center"/>
              <w:textAlignment w:val="center"/>
              <w:rPr>
                <w:color w:val="000000"/>
              </w:rPr>
            </w:pPr>
            <w:r>
              <w:rPr>
                <w:rFonts w:eastAsia="SimSun"/>
                <w:snapToGrid w:val="0"/>
                <w:color w:val="000000"/>
                <w:lang w:val="en-US" w:eastAsia="zh-CN" w:bidi="ar"/>
              </w:rPr>
              <w:t>140,49</w:t>
            </w:r>
          </w:p>
        </w:tc>
        <w:tc>
          <w:tcPr>
            <w:tcW w:w="0" w:type="auto"/>
            <w:tcBorders>
              <w:top w:val="single" w:color="auto" w:sz="4" w:space="0"/>
              <w:left w:val="nil"/>
              <w:bottom w:val="single" w:color="auto" w:sz="4" w:space="0"/>
              <w:right w:val="nil"/>
            </w:tcBorders>
            <w:shd w:val="clear" w:color="auto" w:fill="auto"/>
            <w:noWrap/>
            <w:vAlign w:val="center"/>
          </w:tcPr>
          <w:p w14:paraId="30F5937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78698385">
            <w:pPr>
              <w:spacing w:after="0" w:line="240" w:lineRule="auto"/>
              <w:ind w:firstLine="0"/>
              <w:jc w:val="center"/>
              <w:textAlignment w:val="center"/>
              <w:rPr>
                <w:color w:val="000000"/>
              </w:rPr>
            </w:pPr>
            <w:r>
              <w:rPr>
                <w:rFonts w:eastAsia="SimSun"/>
                <w:snapToGrid w:val="0"/>
                <w:color w:val="000000"/>
                <w:lang w:val="en-US" w:eastAsia="zh-CN" w:bidi="ar"/>
              </w:rPr>
              <w:t>4,89</w:t>
            </w:r>
          </w:p>
        </w:tc>
      </w:tr>
      <w:tr w14:paraId="35C9D8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59323CD">
            <w:pPr>
              <w:spacing w:after="0" w:line="240" w:lineRule="auto"/>
              <w:ind w:firstLine="0"/>
              <w:jc w:val="left"/>
              <w:textAlignment w:val="center"/>
              <w:rPr>
                <w:i/>
                <w:color w:val="000000"/>
              </w:rPr>
            </w:pPr>
            <w:r>
              <w:rPr>
                <w:rFonts w:eastAsia="SimSun"/>
                <w:i/>
                <w:snapToGrid w:val="0"/>
                <w:color w:val="000000"/>
                <w:lang w:val="en-US" w:eastAsia="zh-CN" w:bidi="ar"/>
              </w:rPr>
              <w:t>Gammarus sp.</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558F374">
            <w:pPr>
              <w:spacing w:after="0" w:line="240" w:lineRule="auto"/>
              <w:ind w:firstLine="0"/>
              <w:jc w:val="center"/>
              <w:textAlignment w:val="center"/>
              <w:rPr>
                <w:color w:val="000000"/>
              </w:rPr>
            </w:pPr>
            <w:r>
              <w:rPr>
                <w:rFonts w:eastAsia="SimSun"/>
                <w:snapToGrid w:val="0"/>
                <w:color w:val="000000"/>
                <w:lang w:val="en-US" w:eastAsia="zh-CN" w:bidi="ar"/>
              </w:rPr>
              <w:t>1098,1</w:t>
            </w:r>
          </w:p>
        </w:tc>
        <w:tc>
          <w:tcPr>
            <w:tcW w:w="0" w:type="auto"/>
            <w:tcBorders>
              <w:top w:val="single" w:color="auto" w:sz="4" w:space="0"/>
              <w:left w:val="nil"/>
              <w:bottom w:val="single" w:color="auto" w:sz="4" w:space="0"/>
              <w:right w:val="nil"/>
            </w:tcBorders>
            <w:shd w:val="clear" w:color="auto" w:fill="auto"/>
            <w:noWrap/>
            <w:vAlign w:val="center"/>
          </w:tcPr>
          <w:p w14:paraId="42027935">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9CC1E61">
            <w:pPr>
              <w:spacing w:after="0" w:line="240" w:lineRule="auto"/>
              <w:ind w:firstLine="0"/>
              <w:jc w:val="center"/>
              <w:textAlignment w:val="center"/>
              <w:rPr>
                <w:color w:val="000000"/>
              </w:rPr>
            </w:pPr>
            <w:r>
              <w:rPr>
                <w:rFonts w:eastAsia="SimSun"/>
                <w:snapToGrid w:val="0"/>
                <w:color w:val="000000"/>
                <w:lang w:val="en-US" w:eastAsia="zh-CN" w:bidi="ar"/>
              </w:rPr>
              <w:t>40,77</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A679527">
            <w:pPr>
              <w:spacing w:after="0" w:line="240" w:lineRule="auto"/>
              <w:ind w:firstLine="0"/>
              <w:jc w:val="center"/>
              <w:textAlignment w:val="center"/>
              <w:rPr>
                <w:color w:val="000000"/>
              </w:rPr>
            </w:pPr>
            <w:r>
              <w:rPr>
                <w:rFonts w:eastAsia="SimSun"/>
                <w:snapToGrid w:val="0"/>
                <w:color w:val="000000"/>
                <w:lang w:val="en-US" w:eastAsia="zh-CN" w:bidi="ar"/>
              </w:rPr>
              <w:t>7,57</w:t>
            </w:r>
          </w:p>
        </w:tc>
        <w:tc>
          <w:tcPr>
            <w:tcW w:w="0" w:type="auto"/>
            <w:tcBorders>
              <w:top w:val="single" w:color="auto" w:sz="4" w:space="0"/>
              <w:left w:val="nil"/>
              <w:bottom w:val="single" w:color="auto" w:sz="4" w:space="0"/>
              <w:right w:val="nil"/>
            </w:tcBorders>
            <w:shd w:val="clear" w:color="auto" w:fill="auto"/>
            <w:noWrap/>
            <w:vAlign w:val="center"/>
          </w:tcPr>
          <w:p w14:paraId="4EDE925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0ED888B1">
            <w:pPr>
              <w:spacing w:after="0" w:line="240" w:lineRule="auto"/>
              <w:ind w:firstLine="0"/>
              <w:jc w:val="center"/>
              <w:textAlignment w:val="center"/>
              <w:rPr>
                <w:color w:val="000000"/>
              </w:rPr>
            </w:pPr>
            <w:r>
              <w:rPr>
                <w:rFonts w:eastAsia="SimSun"/>
                <w:snapToGrid w:val="0"/>
                <w:color w:val="000000"/>
                <w:lang w:val="en-US" w:eastAsia="zh-CN" w:bidi="ar"/>
              </w:rPr>
              <w:t>0,24</w:t>
            </w:r>
          </w:p>
        </w:tc>
      </w:tr>
      <w:tr w14:paraId="4D7C62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67D3A5C8">
            <w:pPr>
              <w:spacing w:after="0" w:line="240" w:lineRule="auto"/>
              <w:ind w:firstLine="0"/>
              <w:jc w:val="left"/>
              <w:textAlignment w:val="center"/>
              <w:rPr>
                <w:i/>
                <w:color w:val="000000"/>
              </w:rPr>
            </w:pPr>
            <w:r>
              <w:rPr>
                <w:rFonts w:eastAsia="SimSun"/>
                <w:i/>
                <w:snapToGrid w:val="0"/>
                <w:color w:val="000000"/>
                <w:lang w:val="en-US" w:eastAsia="zh-CN" w:bidi="ar"/>
              </w:rPr>
              <w:t>Littorina obtusata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2D8A57F">
            <w:pPr>
              <w:spacing w:after="0" w:line="240" w:lineRule="auto"/>
              <w:ind w:firstLine="0"/>
              <w:jc w:val="center"/>
              <w:textAlignment w:val="center"/>
              <w:rPr>
                <w:color w:val="000000"/>
              </w:rPr>
            </w:pPr>
            <w:r>
              <w:rPr>
                <w:rFonts w:eastAsia="SimSun"/>
                <w:snapToGrid w:val="0"/>
                <w:color w:val="000000"/>
                <w:lang w:val="en-US" w:eastAsia="zh-CN" w:bidi="ar"/>
              </w:rPr>
              <w:t>364,8</w:t>
            </w:r>
          </w:p>
        </w:tc>
        <w:tc>
          <w:tcPr>
            <w:tcW w:w="0" w:type="auto"/>
            <w:tcBorders>
              <w:top w:val="single" w:color="auto" w:sz="4" w:space="0"/>
              <w:left w:val="nil"/>
              <w:bottom w:val="single" w:color="auto" w:sz="4" w:space="0"/>
              <w:right w:val="nil"/>
            </w:tcBorders>
            <w:shd w:val="clear" w:color="auto" w:fill="auto"/>
            <w:noWrap/>
            <w:vAlign w:val="center"/>
          </w:tcPr>
          <w:p w14:paraId="3A2F8F00">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51E0F5A">
            <w:pPr>
              <w:spacing w:after="0" w:line="240" w:lineRule="auto"/>
              <w:ind w:firstLine="0"/>
              <w:jc w:val="center"/>
              <w:textAlignment w:val="center"/>
              <w:rPr>
                <w:color w:val="000000"/>
              </w:rPr>
            </w:pPr>
            <w:r>
              <w:rPr>
                <w:rFonts w:eastAsia="SimSun"/>
                <w:snapToGrid w:val="0"/>
                <w:color w:val="000000"/>
                <w:lang w:val="en-US" w:eastAsia="zh-CN" w:bidi="ar"/>
              </w:rPr>
              <w:t>29,58</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8B85D02">
            <w:pPr>
              <w:spacing w:after="0" w:line="240" w:lineRule="auto"/>
              <w:ind w:firstLine="0"/>
              <w:jc w:val="center"/>
              <w:textAlignment w:val="center"/>
              <w:rPr>
                <w:color w:val="000000"/>
              </w:rPr>
            </w:pPr>
            <w:r>
              <w:rPr>
                <w:rFonts w:eastAsia="SimSun"/>
                <w:snapToGrid w:val="0"/>
                <w:color w:val="000000"/>
                <w:lang w:val="en-US" w:eastAsia="zh-CN" w:bidi="ar"/>
              </w:rPr>
              <w:t>29,57</w:t>
            </w:r>
          </w:p>
        </w:tc>
        <w:tc>
          <w:tcPr>
            <w:tcW w:w="0" w:type="auto"/>
            <w:tcBorders>
              <w:top w:val="single" w:color="auto" w:sz="4" w:space="0"/>
              <w:left w:val="nil"/>
              <w:bottom w:val="single" w:color="auto" w:sz="4" w:space="0"/>
              <w:right w:val="nil"/>
            </w:tcBorders>
            <w:shd w:val="clear" w:color="auto" w:fill="auto"/>
            <w:noWrap/>
            <w:vAlign w:val="center"/>
          </w:tcPr>
          <w:p w14:paraId="666A3256">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85C37A5">
            <w:pPr>
              <w:spacing w:after="0" w:line="240" w:lineRule="auto"/>
              <w:ind w:firstLine="0"/>
              <w:jc w:val="center"/>
              <w:textAlignment w:val="center"/>
              <w:rPr>
                <w:color w:val="000000"/>
              </w:rPr>
            </w:pPr>
            <w:r>
              <w:rPr>
                <w:rFonts w:eastAsia="SimSun"/>
                <w:snapToGrid w:val="0"/>
                <w:color w:val="000000"/>
                <w:lang w:val="en-US" w:eastAsia="zh-CN" w:bidi="ar"/>
              </w:rPr>
              <w:t>2,30</w:t>
            </w:r>
          </w:p>
        </w:tc>
      </w:tr>
      <w:tr w14:paraId="5BB31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29E548A8">
            <w:pPr>
              <w:spacing w:after="0" w:line="240" w:lineRule="auto"/>
              <w:ind w:firstLine="0"/>
              <w:jc w:val="left"/>
              <w:textAlignment w:val="center"/>
              <w:rPr>
                <w:i/>
                <w:color w:val="000000"/>
              </w:rPr>
            </w:pPr>
            <w:r>
              <w:rPr>
                <w:rFonts w:eastAsia="SimSun"/>
                <w:i/>
                <w:snapToGrid w:val="0"/>
                <w:color w:val="000000"/>
                <w:lang w:val="en-US" w:eastAsia="zh-CN" w:bidi="ar"/>
              </w:rPr>
              <w:t>Baltidrilus costatus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D8E95E0">
            <w:pPr>
              <w:spacing w:after="0" w:line="240" w:lineRule="auto"/>
              <w:ind w:firstLine="0"/>
              <w:jc w:val="center"/>
              <w:textAlignment w:val="center"/>
              <w:rPr>
                <w:color w:val="000000"/>
              </w:rPr>
            </w:pPr>
            <w:r>
              <w:rPr>
                <w:rFonts w:eastAsia="SimSun"/>
                <w:snapToGrid w:val="0"/>
                <w:color w:val="000000"/>
                <w:lang w:val="en-US" w:eastAsia="zh-CN" w:bidi="ar"/>
              </w:rPr>
              <w:t>361,0</w:t>
            </w:r>
          </w:p>
        </w:tc>
        <w:tc>
          <w:tcPr>
            <w:tcW w:w="0" w:type="auto"/>
            <w:tcBorders>
              <w:top w:val="single" w:color="auto" w:sz="4" w:space="0"/>
              <w:left w:val="nil"/>
              <w:bottom w:val="single" w:color="auto" w:sz="4" w:space="0"/>
              <w:right w:val="nil"/>
            </w:tcBorders>
            <w:shd w:val="clear" w:color="auto" w:fill="auto"/>
            <w:noWrap/>
            <w:vAlign w:val="center"/>
          </w:tcPr>
          <w:p w14:paraId="46499BB3">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4E2FCE7A">
            <w:pPr>
              <w:spacing w:after="0" w:line="240" w:lineRule="auto"/>
              <w:ind w:firstLine="0"/>
              <w:jc w:val="center"/>
              <w:textAlignment w:val="center"/>
              <w:rPr>
                <w:color w:val="000000"/>
              </w:rPr>
            </w:pPr>
            <w:r>
              <w:rPr>
                <w:rFonts w:eastAsia="SimSun"/>
                <w:snapToGrid w:val="0"/>
                <w:color w:val="000000"/>
                <w:lang w:val="en-US" w:eastAsia="zh-CN" w:bidi="ar"/>
              </w:rPr>
              <w:t>42,72</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1BA1F51">
            <w:pPr>
              <w:spacing w:after="0" w:line="240" w:lineRule="auto"/>
              <w:ind w:firstLine="0"/>
              <w:jc w:val="center"/>
              <w:textAlignment w:val="center"/>
              <w:rPr>
                <w:color w:val="000000"/>
              </w:rPr>
            </w:pPr>
            <w:r>
              <w:rPr>
                <w:rFonts w:eastAsia="SimSun"/>
                <w:snapToGrid w:val="0"/>
                <w:color w:val="000000"/>
                <w:lang w:val="en-US" w:eastAsia="zh-CN" w:bidi="ar"/>
              </w:rPr>
              <w:t>0,37</w:t>
            </w:r>
          </w:p>
        </w:tc>
        <w:tc>
          <w:tcPr>
            <w:tcW w:w="0" w:type="auto"/>
            <w:tcBorders>
              <w:top w:val="single" w:color="auto" w:sz="4" w:space="0"/>
              <w:left w:val="nil"/>
              <w:bottom w:val="single" w:color="auto" w:sz="4" w:space="0"/>
              <w:right w:val="nil"/>
            </w:tcBorders>
            <w:shd w:val="clear" w:color="auto" w:fill="auto"/>
            <w:noWrap/>
            <w:vAlign w:val="center"/>
          </w:tcPr>
          <w:p w14:paraId="36A7995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72133D4D">
            <w:pPr>
              <w:spacing w:after="0" w:line="240" w:lineRule="auto"/>
              <w:ind w:firstLine="0"/>
              <w:jc w:val="center"/>
              <w:textAlignment w:val="center"/>
              <w:rPr>
                <w:color w:val="000000"/>
              </w:rPr>
            </w:pPr>
            <w:r>
              <w:rPr>
                <w:rFonts w:eastAsia="SimSun"/>
                <w:snapToGrid w:val="0"/>
                <w:color w:val="000000"/>
                <w:lang w:val="en-US" w:eastAsia="zh-CN" w:bidi="ar"/>
              </w:rPr>
              <w:t>0,05</w:t>
            </w:r>
          </w:p>
        </w:tc>
      </w:tr>
      <w:tr w14:paraId="68215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06F6305A">
            <w:pPr>
              <w:spacing w:after="0" w:line="240" w:lineRule="auto"/>
              <w:ind w:firstLine="0"/>
              <w:jc w:val="left"/>
              <w:textAlignment w:val="center"/>
              <w:rPr>
                <w:i/>
                <w:color w:val="000000"/>
              </w:rPr>
            </w:pPr>
            <w:r>
              <w:rPr>
                <w:rFonts w:eastAsia="SimSun"/>
                <w:i/>
                <w:snapToGrid w:val="0"/>
                <w:color w:val="000000"/>
                <w:lang w:val="en-US" w:eastAsia="zh-CN" w:bidi="ar"/>
              </w:rPr>
              <w:t>Oligochaeta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2E0793A">
            <w:pPr>
              <w:spacing w:after="0" w:line="240" w:lineRule="auto"/>
              <w:ind w:firstLine="0"/>
              <w:jc w:val="center"/>
              <w:textAlignment w:val="center"/>
              <w:rPr>
                <w:color w:val="000000"/>
              </w:rPr>
            </w:pPr>
            <w:r>
              <w:rPr>
                <w:rFonts w:eastAsia="SimSun"/>
                <w:snapToGrid w:val="0"/>
                <w:color w:val="000000"/>
                <w:lang w:val="en-US" w:eastAsia="zh-CN" w:bidi="ar"/>
              </w:rPr>
              <w:t>359,1</w:t>
            </w:r>
          </w:p>
        </w:tc>
        <w:tc>
          <w:tcPr>
            <w:tcW w:w="0" w:type="auto"/>
            <w:tcBorders>
              <w:top w:val="single" w:color="auto" w:sz="4" w:space="0"/>
              <w:left w:val="nil"/>
              <w:bottom w:val="single" w:color="auto" w:sz="4" w:space="0"/>
              <w:right w:val="nil"/>
            </w:tcBorders>
            <w:shd w:val="clear" w:color="auto" w:fill="auto"/>
            <w:noWrap/>
            <w:vAlign w:val="center"/>
          </w:tcPr>
          <w:p w14:paraId="7C14720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B028B4E">
            <w:pPr>
              <w:spacing w:after="0" w:line="240" w:lineRule="auto"/>
              <w:ind w:firstLine="0"/>
              <w:jc w:val="center"/>
              <w:textAlignment w:val="center"/>
              <w:rPr>
                <w:color w:val="000000"/>
              </w:rPr>
            </w:pPr>
            <w:r>
              <w:rPr>
                <w:rFonts w:eastAsia="SimSun"/>
                <w:snapToGrid w:val="0"/>
                <w:color w:val="000000"/>
                <w:lang w:val="en-US" w:eastAsia="zh-CN" w:bidi="ar"/>
              </w:rPr>
              <w:t>58,96</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EE1AEF5">
            <w:pPr>
              <w:spacing w:after="0" w:line="240" w:lineRule="auto"/>
              <w:ind w:firstLine="0"/>
              <w:jc w:val="center"/>
              <w:textAlignment w:val="center"/>
              <w:rPr>
                <w:color w:val="000000"/>
              </w:rPr>
            </w:pPr>
            <w:r>
              <w:rPr>
                <w:rFonts w:eastAsia="SimSun"/>
                <w:snapToGrid w:val="0"/>
                <w:color w:val="000000"/>
                <w:lang w:val="en-US" w:eastAsia="zh-CN" w:bidi="ar"/>
              </w:rPr>
              <w:t>0,56</w:t>
            </w:r>
          </w:p>
        </w:tc>
        <w:tc>
          <w:tcPr>
            <w:tcW w:w="0" w:type="auto"/>
            <w:tcBorders>
              <w:top w:val="single" w:color="auto" w:sz="4" w:space="0"/>
              <w:left w:val="nil"/>
              <w:bottom w:val="single" w:color="auto" w:sz="4" w:space="0"/>
              <w:right w:val="nil"/>
            </w:tcBorders>
            <w:shd w:val="clear" w:color="auto" w:fill="auto"/>
            <w:noWrap/>
            <w:vAlign w:val="center"/>
          </w:tcPr>
          <w:p w14:paraId="7A2E9CA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5733C27">
            <w:pPr>
              <w:spacing w:after="0" w:line="240" w:lineRule="auto"/>
              <w:ind w:firstLine="0"/>
              <w:jc w:val="center"/>
              <w:textAlignment w:val="center"/>
              <w:rPr>
                <w:color w:val="000000"/>
              </w:rPr>
            </w:pPr>
            <w:r>
              <w:rPr>
                <w:rFonts w:eastAsia="SimSun"/>
                <w:snapToGrid w:val="0"/>
                <w:color w:val="000000"/>
                <w:lang w:val="en-US" w:eastAsia="zh-CN" w:bidi="ar"/>
              </w:rPr>
              <w:t>0,10</w:t>
            </w:r>
          </w:p>
        </w:tc>
      </w:tr>
      <w:tr w14:paraId="5906D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6FBE2670">
            <w:pPr>
              <w:spacing w:after="0" w:line="240" w:lineRule="auto"/>
              <w:ind w:firstLine="0"/>
              <w:jc w:val="left"/>
              <w:textAlignment w:val="center"/>
              <w:rPr>
                <w:i/>
                <w:color w:val="000000"/>
              </w:rPr>
            </w:pPr>
            <w:r>
              <w:rPr>
                <w:rFonts w:eastAsia="SimSun"/>
                <w:i/>
                <w:snapToGrid w:val="0"/>
                <w:color w:val="000000"/>
                <w:lang w:val="en-US" w:eastAsia="zh-CN" w:bidi="ar"/>
              </w:rPr>
              <w:t>Pygospio elegans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9DA0EA5">
            <w:pPr>
              <w:spacing w:after="0" w:line="240" w:lineRule="auto"/>
              <w:ind w:firstLine="0"/>
              <w:jc w:val="center"/>
              <w:textAlignment w:val="center"/>
              <w:rPr>
                <w:color w:val="000000"/>
              </w:rPr>
            </w:pPr>
            <w:r>
              <w:rPr>
                <w:rFonts w:eastAsia="SimSun"/>
                <w:snapToGrid w:val="0"/>
                <w:color w:val="000000"/>
                <w:lang w:val="en-US" w:eastAsia="zh-CN" w:bidi="ar"/>
              </w:rPr>
              <w:t>318,8</w:t>
            </w:r>
          </w:p>
        </w:tc>
        <w:tc>
          <w:tcPr>
            <w:tcW w:w="0" w:type="auto"/>
            <w:tcBorders>
              <w:top w:val="single" w:color="auto" w:sz="4" w:space="0"/>
              <w:left w:val="nil"/>
              <w:bottom w:val="single" w:color="auto" w:sz="4" w:space="0"/>
              <w:right w:val="nil"/>
            </w:tcBorders>
            <w:shd w:val="clear" w:color="auto" w:fill="auto"/>
            <w:noWrap/>
            <w:vAlign w:val="center"/>
          </w:tcPr>
          <w:p w14:paraId="2FD9ED9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05CF66EA">
            <w:pPr>
              <w:spacing w:after="0" w:line="240" w:lineRule="auto"/>
              <w:ind w:firstLine="0"/>
              <w:jc w:val="center"/>
              <w:textAlignment w:val="center"/>
              <w:rPr>
                <w:color w:val="000000"/>
              </w:rPr>
            </w:pPr>
            <w:r>
              <w:rPr>
                <w:rFonts w:eastAsia="SimSun"/>
                <w:snapToGrid w:val="0"/>
                <w:color w:val="000000"/>
                <w:lang w:val="en-US" w:eastAsia="zh-CN" w:bidi="ar"/>
              </w:rPr>
              <w:t>21,80</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3F1A11A">
            <w:pPr>
              <w:spacing w:after="0" w:line="240" w:lineRule="auto"/>
              <w:ind w:firstLine="0"/>
              <w:jc w:val="center"/>
              <w:textAlignment w:val="center"/>
              <w:rPr>
                <w:color w:val="000000"/>
              </w:rPr>
            </w:pPr>
            <w:r>
              <w:rPr>
                <w:rFonts w:eastAsia="SimSun"/>
                <w:snapToGrid w:val="0"/>
                <w:color w:val="000000"/>
                <w:lang w:val="en-US" w:eastAsia="zh-CN" w:bidi="ar"/>
              </w:rPr>
              <w:t>0,27</w:t>
            </w:r>
          </w:p>
        </w:tc>
        <w:tc>
          <w:tcPr>
            <w:tcW w:w="0" w:type="auto"/>
            <w:tcBorders>
              <w:top w:val="single" w:color="auto" w:sz="4" w:space="0"/>
              <w:left w:val="nil"/>
              <w:bottom w:val="single" w:color="auto" w:sz="4" w:space="0"/>
              <w:right w:val="nil"/>
            </w:tcBorders>
            <w:shd w:val="clear" w:color="auto" w:fill="auto"/>
            <w:noWrap/>
            <w:vAlign w:val="center"/>
          </w:tcPr>
          <w:p w14:paraId="213D53E3">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16ABC584">
            <w:pPr>
              <w:spacing w:after="0" w:line="240" w:lineRule="auto"/>
              <w:ind w:firstLine="0"/>
              <w:jc w:val="center"/>
              <w:textAlignment w:val="center"/>
              <w:rPr>
                <w:color w:val="000000"/>
              </w:rPr>
            </w:pPr>
            <w:r>
              <w:rPr>
                <w:rFonts w:eastAsia="SimSun"/>
                <w:snapToGrid w:val="0"/>
                <w:color w:val="000000"/>
                <w:lang w:val="en-US" w:eastAsia="zh-CN" w:bidi="ar"/>
              </w:rPr>
              <w:t>0,02</w:t>
            </w:r>
          </w:p>
        </w:tc>
      </w:tr>
      <w:tr w14:paraId="3B2A8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317E5D69">
            <w:pPr>
              <w:spacing w:after="0" w:line="240" w:lineRule="auto"/>
              <w:ind w:firstLine="0"/>
              <w:jc w:val="left"/>
              <w:textAlignment w:val="center"/>
              <w:rPr>
                <w:i/>
                <w:color w:val="000000"/>
              </w:rPr>
            </w:pPr>
            <w:r>
              <w:rPr>
                <w:rFonts w:eastAsia="SimSun"/>
                <w:i/>
                <w:snapToGrid w:val="0"/>
                <w:color w:val="000000"/>
                <w:lang w:val="en-US" w:eastAsia="zh-CN" w:bidi="ar"/>
              </w:rPr>
              <w:t>Halocladius vitripennis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20CD2D9">
            <w:pPr>
              <w:spacing w:after="0" w:line="240" w:lineRule="auto"/>
              <w:ind w:firstLine="0"/>
              <w:jc w:val="center"/>
              <w:textAlignment w:val="center"/>
              <w:rPr>
                <w:color w:val="000000"/>
              </w:rPr>
            </w:pPr>
            <w:r>
              <w:rPr>
                <w:rFonts w:eastAsia="SimSun"/>
                <w:snapToGrid w:val="0"/>
                <w:color w:val="000000"/>
                <w:lang w:val="en-US" w:eastAsia="zh-CN" w:bidi="ar"/>
              </w:rPr>
              <w:t>154,9</w:t>
            </w:r>
          </w:p>
        </w:tc>
        <w:tc>
          <w:tcPr>
            <w:tcW w:w="0" w:type="auto"/>
            <w:tcBorders>
              <w:top w:val="single" w:color="auto" w:sz="4" w:space="0"/>
              <w:left w:val="nil"/>
              <w:bottom w:val="single" w:color="auto" w:sz="4" w:space="0"/>
              <w:right w:val="nil"/>
            </w:tcBorders>
            <w:shd w:val="clear" w:color="auto" w:fill="auto"/>
            <w:noWrap/>
            <w:vAlign w:val="center"/>
          </w:tcPr>
          <w:p w14:paraId="5460AC0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0CB75896">
            <w:pPr>
              <w:spacing w:after="0" w:line="240" w:lineRule="auto"/>
              <w:ind w:firstLine="0"/>
              <w:jc w:val="center"/>
              <w:textAlignment w:val="center"/>
              <w:rPr>
                <w:color w:val="000000"/>
              </w:rPr>
            </w:pPr>
            <w:r>
              <w:rPr>
                <w:rFonts w:eastAsia="SimSun"/>
                <w:snapToGrid w:val="0"/>
                <w:color w:val="000000"/>
                <w:lang w:val="en-US" w:eastAsia="zh-CN" w:bidi="ar"/>
              </w:rPr>
              <w:t>13,45</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083E695">
            <w:pPr>
              <w:spacing w:after="0" w:line="240" w:lineRule="auto"/>
              <w:ind w:firstLine="0"/>
              <w:jc w:val="center"/>
              <w:textAlignment w:val="center"/>
              <w:rPr>
                <w:color w:val="000000"/>
              </w:rPr>
            </w:pPr>
            <w:r>
              <w:rPr>
                <w:rFonts w:eastAsia="SimSun"/>
                <w:snapToGrid w:val="0"/>
                <w:color w:val="000000"/>
                <w:lang w:val="en-US" w:eastAsia="zh-CN" w:bidi="ar"/>
              </w:rPr>
              <w:t>0,13</w:t>
            </w:r>
          </w:p>
        </w:tc>
        <w:tc>
          <w:tcPr>
            <w:tcW w:w="0" w:type="auto"/>
            <w:tcBorders>
              <w:top w:val="single" w:color="auto" w:sz="4" w:space="0"/>
              <w:left w:val="nil"/>
              <w:bottom w:val="single" w:color="auto" w:sz="4" w:space="0"/>
              <w:right w:val="nil"/>
            </w:tcBorders>
            <w:shd w:val="clear" w:color="auto" w:fill="auto"/>
            <w:noWrap/>
            <w:vAlign w:val="center"/>
          </w:tcPr>
          <w:p w14:paraId="5F876FA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014DA246">
            <w:pPr>
              <w:spacing w:after="0" w:line="240" w:lineRule="auto"/>
              <w:ind w:firstLine="0"/>
              <w:jc w:val="center"/>
              <w:textAlignment w:val="center"/>
              <w:rPr>
                <w:color w:val="000000"/>
              </w:rPr>
            </w:pPr>
            <w:r>
              <w:rPr>
                <w:rFonts w:eastAsia="SimSun"/>
                <w:snapToGrid w:val="0"/>
                <w:color w:val="000000"/>
                <w:lang w:val="en-US" w:eastAsia="zh-CN" w:bidi="ar"/>
              </w:rPr>
              <w:t>0,01</w:t>
            </w:r>
          </w:p>
        </w:tc>
      </w:tr>
      <w:tr w14:paraId="16BB6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54816E5E">
            <w:pPr>
              <w:spacing w:after="0" w:line="240" w:lineRule="auto"/>
              <w:ind w:firstLine="0"/>
              <w:jc w:val="left"/>
              <w:textAlignment w:val="center"/>
              <w:rPr>
                <w:i/>
                <w:color w:val="000000"/>
              </w:rPr>
            </w:pPr>
            <w:r>
              <w:rPr>
                <w:rFonts w:eastAsia="SimSun"/>
                <w:i/>
                <w:snapToGrid w:val="0"/>
                <w:color w:val="000000"/>
                <w:lang w:val="en-US" w:eastAsia="zh-CN" w:bidi="ar"/>
              </w:rPr>
              <w:t>Nemertea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CCD350B">
            <w:pPr>
              <w:spacing w:after="0" w:line="240" w:lineRule="auto"/>
              <w:ind w:firstLine="0"/>
              <w:jc w:val="center"/>
              <w:textAlignment w:val="center"/>
              <w:rPr>
                <w:color w:val="000000"/>
              </w:rPr>
            </w:pPr>
            <w:r>
              <w:rPr>
                <w:rFonts w:eastAsia="SimSun"/>
                <w:snapToGrid w:val="0"/>
                <w:color w:val="000000"/>
                <w:lang w:val="en-US" w:eastAsia="zh-CN" w:bidi="ar"/>
              </w:rPr>
              <w:t>141,8</w:t>
            </w:r>
          </w:p>
        </w:tc>
        <w:tc>
          <w:tcPr>
            <w:tcW w:w="0" w:type="auto"/>
            <w:tcBorders>
              <w:top w:val="single" w:color="auto" w:sz="4" w:space="0"/>
              <w:left w:val="nil"/>
              <w:bottom w:val="single" w:color="auto" w:sz="4" w:space="0"/>
              <w:right w:val="nil"/>
            </w:tcBorders>
            <w:shd w:val="clear" w:color="auto" w:fill="auto"/>
            <w:noWrap/>
            <w:vAlign w:val="center"/>
          </w:tcPr>
          <w:p w14:paraId="5B9822E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536FA4E1">
            <w:pPr>
              <w:spacing w:after="0" w:line="240" w:lineRule="auto"/>
              <w:ind w:firstLine="0"/>
              <w:jc w:val="center"/>
              <w:textAlignment w:val="center"/>
              <w:rPr>
                <w:color w:val="000000"/>
              </w:rPr>
            </w:pPr>
            <w:r>
              <w:rPr>
                <w:rFonts w:eastAsia="SimSun"/>
                <w:snapToGrid w:val="0"/>
                <w:color w:val="000000"/>
                <w:lang w:val="en-US" w:eastAsia="zh-CN" w:bidi="ar"/>
              </w:rPr>
              <w:t>19,32</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1603ECB">
            <w:pPr>
              <w:spacing w:after="0" w:line="240" w:lineRule="auto"/>
              <w:ind w:firstLine="0"/>
              <w:jc w:val="center"/>
              <w:textAlignment w:val="center"/>
              <w:rPr>
                <w:color w:val="000000"/>
              </w:rPr>
            </w:pPr>
            <w:r>
              <w:rPr>
                <w:rFonts w:eastAsia="SimSun"/>
                <w:snapToGrid w:val="0"/>
                <w:color w:val="000000"/>
                <w:lang w:val="en-US" w:eastAsia="zh-CN" w:bidi="ar"/>
              </w:rPr>
              <w:t>1,81</w:t>
            </w:r>
          </w:p>
        </w:tc>
        <w:tc>
          <w:tcPr>
            <w:tcW w:w="0" w:type="auto"/>
            <w:tcBorders>
              <w:top w:val="single" w:color="auto" w:sz="4" w:space="0"/>
              <w:left w:val="nil"/>
              <w:bottom w:val="single" w:color="auto" w:sz="4" w:space="0"/>
              <w:right w:val="nil"/>
            </w:tcBorders>
            <w:shd w:val="clear" w:color="auto" w:fill="auto"/>
            <w:noWrap/>
            <w:vAlign w:val="center"/>
          </w:tcPr>
          <w:p w14:paraId="60C3B97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3464E84C">
            <w:pPr>
              <w:spacing w:after="0" w:line="240" w:lineRule="auto"/>
              <w:ind w:firstLine="0"/>
              <w:jc w:val="center"/>
              <w:textAlignment w:val="center"/>
              <w:rPr>
                <w:color w:val="000000"/>
              </w:rPr>
            </w:pPr>
            <w:r>
              <w:rPr>
                <w:rFonts w:eastAsia="SimSun"/>
                <w:snapToGrid w:val="0"/>
                <w:color w:val="000000"/>
                <w:lang w:val="en-US" w:eastAsia="zh-CN" w:bidi="ar"/>
              </w:rPr>
              <w:t>0,21</w:t>
            </w:r>
          </w:p>
        </w:tc>
      </w:tr>
      <w:tr w14:paraId="6F5C5B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61D68F5E">
            <w:pPr>
              <w:spacing w:after="0" w:line="240" w:lineRule="auto"/>
              <w:ind w:firstLine="0"/>
              <w:jc w:val="left"/>
              <w:textAlignment w:val="center"/>
              <w:rPr>
                <w:i/>
                <w:color w:val="000000"/>
              </w:rPr>
            </w:pPr>
            <w:r>
              <w:rPr>
                <w:rFonts w:eastAsia="SimSun"/>
                <w:i/>
                <w:snapToGrid w:val="0"/>
                <w:color w:val="000000"/>
                <w:lang w:val="en-US" w:eastAsia="zh-CN" w:bidi="ar"/>
              </w:rPr>
              <w:t>Dipolydora quadrilobata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466AB0B">
            <w:pPr>
              <w:spacing w:after="0" w:line="240" w:lineRule="auto"/>
              <w:ind w:firstLine="0"/>
              <w:jc w:val="center"/>
              <w:textAlignment w:val="center"/>
              <w:rPr>
                <w:color w:val="000000"/>
              </w:rPr>
            </w:pPr>
            <w:r>
              <w:rPr>
                <w:rFonts w:eastAsia="SimSun"/>
                <w:snapToGrid w:val="0"/>
                <w:color w:val="000000"/>
                <w:lang w:val="en-US" w:eastAsia="zh-CN" w:bidi="ar"/>
              </w:rPr>
              <w:t>119,1</w:t>
            </w:r>
          </w:p>
        </w:tc>
        <w:tc>
          <w:tcPr>
            <w:tcW w:w="0" w:type="auto"/>
            <w:tcBorders>
              <w:top w:val="single" w:color="auto" w:sz="4" w:space="0"/>
              <w:left w:val="nil"/>
              <w:bottom w:val="single" w:color="auto" w:sz="4" w:space="0"/>
              <w:right w:val="nil"/>
            </w:tcBorders>
            <w:shd w:val="clear" w:color="auto" w:fill="auto"/>
            <w:noWrap/>
            <w:vAlign w:val="center"/>
          </w:tcPr>
          <w:p w14:paraId="7A51A8B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7BC8B39">
            <w:pPr>
              <w:spacing w:after="0" w:line="240" w:lineRule="auto"/>
              <w:ind w:firstLine="0"/>
              <w:jc w:val="center"/>
              <w:textAlignment w:val="center"/>
              <w:rPr>
                <w:color w:val="000000"/>
              </w:rPr>
            </w:pPr>
            <w:r>
              <w:rPr>
                <w:rFonts w:eastAsia="SimSun"/>
                <w:snapToGrid w:val="0"/>
                <w:color w:val="000000"/>
                <w:lang w:val="en-US" w:eastAsia="zh-CN" w:bidi="ar"/>
              </w:rPr>
              <w:t>23,21</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5B2B13A">
            <w:pPr>
              <w:spacing w:after="0" w:line="240" w:lineRule="auto"/>
              <w:ind w:firstLine="0"/>
              <w:jc w:val="center"/>
              <w:textAlignment w:val="center"/>
              <w:rPr>
                <w:color w:val="000000"/>
              </w:rPr>
            </w:pPr>
            <w:r>
              <w:rPr>
                <w:rFonts w:eastAsia="SimSun"/>
                <w:snapToGrid w:val="0"/>
                <w:color w:val="000000"/>
                <w:lang w:val="en-US" w:eastAsia="zh-CN" w:bidi="ar"/>
              </w:rPr>
              <w:t>0,04</w:t>
            </w:r>
          </w:p>
        </w:tc>
        <w:tc>
          <w:tcPr>
            <w:tcW w:w="0" w:type="auto"/>
            <w:tcBorders>
              <w:top w:val="single" w:color="auto" w:sz="4" w:space="0"/>
              <w:left w:val="nil"/>
              <w:bottom w:val="single" w:color="auto" w:sz="4" w:space="0"/>
              <w:right w:val="nil"/>
            </w:tcBorders>
            <w:shd w:val="clear" w:color="auto" w:fill="auto"/>
            <w:noWrap/>
            <w:vAlign w:val="center"/>
          </w:tcPr>
          <w:p w14:paraId="26F96E2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C65A854">
            <w:pPr>
              <w:spacing w:after="0" w:line="240" w:lineRule="auto"/>
              <w:ind w:firstLine="0"/>
              <w:jc w:val="center"/>
              <w:textAlignment w:val="center"/>
              <w:rPr>
                <w:color w:val="000000"/>
              </w:rPr>
            </w:pPr>
            <w:r>
              <w:rPr>
                <w:rFonts w:eastAsia="SimSun"/>
                <w:snapToGrid w:val="0"/>
                <w:color w:val="000000"/>
                <w:lang w:val="en-US" w:eastAsia="zh-CN" w:bidi="ar"/>
              </w:rPr>
              <w:t>0,01</w:t>
            </w:r>
          </w:p>
        </w:tc>
      </w:tr>
      <w:tr w14:paraId="758039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05FF7BFA">
            <w:pPr>
              <w:spacing w:after="0" w:line="240" w:lineRule="auto"/>
              <w:ind w:firstLine="0"/>
              <w:jc w:val="left"/>
              <w:textAlignment w:val="center"/>
              <w:rPr>
                <w:i/>
                <w:color w:val="000000"/>
              </w:rPr>
            </w:pPr>
            <w:r>
              <w:rPr>
                <w:rFonts w:eastAsia="SimSun"/>
                <w:i/>
                <w:snapToGrid w:val="0"/>
                <w:color w:val="000000"/>
                <w:lang w:val="en-US" w:eastAsia="zh-CN" w:bidi="ar"/>
              </w:rPr>
              <w:t>Enchytraeidae</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996F00E">
            <w:pPr>
              <w:spacing w:after="0" w:line="240" w:lineRule="auto"/>
              <w:ind w:firstLine="0"/>
              <w:jc w:val="center"/>
              <w:textAlignment w:val="center"/>
              <w:rPr>
                <w:color w:val="000000"/>
              </w:rPr>
            </w:pPr>
            <w:r>
              <w:rPr>
                <w:rFonts w:eastAsia="SimSun"/>
                <w:snapToGrid w:val="0"/>
                <w:color w:val="000000"/>
                <w:lang w:val="en-US" w:eastAsia="zh-CN" w:bidi="ar"/>
              </w:rPr>
              <w:t>114,7</w:t>
            </w:r>
          </w:p>
        </w:tc>
        <w:tc>
          <w:tcPr>
            <w:tcW w:w="0" w:type="auto"/>
            <w:tcBorders>
              <w:top w:val="single" w:color="auto" w:sz="4" w:space="0"/>
              <w:left w:val="nil"/>
              <w:bottom w:val="single" w:color="auto" w:sz="4" w:space="0"/>
              <w:right w:val="nil"/>
            </w:tcBorders>
            <w:shd w:val="clear" w:color="auto" w:fill="auto"/>
            <w:noWrap/>
            <w:vAlign w:val="center"/>
          </w:tcPr>
          <w:p w14:paraId="028757D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CCA5819">
            <w:pPr>
              <w:spacing w:after="0" w:line="240" w:lineRule="auto"/>
              <w:ind w:firstLine="0"/>
              <w:jc w:val="center"/>
              <w:textAlignment w:val="center"/>
              <w:rPr>
                <w:color w:val="000000"/>
              </w:rPr>
            </w:pPr>
            <w:r>
              <w:rPr>
                <w:rFonts w:eastAsia="SimSun"/>
                <w:snapToGrid w:val="0"/>
                <w:color w:val="000000"/>
                <w:lang w:val="en-US" w:eastAsia="zh-CN" w:bidi="ar"/>
              </w:rPr>
              <w:t>24,46</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E8BE8E6">
            <w:pPr>
              <w:spacing w:after="0" w:line="240" w:lineRule="auto"/>
              <w:ind w:firstLine="0"/>
              <w:jc w:val="center"/>
              <w:textAlignment w:val="center"/>
              <w:rPr>
                <w:color w:val="000000"/>
              </w:rPr>
            </w:pPr>
            <w:r>
              <w:rPr>
                <w:rFonts w:eastAsia="SimSun"/>
                <w:snapToGrid w:val="0"/>
                <w:color w:val="000000"/>
                <w:lang w:val="en-US" w:eastAsia="zh-CN" w:bidi="ar"/>
              </w:rPr>
              <w:t>0,04</w:t>
            </w:r>
          </w:p>
        </w:tc>
        <w:tc>
          <w:tcPr>
            <w:tcW w:w="0" w:type="auto"/>
            <w:tcBorders>
              <w:top w:val="single" w:color="auto" w:sz="4" w:space="0"/>
              <w:left w:val="nil"/>
              <w:bottom w:val="single" w:color="auto" w:sz="4" w:space="0"/>
              <w:right w:val="nil"/>
            </w:tcBorders>
            <w:shd w:val="clear" w:color="auto" w:fill="auto"/>
            <w:noWrap/>
            <w:vAlign w:val="center"/>
          </w:tcPr>
          <w:p w14:paraId="3141DA5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325D107E">
            <w:pPr>
              <w:spacing w:after="0" w:line="240" w:lineRule="auto"/>
              <w:ind w:firstLine="0"/>
              <w:jc w:val="center"/>
              <w:textAlignment w:val="center"/>
              <w:rPr>
                <w:color w:val="000000"/>
              </w:rPr>
            </w:pPr>
            <w:r>
              <w:rPr>
                <w:rFonts w:eastAsia="SimSun"/>
                <w:snapToGrid w:val="0"/>
                <w:color w:val="000000"/>
                <w:lang w:val="en-US" w:eastAsia="zh-CN" w:bidi="ar"/>
              </w:rPr>
              <w:t>0,01</w:t>
            </w:r>
          </w:p>
        </w:tc>
      </w:tr>
      <w:tr w14:paraId="3CAEDC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5E851ED8">
            <w:pPr>
              <w:spacing w:after="0" w:line="240" w:lineRule="auto"/>
              <w:ind w:firstLine="0"/>
              <w:jc w:val="left"/>
              <w:textAlignment w:val="center"/>
              <w:rPr>
                <w:i/>
                <w:color w:val="000000"/>
              </w:rPr>
            </w:pPr>
            <w:r>
              <w:rPr>
                <w:rFonts w:eastAsia="SimSun"/>
                <w:i/>
                <w:snapToGrid w:val="0"/>
                <w:color w:val="000000"/>
                <w:lang w:val="en-US" w:eastAsia="zh-CN" w:bidi="ar"/>
              </w:rPr>
              <w:t>Semibalanus balanoides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1C973DC">
            <w:pPr>
              <w:spacing w:after="0" w:line="240" w:lineRule="auto"/>
              <w:ind w:firstLine="0"/>
              <w:jc w:val="center"/>
              <w:textAlignment w:val="center"/>
              <w:rPr>
                <w:color w:val="000000"/>
              </w:rPr>
            </w:pPr>
            <w:r>
              <w:rPr>
                <w:rFonts w:eastAsia="SimSun"/>
                <w:snapToGrid w:val="0"/>
                <w:color w:val="000000"/>
                <w:lang w:val="en-US" w:eastAsia="zh-CN" w:bidi="ar"/>
              </w:rPr>
              <w:t>81,3</w:t>
            </w:r>
          </w:p>
        </w:tc>
        <w:tc>
          <w:tcPr>
            <w:tcW w:w="0" w:type="auto"/>
            <w:tcBorders>
              <w:top w:val="single" w:color="auto" w:sz="4" w:space="0"/>
              <w:left w:val="nil"/>
              <w:bottom w:val="single" w:color="auto" w:sz="4" w:space="0"/>
              <w:right w:val="nil"/>
            </w:tcBorders>
            <w:shd w:val="clear" w:color="auto" w:fill="auto"/>
            <w:noWrap/>
            <w:vAlign w:val="center"/>
          </w:tcPr>
          <w:p w14:paraId="14D28D1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2FF9DCA2">
            <w:pPr>
              <w:spacing w:after="0" w:line="240" w:lineRule="auto"/>
              <w:ind w:firstLine="0"/>
              <w:jc w:val="center"/>
              <w:textAlignment w:val="center"/>
              <w:rPr>
                <w:color w:val="000000"/>
              </w:rPr>
            </w:pPr>
            <w:r>
              <w:rPr>
                <w:rFonts w:eastAsia="SimSun"/>
                <w:snapToGrid w:val="0"/>
                <w:color w:val="000000"/>
                <w:lang w:val="en-US" w:eastAsia="zh-CN" w:bidi="ar"/>
              </w:rPr>
              <w:t>15,61</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3313FF9">
            <w:pPr>
              <w:spacing w:after="0" w:line="240" w:lineRule="auto"/>
              <w:ind w:firstLine="0"/>
              <w:jc w:val="center"/>
              <w:textAlignment w:val="center"/>
              <w:rPr>
                <w:color w:val="000000"/>
              </w:rPr>
            </w:pPr>
            <w:r>
              <w:rPr>
                <w:rFonts w:eastAsia="SimSun"/>
                <w:snapToGrid w:val="0"/>
                <w:color w:val="000000"/>
                <w:lang w:val="en-US" w:eastAsia="zh-CN" w:bidi="ar"/>
              </w:rPr>
              <w:t>0,39</w:t>
            </w:r>
          </w:p>
        </w:tc>
        <w:tc>
          <w:tcPr>
            <w:tcW w:w="0" w:type="auto"/>
            <w:tcBorders>
              <w:top w:val="single" w:color="auto" w:sz="4" w:space="0"/>
              <w:left w:val="nil"/>
              <w:bottom w:val="single" w:color="auto" w:sz="4" w:space="0"/>
              <w:right w:val="nil"/>
            </w:tcBorders>
            <w:shd w:val="clear" w:color="auto" w:fill="auto"/>
            <w:noWrap/>
            <w:vAlign w:val="center"/>
          </w:tcPr>
          <w:p w14:paraId="5E03E685">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209F15FD">
            <w:pPr>
              <w:spacing w:after="0" w:line="240" w:lineRule="auto"/>
              <w:ind w:firstLine="0"/>
              <w:jc w:val="center"/>
              <w:textAlignment w:val="center"/>
              <w:rPr>
                <w:color w:val="000000"/>
              </w:rPr>
            </w:pPr>
            <w:r>
              <w:rPr>
                <w:rFonts w:eastAsia="SimSun"/>
                <w:snapToGrid w:val="0"/>
                <w:color w:val="000000"/>
                <w:lang w:val="en-US" w:eastAsia="zh-CN" w:bidi="ar"/>
              </w:rPr>
              <w:t>0,06</w:t>
            </w:r>
          </w:p>
        </w:tc>
      </w:tr>
      <w:tr w14:paraId="6161DA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2FB8BCD4">
            <w:pPr>
              <w:spacing w:after="0" w:line="240" w:lineRule="auto"/>
              <w:ind w:firstLine="0"/>
              <w:jc w:val="left"/>
              <w:textAlignment w:val="center"/>
              <w:rPr>
                <w:i/>
                <w:color w:val="000000"/>
              </w:rPr>
            </w:pPr>
            <w:r>
              <w:rPr>
                <w:rFonts w:eastAsia="SimSun"/>
                <w:i/>
                <w:snapToGrid w:val="0"/>
                <w:color w:val="000000"/>
                <w:lang w:val="en-US" w:eastAsia="zh-CN" w:bidi="ar"/>
              </w:rPr>
              <w:t>Eteone longa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F0A937A">
            <w:pPr>
              <w:spacing w:after="0" w:line="240" w:lineRule="auto"/>
              <w:ind w:firstLine="0"/>
              <w:jc w:val="center"/>
              <w:textAlignment w:val="center"/>
              <w:rPr>
                <w:color w:val="000000"/>
              </w:rPr>
            </w:pPr>
            <w:r>
              <w:rPr>
                <w:rFonts w:eastAsia="SimSun"/>
                <w:snapToGrid w:val="0"/>
                <w:color w:val="000000"/>
                <w:lang w:val="en-US" w:eastAsia="zh-CN" w:bidi="ar"/>
              </w:rPr>
              <w:t>60,5</w:t>
            </w:r>
          </w:p>
        </w:tc>
        <w:tc>
          <w:tcPr>
            <w:tcW w:w="0" w:type="auto"/>
            <w:tcBorders>
              <w:top w:val="single" w:color="auto" w:sz="4" w:space="0"/>
              <w:left w:val="nil"/>
              <w:bottom w:val="single" w:color="auto" w:sz="4" w:space="0"/>
              <w:right w:val="nil"/>
            </w:tcBorders>
            <w:shd w:val="clear" w:color="auto" w:fill="auto"/>
            <w:noWrap/>
            <w:vAlign w:val="center"/>
          </w:tcPr>
          <w:p w14:paraId="2F1BBD0B">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1D6CF81">
            <w:pPr>
              <w:spacing w:after="0" w:line="240" w:lineRule="auto"/>
              <w:ind w:firstLine="0"/>
              <w:jc w:val="center"/>
              <w:textAlignment w:val="center"/>
              <w:rPr>
                <w:color w:val="000000"/>
              </w:rPr>
            </w:pPr>
            <w:r>
              <w:rPr>
                <w:rFonts w:eastAsia="SimSun"/>
                <w:snapToGrid w:val="0"/>
                <w:color w:val="000000"/>
                <w:lang w:val="en-US" w:eastAsia="zh-CN" w:bidi="ar"/>
              </w:rPr>
              <w:t>4,24</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BB6AD8E">
            <w:pPr>
              <w:spacing w:after="0" w:line="240" w:lineRule="auto"/>
              <w:ind w:firstLine="0"/>
              <w:jc w:val="center"/>
              <w:textAlignment w:val="center"/>
              <w:rPr>
                <w:color w:val="000000"/>
              </w:rPr>
            </w:pPr>
            <w:r>
              <w:rPr>
                <w:rFonts w:eastAsia="SimSun"/>
                <w:snapToGrid w:val="0"/>
                <w:color w:val="000000"/>
                <w:lang w:val="en-US" w:eastAsia="zh-CN" w:bidi="ar"/>
              </w:rPr>
              <w:t>0,10</w:t>
            </w:r>
          </w:p>
        </w:tc>
        <w:tc>
          <w:tcPr>
            <w:tcW w:w="0" w:type="auto"/>
            <w:tcBorders>
              <w:top w:val="single" w:color="auto" w:sz="4" w:space="0"/>
              <w:left w:val="nil"/>
              <w:bottom w:val="single" w:color="auto" w:sz="4" w:space="0"/>
              <w:right w:val="nil"/>
            </w:tcBorders>
            <w:shd w:val="clear" w:color="auto" w:fill="auto"/>
            <w:noWrap/>
            <w:vAlign w:val="center"/>
          </w:tcPr>
          <w:p w14:paraId="4B2E028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1B37A9A9">
            <w:pPr>
              <w:spacing w:after="0" w:line="240" w:lineRule="auto"/>
              <w:ind w:firstLine="0"/>
              <w:jc w:val="center"/>
              <w:textAlignment w:val="center"/>
              <w:rPr>
                <w:color w:val="000000"/>
              </w:rPr>
            </w:pPr>
            <w:r>
              <w:rPr>
                <w:rFonts w:eastAsia="SimSun"/>
                <w:snapToGrid w:val="0"/>
                <w:color w:val="000000"/>
                <w:lang w:val="en-US" w:eastAsia="zh-CN" w:bidi="ar"/>
              </w:rPr>
              <w:t>0,01</w:t>
            </w:r>
          </w:p>
        </w:tc>
      </w:tr>
      <w:tr w14:paraId="66074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7527FA43">
            <w:pPr>
              <w:spacing w:after="0" w:line="240" w:lineRule="auto"/>
              <w:ind w:firstLine="0"/>
              <w:jc w:val="left"/>
              <w:textAlignment w:val="center"/>
              <w:rPr>
                <w:i/>
                <w:color w:val="000000"/>
              </w:rPr>
            </w:pPr>
            <w:r>
              <w:rPr>
                <w:rFonts w:eastAsia="SimSun"/>
                <w:i/>
                <w:snapToGrid w:val="0"/>
                <w:color w:val="000000"/>
                <w:lang w:val="en-US" w:eastAsia="zh-CN" w:bidi="ar"/>
              </w:rPr>
              <w:t>Fabricia stellaris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2CE0578">
            <w:pPr>
              <w:spacing w:after="0" w:line="240" w:lineRule="auto"/>
              <w:ind w:firstLine="0"/>
              <w:jc w:val="center"/>
              <w:textAlignment w:val="center"/>
              <w:rPr>
                <w:color w:val="000000"/>
              </w:rPr>
            </w:pPr>
            <w:r>
              <w:rPr>
                <w:rFonts w:eastAsia="SimSun"/>
                <w:snapToGrid w:val="0"/>
                <w:color w:val="000000"/>
                <w:lang w:val="en-US" w:eastAsia="zh-CN" w:bidi="ar"/>
              </w:rPr>
              <w:t>54,9</w:t>
            </w:r>
          </w:p>
        </w:tc>
        <w:tc>
          <w:tcPr>
            <w:tcW w:w="0" w:type="auto"/>
            <w:tcBorders>
              <w:top w:val="single" w:color="auto" w:sz="4" w:space="0"/>
              <w:left w:val="nil"/>
              <w:bottom w:val="single" w:color="auto" w:sz="4" w:space="0"/>
              <w:right w:val="nil"/>
            </w:tcBorders>
            <w:shd w:val="clear" w:color="auto" w:fill="auto"/>
            <w:noWrap/>
            <w:vAlign w:val="center"/>
          </w:tcPr>
          <w:p w14:paraId="4B61EE8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539D430F">
            <w:pPr>
              <w:spacing w:after="0" w:line="240" w:lineRule="auto"/>
              <w:ind w:firstLine="0"/>
              <w:jc w:val="center"/>
              <w:textAlignment w:val="center"/>
              <w:rPr>
                <w:color w:val="000000"/>
              </w:rPr>
            </w:pPr>
            <w:r>
              <w:rPr>
                <w:rFonts w:eastAsia="SimSun"/>
                <w:snapToGrid w:val="0"/>
                <w:color w:val="000000"/>
                <w:lang w:val="en-US" w:eastAsia="zh-CN" w:bidi="ar"/>
              </w:rPr>
              <w:t>4,29</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AA83450">
            <w:pPr>
              <w:spacing w:after="0" w:line="240" w:lineRule="auto"/>
              <w:ind w:firstLine="0"/>
              <w:jc w:val="center"/>
              <w:textAlignment w:val="center"/>
              <w:rPr>
                <w:color w:val="000000"/>
              </w:rPr>
            </w:pPr>
            <w:r>
              <w:rPr>
                <w:rFonts w:eastAsia="SimSun"/>
                <w:snapToGrid w:val="0"/>
                <w:color w:val="000000"/>
                <w:lang w:val="en-US" w:eastAsia="zh-CN" w:bidi="ar"/>
              </w:rPr>
              <w:t>0,02</w:t>
            </w:r>
          </w:p>
        </w:tc>
        <w:tc>
          <w:tcPr>
            <w:tcW w:w="0" w:type="auto"/>
            <w:tcBorders>
              <w:top w:val="single" w:color="auto" w:sz="4" w:space="0"/>
              <w:left w:val="nil"/>
              <w:bottom w:val="single" w:color="auto" w:sz="4" w:space="0"/>
              <w:right w:val="nil"/>
            </w:tcBorders>
            <w:shd w:val="clear" w:color="auto" w:fill="auto"/>
            <w:noWrap/>
            <w:vAlign w:val="center"/>
          </w:tcPr>
          <w:p w14:paraId="6DB6B14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45B18859">
            <w:pPr>
              <w:spacing w:after="0" w:line="240" w:lineRule="auto"/>
              <w:ind w:firstLine="0"/>
              <w:jc w:val="center"/>
              <w:textAlignment w:val="center"/>
              <w:rPr>
                <w:color w:val="000000"/>
              </w:rPr>
            </w:pPr>
            <w:r>
              <w:rPr>
                <w:rFonts w:eastAsia="SimSun"/>
                <w:snapToGrid w:val="0"/>
                <w:color w:val="000000"/>
                <w:lang w:val="en-US" w:eastAsia="zh-CN" w:bidi="ar"/>
              </w:rPr>
              <w:t>0,00</w:t>
            </w:r>
          </w:p>
        </w:tc>
      </w:tr>
      <w:tr w14:paraId="1F16E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E00B58A">
            <w:pPr>
              <w:spacing w:after="0" w:line="240" w:lineRule="auto"/>
              <w:ind w:firstLine="0"/>
              <w:jc w:val="left"/>
              <w:textAlignment w:val="center"/>
              <w:rPr>
                <w:i/>
                <w:color w:val="000000"/>
              </w:rPr>
            </w:pPr>
            <w:r>
              <w:rPr>
                <w:rFonts w:eastAsia="SimSun"/>
                <w:i/>
                <w:snapToGrid w:val="0"/>
                <w:color w:val="000000"/>
                <w:lang w:val="en-US" w:eastAsia="zh-CN" w:bidi="ar"/>
              </w:rPr>
              <w:t>Lineus sp.</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2F51A90">
            <w:pPr>
              <w:spacing w:after="0" w:line="240" w:lineRule="auto"/>
              <w:ind w:firstLine="0"/>
              <w:jc w:val="center"/>
              <w:textAlignment w:val="center"/>
              <w:rPr>
                <w:color w:val="000000"/>
              </w:rPr>
            </w:pPr>
            <w:r>
              <w:rPr>
                <w:rFonts w:eastAsia="SimSun"/>
                <w:snapToGrid w:val="0"/>
                <w:color w:val="000000"/>
                <w:lang w:val="en-US" w:eastAsia="zh-CN" w:bidi="ar"/>
              </w:rPr>
              <w:t>37,7</w:t>
            </w:r>
          </w:p>
        </w:tc>
        <w:tc>
          <w:tcPr>
            <w:tcW w:w="0" w:type="auto"/>
            <w:tcBorders>
              <w:top w:val="single" w:color="auto" w:sz="4" w:space="0"/>
              <w:left w:val="nil"/>
              <w:bottom w:val="single" w:color="auto" w:sz="4" w:space="0"/>
              <w:right w:val="nil"/>
            </w:tcBorders>
            <w:shd w:val="clear" w:color="auto" w:fill="auto"/>
            <w:noWrap/>
            <w:vAlign w:val="center"/>
          </w:tcPr>
          <w:p w14:paraId="2D3F55D6">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850C7F2">
            <w:pPr>
              <w:spacing w:after="0" w:line="240" w:lineRule="auto"/>
              <w:ind w:firstLine="0"/>
              <w:jc w:val="center"/>
              <w:textAlignment w:val="center"/>
              <w:rPr>
                <w:color w:val="000000"/>
              </w:rPr>
            </w:pPr>
            <w:r>
              <w:rPr>
                <w:rFonts w:eastAsia="SimSun"/>
                <w:snapToGrid w:val="0"/>
                <w:color w:val="000000"/>
                <w:lang w:val="en-US" w:eastAsia="zh-CN" w:bidi="ar"/>
              </w:rPr>
              <w:t>8,05</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DBB7901">
            <w:pPr>
              <w:spacing w:after="0" w:line="240" w:lineRule="auto"/>
              <w:ind w:firstLine="0"/>
              <w:jc w:val="center"/>
              <w:textAlignment w:val="center"/>
              <w:rPr>
                <w:color w:val="000000"/>
              </w:rPr>
            </w:pPr>
            <w:r>
              <w:rPr>
                <w:rFonts w:eastAsia="SimSun"/>
                <w:snapToGrid w:val="0"/>
                <w:color w:val="000000"/>
                <w:lang w:val="en-US" w:eastAsia="zh-CN" w:bidi="ar"/>
              </w:rPr>
              <w:t>0,42</w:t>
            </w:r>
          </w:p>
        </w:tc>
        <w:tc>
          <w:tcPr>
            <w:tcW w:w="0" w:type="auto"/>
            <w:tcBorders>
              <w:top w:val="single" w:color="auto" w:sz="4" w:space="0"/>
              <w:left w:val="nil"/>
              <w:bottom w:val="single" w:color="auto" w:sz="4" w:space="0"/>
              <w:right w:val="nil"/>
            </w:tcBorders>
            <w:shd w:val="clear" w:color="auto" w:fill="auto"/>
            <w:noWrap/>
            <w:vAlign w:val="center"/>
          </w:tcPr>
          <w:p w14:paraId="7F646F6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B2E3F51">
            <w:pPr>
              <w:spacing w:after="0" w:line="240" w:lineRule="auto"/>
              <w:ind w:firstLine="0"/>
              <w:jc w:val="center"/>
              <w:textAlignment w:val="center"/>
              <w:rPr>
                <w:color w:val="000000"/>
              </w:rPr>
            </w:pPr>
            <w:r>
              <w:rPr>
                <w:rFonts w:eastAsia="SimSun"/>
                <w:snapToGrid w:val="0"/>
                <w:color w:val="000000"/>
                <w:lang w:val="en-US" w:eastAsia="zh-CN" w:bidi="ar"/>
              </w:rPr>
              <w:t>0,09</w:t>
            </w:r>
          </w:p>
        </w:tc>
      </w:tr>
      <w:tr w14:paraId="730607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414CE89F">
            <w:pPr>
              <w:spacing w:after="0" w:line="240" w:lineRule="auto"/>
              <w:ind w:firstLine="0"/>
              <w:jc w:val="left"/>
              <w:textAlignment w:val="center"/>
              <w:rPr>
                <w:i/>
                <w:color w:val="000000"/>
              </w:rPr>
            </w:pPr>
            <w:r>
              <w:rPr>
                <w:rFonts w:eastAsia="SimSun"/>
                <w:i/>
                <w:snapToGrid w:val="0"/>
                <w:color w:val="000000"/>
                <w:lang w:val="en-US" w:eastAsia="zh-CN" w:bidi="ar"/>
              </w:rPr>
              <w:t>Alitta virens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53BD2FB">
            <w:pPr>
              <w:spacing w:after="0" w:line="240" w:lineRule="auto"/>
              <w:ind w:firstLine="0"/>
              <w:jc w:val="center"/>
              <w:textAlignment w:val="center"/>
              <w:rPr>
                <w:color w:val="000000"/>
              </w:rPr>
            </w:pPr>
            <w:r>
              <w:rPr>
                <w:rFonts w:eastAsia="SimSun"/>
                <w:snapToGrid w:val="0"/>
                <w:color w:val="000000"/>
                <w:lang w:val="en-US" w:eastAsia="zh-CN" w:bidi="ar"/>
              </w:rPr>
              <w:t>29,8</w:t>
            </w:r>
          </w:p>
        </w:tc>
        <w:tc>
          <w:tcPr>
            <w:tcW w:w="0" w:type="auto"/>
            <w:tcBorders>
              <w:top w:val="single" w:color="auto" w:sz="4" w:space="0"/>
              <w:left w:val="nil"/>
              <w:bottom w:val="single" w:color="auto" w:sz="4" w:space="0"/>
              <w:right w:val="nil"/>
            </w:tcBorders>
            <w:shd w:val="clear" w:color="auto" w:fill="auto"/>
            <w:noWrap/>
            <w:vAlign w:val="center"/>
          </w:tcPr>
          <w:p w14:paraId="4CAAB683">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1AB64545">
            <w:pPr>
              <w:spacing w:after="0" w:line="240" w:lineRule="auto"/>
              <w:ind w:firstLine="0"/>
              <w:jc w:val="center"/>
              <w:textAlignment w:val="center"/>
              <w:rPr>
                <w:color w:val="000000"/>
              </w:rPr>
            </w:pPr>
            <w:r>
              <w:rPr>
                <w:rFonts w:eastAsia="SimSun"/>
                <w:snapToGrid w:val="0"/>
                <w:color w:val="000000"/>
                <w:lang w:val="en-US" w:eastAsia="zh-CN" w:bidi="ar"/>
              </w:rPr>
              <w:t>5,92</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1F38509">
            <w:pPr>
              <w:spacing w:after="0" w:line="240" w:lineRule="auto"/>
              <w:ind w:firstLine="0"/>
              <w:jc w:val="center"/>
              <w:textAlignment w:val="center"/>
              <w:rPr>
                <w:color w:val="000000"/>
              </w:rPr>
            </w:pPr>
            <w:r>
              <w:rPr>
                <w:rFonts w:eastAsia="SimSun"/>
                <w:snapToGrid w:val="0"/>
                <w:color w:val="000000"/>
                <w:lang w:val="en-US" w:eastAsia="zh-CN" w:bidi="ar"/>
              </w:rPr>
              <w:t>3,78</w:t>
            </w:r>
          </w:p>
        </w:tc>
        <w:tc>
          <w:tcPr>
            <w:tcW w:w="0" w:type="auto"/>
            <w:tcBorders>
              <w:top w:val="single" w:color="auto" w:sz="4" w:space="0"/>
              <w:left w:val="nil"/>
              <w:bottom w:val="single" w:color="auto" w:sz="4" w:space="0"/>
              <w:right w:val="nil"/>
            </w:tcBorders>
            <w:shd w:val="clear" w:color="auto" w:fill="auto"/>
            <w:noWrap/>
            <w:vAlign w:val="center"/>
          </w:tcPr>
          <w:p w14:paraId="39A8E54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2E2DED42">
            <w:pPr>
              <w:spacing w:after="0" w:line="240" w:lineRule="auto"/>
              <w:ind w:firstLine="0"/>
              <w:jc w:val="center"/>
              <w:textAlignment w:val="center"/>
              <w:rPr>
                <w:color w:val="000000"/>
              </w:rPr>
            </w:pPr>
            <w:r>
              <w:rPr>
                <w:rFonts w:eastAsia="SimSun"/>
                <w:snapToGrid w:val="0"/>
                <w:color w:val="000000"/>
                <w:lang w:val="en-US" w:eastAsia="zh-CN" w:bidi="ar"/>
              </w:rPr>
              <w:t>0,74</w:t>
            </w:r>
          </w:p>
        </w:tc>
      </w:tr>
      <w:tr w14:paraId="5EF01D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7854BB6F">
            <w:pPr>
              <w:spacing w:after="0" w:line="240" w:lineRule="auto"/>
              <w:ind w:firstLine="0"/>
              <w:jc w:val="left"/>
              <w:textAlignment w:val="center"/>
              <w:rPr>
                <w:i/>
                <w:color w:val="000000"/>
              </w:rPr>
            </w:pPr>
            <w:r>
              <w:rPr>
                <w:rFonts w:eastAsia="SimSun"/>
                <w:i/>
                <w:snapToGrid w:val="0"/>
                <w:color w:val="000000"/>
                <w:lang w:val="en-US" w:eastAsia="zh-CN" w:bidi="ar"/>
              </w:rPr>
              <w:t>Amauropsis islandica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06B0602B">
            <w:pPr>
              <w:spacing w:after="0" w:line="240" w:lineRule="auto"/>
              <w:ind w:firstLine="0"/>
              <w:jc w:val="center"/>
              <w:textAlignment w:val="center"/>
              <w:rPr>
                <w:color w:val="000000"/>
              </w:rPr>
            </w:pPr>
            <w:r>
              <w:rPr>
                <w:rFonts w:eastAsia="SimSun"/>
                <w:snapToGrid w:val="0"/>
                <w:color w:val="000000"/>
                <w:lang w:val="en-US" w:eastAsia="zh-CN" w:bidi="ar"/>
              </w:rPr>
              <w:t>4,0</w:t>
            </w:r>
          </w:p>
        </w:tc>
        <w:tc>
          <w:tcPr>
            <w:tcW w:w="0" w:type="auto"/>
            <w:tcBorders>
              <w:top w:val="single" w:color="auto" w:sz="4" w:space="0"/>
              <w:left w:val="nil"/>
              <w:bottom w:val="single" w:color="auto" w:sz="4" w:space="0"/>
              <w:right w:val="nil"/>
            </w:tcBorders>
            <w:shd w:val="clear" w:color="auto" w:fill="auto"/>
            <w:noWrap/>
            <w:vAlign w:val="center"/>
          </w:tcPr>
          <w:p w14:paraId="58FF1EA2">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43B5839D">
            <w:pPr>
              <w:spacing w:after="0" w:line="240" w:lineRule="auto"/>
              <w:ind w:firstLine="0"/>
              <w:jc w:val="center"/>
              <w:textAlignment w:val="center"/>
              <w:rPr>
                <w:color w:val="000000"/>
              </w:rPr>
            </w:pPr>
            <w:r>
              <w:rPr>
                <w:rFonts w:eastAsia="SimSun"/>
                <w:snapToGrid w:val="0"/>
                <w:color w:val="000000"/>
                <w:lang w:val="en-US" w:eastAsia="zh-CN" w:bidi="ar"/>
              </w:rPr>
              <w:t>0,85</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180DC23">
            <w:pPr>
              <w:spacing w:after="0" w:line="240" w:lineRule="auto"/>
              <w:ind w:firstLine="0"/>
              <w:jc w:val="center"/>
              <w:textAlignment w:val="center"/>
              <w:rPr>
                <w:color w:val="000000"/>
              </w:rPr>
            </w:pPr>
            <w:r>
              <w:rPr>
                <w:rFonts w:eastAsia="SimSun"/>
                <w:snapToGrid w:val="0"/>
                <w:color w:val="000000"/>
                <w:lang w:val="en-US" w:eastAsia="zh-CN" w:bidi="ar"/>
              </w:rPr>
              <w:t>3,86</w:t>
            </w:r>
          </w:p>
        </w:tc>
        <w:tc>
          <w:tcPr>
            <w:tcW w:w="0" w:type="auto"/>
            <w:tcBorders>
              <w:top w:val="single" w:color="auto" w:sz="4" w:space="0"/>
              <w:left w:val="nil"/>
              <w:bottom w:val="single" w:color="auto" w:sz="4" w:space="0"/>
              <w:right w:val="nil"/>
            </w:tcBorders>
            <w:shd w:val="clear" w:color="auto" w:fill="auto"/>
            <w:noWrap/>
            <w:vAlign w:val="center"/>
          </w:tcPr>
          <w:p w14:paraId="184ABBAB">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1D91AA14">
            <w:pPr>
              <w:spacing w:after="0" w:line="240" w:lineRule="auto"/>
              <w:ind w:firstLine="0"/>
              <w:jc w:val="center"/>
              <w:textAlignment w:val="center"/>
              <w:rPr>
                <w:color w:val="000000"/>
              </w:rPr>
            </w:pPr>
            <w:r>
              <w:rPr>
                <w:rFonts w:eastAsia="SimSun"/>
                <w:snapToGrid w:val="0"/>
                <w:color w:val="000000"/>
                <w:lang w:val="en-US" w:eastAsia="zh-CN" w:bidi="ar"/>
              </w:rPr>
              <w:t>0,82</w:t>
            </w:r>
          </w:p>
        </w:tc>
      </w:tr>
      <w:tr w14:paraId="134188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2F5644A7">
            <w:pPr>
              <w:spacing w:after="0" w:line="240" w:lineRule="auto"/>
              <w:ind w:firstLine="0"/>
              <w:jc w:val="left"/>
              <w:textAlignment w:val="center"/>
              <w:rPr>
                <w:i/>
                <w:color w:val="000000"/>
              </w:rPr>
            </w:pPr>
            <w:r>
              <w:rPr>
                <w:rFonts w:eastAsia="SimSun"/>
                <w:i/>
                <w:snapToGrid w:val="0"/>
                <w:color w:val="000000"/>
                <w:lang w:val="en-US" w:eastAsia="zh-CN" w:bidi="ar"/>
              </w:rPr>
              <w:t>Ascophyllum nodosum</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FFF9601">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05E54DA3">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0B7EC6ED">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9979D69">
            <w:pPr>
              <w:spacing w:after="0" w:line="240" w:lineRule="auto"/>
              <w:ind w:firstLine="0"/>
              <w:jc w:val="center"/>
              <w:textAlignment w:val="center"/>
              <w:rPr>
                <w:color w:val="000000"/>
              </w:rPr>
            </w:pPr>
            <w:r>
              <w:rPr>
                <w:rFonts w:eastAsia="SimSun"/>
                <w:snapToGrid w:val="0"/>
                <w:color w:val="000000"/>
                <w:lang w:val="en-US" w:eastAsia="zh-CN" w:bidi="ar"/>
              </w:rPr>
              <w:t>4710,15</w:t>
            </w:r>
          </w:p>
        </w:tc>
        <w:tc>
          <w:tcPr>
            <w:tcW w:w="0" w:type="auto"/>
            <w:tcBorders>
              <w:top w:val="single" w:color="auto" w:sz="4" w:space="0"/>
              <w:left w:val="nil"/>
              <w:bottom w:val="single" w:color="auto" w:sz="4" w:space="0"/>
              <w:right w:val="nil"/>
            </w:tcBorders>
            <w:shd w:val="clear" w:color="auto" w:fill="auto"/>
            <w:noWrap/>
            <w:vAlign w:val="center"/>
          </w:tcPr>
          <w:p w14:paraId="51E5125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778D0C2">
            <w:pPr>
              <w:spacing w:after="0" w:line="240" w:lineRule="auto"/>
              <w:ind w:firstLine="0"/>
              <w:jc w:val="center"/>
              <w:textAlignment w:val="center"/>
              <w:rPr>
                <w:color w:val="000000"/>
              </w:rPr>
            </w:pPr>
            <w:r>
              <w:rPr>
                <w:rFonts w:eastAsia="SimSun"/>
                <w:snapToGrid w:val="0"/>
                <w:color w:val="000000"/>
                <w:lang w:val="en-US" w:eastAsia="zh-CN" w:bidi="ar"/>
              </w:rPr>
              <w:t>184,95</w:t>
            </w:r>
          </w:p>
        </w:tc>
      </w:tr>
      <w:tr w14:paraId="7C7FD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67D0D85D">
            <w:pPr>
              <w:spacing w:after="0" w:line="240" w:lineRule="auto"/>
              <w:ind w:firstLine="0"/>
              <w:jc w:val="left"/>
              <w:textAlignment w:val="center"/>
              <w:rPr>
                <w:i/>
                <w:color w:val="000000"/>
              </w:rPr>
            </w:pPr>
            <w:r>
              <w:rPr>
                <w:rFonts w:eastAsia="SimSun"/>
                <w:i/>
                <w:snapToGrid w:val="0"/>
                <w:color w:val="000000"/>
                <w:lang w:val="en-US" w:eastAsia="zh-CN" w:bidi="ar"/>
              </w:rPr>
              <w:t>Cladophora fracta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6042C34">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01875713">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CB5764D">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446B498">
            <w:pPr>
              <w:spacing w:after="0" w:line="240" w:lineRule="auto"/>
              <w:ind w:firstLine="0"/>
              <w:jc w:val="center"/>
              <w:textAlignment w:val="center"/>
              <w:rPr>
                <w:color w:val="000000"/>
              </w:rPr>
            </w:pPr>
            <w:r>
              <w:rPr>
                <w:rFonts w:eastAsia="SimSun"/>
                <w:snapToGrid w:val="0"/>
                <w:color w:val="000000"/>
                <w:lang w:val="en-US" w:eastAsia="zh-CN" w:bidi="ar"/>
              </w:rPr>
              <w:t>101,55</w:t>
            </w:r>
          </w:p>
        </w:tc>
        <w:tc>
          <w:tcPr>
            <w:tcW w:w="0" w:type="auto"/>
            <w:tcBorders>
              <w:top w:val="single" w:color="auto" w:sz="4" w:space="0"/>
              <w:left w:val="nil"/>
              <w:bottom w:val="single" w:color="auto" w:sz="4" w:space="0"/>
              <w:right w:val="nil"/>
            </w:tcBorders>
            <w:shd w:val="clear" w:color="auto" w:fill="auto"/>
            <w:noWrap/>
            <w:vAlign w:val="center"/>
          </w:tcPr>
          <w:p w14:paraId="08931F7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704C2E86">
            <w:pPr>
              <w:spacing w:after="0" w:line="240" w:lineRule="auto"/>
              <w:ind w:firstLine="0"/>
              <w:jc w:val="center"/>
              <w:textAlignment w:val="center"/>
              <w:rPr>
                <w:color w:val="000000"/>
              </w:rPr>
            </w:pPr>
            <w:r>
              <w:rPr>
                <w:rFonts w:eastAsia="SimSun"/>
                <w:snapToGrid w:val="0"/>
                <w:color w:val="000000"/>
                <w:lang w:val="en-US" w:eastAsia="zh-CN" w:bidi="ar"/>
              </w:rPr>
              <w:t>16,64</w:t>
            </w:r>
          </w:p>
        </w:tc>
      </w:tr>
      <w:tr w14:paraId="7D971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41651229">
            <w:pPr>
              <w:spacing w:after="0" w:line="240" w:lineRule="auto"/>
              <w:ind w:firstLine="0"/>
              <w:jc w:val="left"/>
              <w:textAlignment w:val="center"/>
              <w:rPr>
                <w:i/>
                <w:color w:val="000000"/>
              </w:rPr>
            </w:pPr>
            <w:r>
              <w:rPr>
                <w:rFonts w:eastAsia="SimSun"/>
                <w:i/>
                <w:snapToGrid w:val="0"/>
                <w:color w:val="000000"/>
                <w:lang w:val="en-US" w:eastAsia="zh-CN" w:bidi="ar"/>
              </w:rPr>
              <w:t>Cladophora rupestris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F56E3DC">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255EEDEA">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2054B0A5">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91613DA">
            <w:pPr>
              <w:spacing w:after="0" w:line="240" w:lineRule="auto"/>
              <w:ind w:firstLine="0"/>
              <w:jc w:val="center"/>
              <w:textAlignment w:val="center"/>
              <w:rPr>
                <w:color w:val="000000"/>
              </w:rPr>
            </w:pPr>
            <w:r>
              <w:rPr>
                <w:rFonts w:eastAsia="SimSun"/>
                <w:snapToGrid w:val="0"/>
                <w:color w:val="000000"/>
                <w:lang w:val="en-US" w:eastAsia="zh-CN" w:bidi="ar"/>
              </w:rPr>
              <w:t>23,96</w:t>
            </w:r>
          </w:p>
        </w:tc>
        <w:tc>
          <w:tcPr>
            <w:tcW w:w="0" w:type="auto"/>
            <w:tcBorders>
              <w:top w:val="single" w:color="auto" w:sz="4" w:space="0"/>
              <w:left w:val="nil"/>
              <w:bottom w:val="single" w:color="auto" w:sz="4" w:space="0"/>
              <w:right w:val="nil"/>
            </w:tcBorders>
            <w:shd w:val="clear" w:color="auto" w:fill="auto"/>
            <w:noWrap/>
            <w:vAlign w:val="center"/>
          </w:tcPr>
          <w:p w14:paraId="3349DCF5">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13ABE19">
            <w:pPr>
              <w:spacing w:after="0" w:line="240" w:lineRule="auto"/>
              <w:ind w:firstLine="0"/>
              <w:jc w:val="center"/>
              <w:textAlignment w:val="center"/>
              <w:rPr>
                <w:color w:val="000000"/>
              </w:rPr>
            </w:pPr>
            <w:r>
              <w:rPr>
                <w:rFonts w:eastAsia="SimSun"/>
                <w:snapToGrid w:val="0"/>
                <w:color w:val="000000"/>
                <w:lang w:val="en-US" w:eastAsia="zh-CN" w:bidi="ar"/>
              </w:rPr>
              <w:t>4,85</w:t>
            </w:r>
          </w:p>
        </w:tc>
      </w:tr>
      <w:tr w14:paraId="4C4E5B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6A145C10">
            <w:pPr>
              <w:spacing w:after="0" w:line="240" w:lineRule="auto"/>
              <w:ind w:firstLine="0"/>
              <w:jc w:val="left"/>
              <w:textAlignment w:val="center"/>
              <w:rPr>
                <w:i/>
                <w:color w:val="000000"/>
              </w:rPr>
            </w:pPr>
            <w:r>
              <w:rPr>
                <w:rFonts w:eastAsia="SimSun"/>
                <w:i/>
                <w:snapToGrid w:val="0"/>
                <w:color w:val="000000"/>
                <w:lang w:val="en-US" w:eastAsia="zh-CN" w:bidi="ar"/>
              </w:rPr>
              <w:t>Cladophora sericea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5B587F7">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049DFEF4">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D1444A1">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CB4CA92">
            <w:pPr>
              <w:spacing w:after="0" w:line="240" w:lineRule="auto"/>
              <w:ind w:firstLine="0"/>
              <w:jc w:val="center"/>
              <w:textAlignment w:val="center"/>
              <w:rPr>
                <w:color w:val="000000"/>
              </w:rPr>
            </w:pPr>
            <w:r>
              <w:rPr>
                <w:rFonts w:eastAsia="SimSun"/>
                <w:snapToGrid w:val="0"/>
                <w:color w:val="000000"/>
                <w:lang w:val="en-US" w:eastAsia="zh-CN" w:bidi="ar"/>
              </w:rPr>
              <w:t>81,20</w:t>
            </w:r>
          </w:p>
        </w:tc>
        <w:tc>
          <w:tcPr>
            <w:tcW w:w="0" w:type="auto"/>
            <w:tcBorders>
              <w:top w:val="single" w:color="auto" w:sz="4" w:space="0"/>
              <w:left w:val="nil"/>
              <w:bottom w:val="single" w:color="auto" w:sz="4" w:space="0"/>
              <w:right w:val="nil"/>
            </w:tcBorders>
            <w:shd w:val="clear" w:color="auto" w:fill="auto"/>
            <w:noWrap/>
            <w:vAlign w:val="center"/>
          </w:tcPr>
          <w:p w14:paraId="08B03DD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CC67AF3">
            <w:pPr>
              <w:spacing w:after="0" w:line="240" w:lineRule="auto"/>
              <w:ind w:firstLine="0"/>
              <w:jc w:val="center"/>
              <w:textAlignment w:val="center"/>
              <w:rPr>
                <w:color w:val="000000"/>
              </w:rPr>
            </w:pPr>
            <w:r>
              <w:rPr>
                <w:rFonts w:eastAsia="SimSun"/>
                <w:snapToGrid w:val="0"/>
                <w:color w:val="000000"/>
                <w:lang w:val="en-US" w:eastAsia="zh-CN" w:bidi="ar"/>
              </w:rPr>
              <w:t>6,82</w:t>
            </w:r>
          </w:p>
        </w:tc>
      </w:tr>
      <w:tr w14:paraId="76F73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5A01504">
            <w:pPr>
              <w:spacing w:after="0" w:line="240" w:lineRule="auto"/>
              <w:ind w:firstLine="0"/>
              <w:jc w:val="left"/>
              <w:textAlignment w:val="center"/>
              <w:rPr>
                <w:i/>
                <w:color w:val="000000"/>
              </w:rPr>
            </w:pPr>
            <w:r>
              <w:rPr>
                <w:rFonts w:eastAsia="SimSun"/>
                <w:i/>
                <w:snapToGrid w:val="0"/>
                <w:color w:val="000000"/>
                <w:lang w:val="en-US" w:eastAsia="zh-CN" w:bidi="ar"/>
              </w:rPr>
              <w:t>Desmarestia aculeata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F783DF7">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46FCC8BA">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176FD514">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860914B">
            <w:pPr>
              <w:spacing w:after="0" w:line="240" w:lineRule="auto"/>
              <w:ind w:firstLine="0"/>
              <w:jc w:val="center"/>
              <w:textAlignment w:val="center"/>
              <w:rPr>
                <w:color w:val="000000"/>
              </w:rPr>
            </w:pPr>
            <w:r>
              <w:rPr>
                <w:rFonts w:eastAsia="SimSun"/>
                <w:snapToGrid w:val="0"/>
                <w:color w:val="000000"/>
                <w:lang w:val="en-US" w:eastAsia="zh-CN" w:bidi="ar"/>
              </w:rPr>
              <w:t>6,27</w:t>
            </w:r>
          </w:p>
        </w:tc>
        <w:tc>
          <w:tcPr>
            <w:tcW w:w="0" w:type="auto"/>
            <w:tcBorders>
              <w:top w:val="single" w:color="auto" w:sz="4" w:space="0"/>
              <w:left w:val="nil"/>
              <w:bottom w:val="single" w:color="auto" w:sz="4" w:space="0"/>
              <w:right w:val="nil"/>
            </w:tcBorders>
            <w:shd w:val="clear" w:color="auto" w:fill="auto"/>
            <w:noWrap/>
            <w:vAlign w:val="center"/>
          </w:tcPr>
          <w:p w14:paraId="1093BAA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58DFE68D">
            <w:pPr>
              <w:spacing w:after="0" w:line="240" w:lineRule="auto"/>
              <w:ind w:firstLine="0"/>
              <w:jc w:val="center"/>
              <w:textAlignment w:val="center"/>
              <w:rPr>
                <w:color w:val="000000"/>
              </w:rPr>
            </w:pPr>
            <w:r>
              <w:rPr>
                <w:rFonts w:eastAsia="SimSun"/>
                <w:snapToGrid w:val="0"/>
                <w:color w:val="000000"/>
                <w:lang w:val="en-US" w:eastAsia="zh-CN" w:bidi="ar"/>
              </w:rPr>
              <w:t>1,34</w:t>
            </w:r>
          </w:p>
        </w:tc>
      </w:tr>
      <w:tr w14:paraId="1E6277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5CE5382D">
            <w:pPr>
              <w:spacing w:after="0" w:line="240" w:lineRule="auto"/>
              <w:ind w:firstLine="0"/>
              <w:jc w:val="left"/>
              <w:textAlignment w:val="center"/>
              <w:rPr>
                <w:i/>
                <w:color w:val="000000"/>
              </w:rPr>
            </w:pPr>
            <w:r>
              <w:rPr>
                <w:rFonts w:eastAsia="SimSun"/>
                <w:i/>
                <w:snapToGrid w:val="0"/>
                <w:color w:val="000000"/>
                <w:lang w:val="en-US" w:eastAsia="zh-CN" w:bidi="ar"/>
              </w:rPr>
              <w:t>Dictyosiphon foeniculaceus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45ADBDE">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0B704950">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4CCF5177">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138D201">
            <w:pPr>
              <w:spacing w:after="0" w:line="240" w:lineRule="auto"/>
              <w:ind w:firstLine="0"/>
              <w:jc w:val="center"/>
              <w:textAlignment w:val="center"/>
              <w:rPr>
                <w:color w:val="000000"/>
              </w:rPr>
            </w:pPr>
            <w:r>
              <w:rPr>
                <w:rFonts w:eastAsia="SimSun"/>
                <w:snapToGrid w:val="0"/>
                <w:color w:val="000000"/>
                <w:lang w:val="en-US" w:eastAsia="zh-CN" w:bidi="ar"/>
              </w:rPr>
              <w:t>73,63</w:t>
            </w:r>
          </w:p>
        </w:tc>
        <w:tc>
          <w:tcPr>
            <w:tcW w:w="0" w:type="auto"/>
            <w:tcBorders>
              <w:top w:val="single" w:color="auto" w:sz="4" w:space="0"/>
              <w:left w:val="nil"/>
              <w:bottom w:val="single" w:color="auto" w:sz="4" w:space="0"/>
              <w:right w:val="nil"/>
            </w:tcBorders>
            <w:shd w:val="clear" w:color="auto" w:fill="auto"/>
            <w:noWrap/>
            <w:vAlign w:val="center"/>
          </w:tcPr>
          <w:p w14:paraId="3DABBE2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B8247FB">
            <w:pPr>
              <w:spacing w:after="0" w:line="240" w:lineRule="auto"/>
              <w:ind w:firstLine="0"/>
              <w:jc w:val="center"/>
              <w:textAlignment w:val="center"/>
              <w:rPr>
                <w:color w:val="000000"/>
              </w:rPr>
            </w:pPr>
            <w:r>
              <w:rPr>
                <w:rFonts w:eastAsia="SimSun"/>
                <w:snapToGrid w:val="0"/>
                <w:color w:val="000000"/>
                <w:lang w:val="en-US" w:eastAsia="zh-CN" w:bidi="ar"/>
              </w:rPr>
              <w:t>14,41</w:t>
            </w:r>
          </w:p>
        </w:tc>
      </w:tr>
      <w:tr w14:paraId="3FE00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3CD2F116">
            <w:pPr>
              <w:spacing w:after="0" w:line="240" w:lineRule="auto"/>
              <w:ind w:firstLine="0"/>
              <w:jc w:val="left"/>
              <w:textAlignment w:val="center"/>
              <w:rPr>
                <w:i/>
                <w:color w:val="000000"/>
                <w:lang w:val="en-US"/>
              </w:rPr>
            </w:pPr>
            <w:r>
              <w:rPr>
                <w:rFonts w:eastAsia="SimSun"/>
                <w:i/>
                <w:snapToGrid w:val="0"/>
                <w:color w:val="000000"/>
                <w:lang w:val="en-US" w:eastAsia="zh-CN" w:bidi="ar"/>
              </w:rPr>
              <w:t>Elachista</w:t>
            </w:r>
            <w:r>
              <w:rPr>
                <w:rFonts w:eastAsia="SimSun"/>
                <w:i/>
                <w:snapToGrid w:val="0"/>
                <w:color w:val="000000"/>
                <w:lang w:eastAsia="zh-CN" w:bidi="ar"/>
              </w:rPr>
              <w:t xml:space="preserve"> </w:t>
            </w:r>
            <w:r>
              <w:rPr>
                <w:rFonts w:eastAsia="SimSun"/>
                <w:i/>
                <w:snapToGrid w:val="0"/>
                <w:color w:val="000000"/>
                <w:lang w:val="en-US" w:eastAsia="zh-CN" w:bidi="ar"/>
              </w:rPr>
              <w:t>sp.</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5CA481E">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519EAF67">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CDEEB0B">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9CA75A6">
            <w:pPr>
              <w:spacing w:after="0" w:line="240" w:lineRule="auto"/>
              <w:ind w:firstLine="0"/>
              <w:jc w:val="center"/>
              <w:textAlignment w:val="center"/>
              <w:rPr>
                <w:color w:val="000000"/>
              </w:rPr>
            </w:pPr>
            <w:r>
              <w:rPr>
                <w:rFonts w:eastAsia="SimSun"/>
                <w:snapToGrid w:val="0"/>
                <w:color w:val="000000"/>
                <w:lang w:val="en-US" w:eastAsia="zh-CN" w:bidi="ar"/>
              </w:rPr>
              <w:t>2,11</w:t>
            </w:r>
          </w:p>
        </w:tc>
        <w:tc>
          <w:tcPr>
            <w:tcW w:w="0" w:type="auto"/>
            <w:tcBorders>
              <w:top w:val="single" w:color="auto" w:sz="4" w:space="0"/>
              <w:left w:val="nil"/>
              <w:bottom w:val="single" w:color="auto" w:sz="4" w:space="0"/>
              <w:right w:val="nil"/>
            </w:tcBorders>
            <w:shd w:val="clear" w:color="auto" w:fill="auto"/>
            <w:noWrap/>
            <w:vAlign w:val="center"/>
          </w:tcPr>
          <w:p w14:paraId="5D04B2AB">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7D12DB45">
            <w:pPr>
              <w:spacing w:after="0" w:line="240" w:lineRule="auto"/>
              <w:ind w:firstLine="0"/>
              <w:jc w:val="center"/>
              <w:textAlignment w:val="center"/>
              <w:rPr>
                <w:color w:val="000000"/>
              </w:rPr>
            </w:pPr>
            <w:r>
              <w:rPr>
                <w:rFonts w:eastAsia="SimSun"/>
                <w:snapToGrid w:val="0"/>
                <w:color w:val="000000"/>
                <w:lang w:val="en-US" w:eastAsia="zh-CN" w:bidi="ar"/>
              </w:rPr>
              <w:t>0,41</w:t>
            </w:r>
          </w:p>
        </w:tc>
      </w:tr>
      <w:tr w14:paraId="180398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4E80AFD">
            <w:pPr>
              <w:spacing w:after="0" w:line="240" w:lineRule="auto"/>
              <w:ind w:firstLine="0"/>
              <w:jc w:val="left"/>
              <w:textAlignment w:val="center"/>
              <w:rPr>
                <w:i/>
                <w:color w:val="000000"/>
                <w:lang w:val="en-US"/>
              </w:rPr>
            </w:pPr>
            <w:r>
              <w:rPr>
                <w:rFonts w:eastAsia="SimSun"/>
                <w:i/>
                <w:snapToGrid w:val="0"/>
                <w:color w:val="000000"/>
                <w:lang w:val="en-US" w:eastAsia="zh-CN" w:bidi="ar"/>
              </w:rPr>
              <w:t>Eleocharis sp.</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542477E9">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1884DD0D">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09D43A8C">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159DC62">
            <w:pPr>
              <w:spacing w:after="0" w:line="240" w:lineRule="auto"/>
              <w:ind w:firstLine="0"/>
              <w:jc w:val="center"/>
              <w:textAlignment w:val="center"/>
              <w:rPr>
                <w:color w:val="000000"/>
              </w:rPr>
            </w:pPr>
            <w:r>
              <w:rPr>
                <w:rFonts w:eastAsia="SimSun"/>
                <w:snapToGrid w:val="0"/>
                <w:color w:val="000000"/>
                <w:lang w:val="en-US" w:eastAsia="zh-CN" w:bidi="ar"/>
              </w:rPr>
              <w:t>4,95</w:t>
            </w:r>
          </w:p>
        </w:tc>
        <w:tc>
          <w:tcPr>
            <w:tcW w:w="0" w:type="auto"/>
            <w:tcBorders>
              <w:top w:val="single" w:color="auto" w:sz="4" w:space="0"/>
              <w:left w:val="nil"/>
              <w:bottom w:val="single" w:color="auto" w:sz="4" w:space="0"/>
              <w:right w:val="nil"/>
            </w:tcBorders>
            <w:shd w:val="clear" w:color="auto" w:fill="auto"/>
            <w:noWrap/>
            <w:vAlign w:val="center"/>
          </w:tcPr>
          <w:p w14:paraId="71A6F59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280385AE">
            <w:pPr>
              <w:spacing w:after="0" w:line="240" w:lineRule="auto"/>
              <w:ind w:firstLine="0"/>
              <w:jc w:val="center"/>
              <w:textAlignment w:val="center"/>
              <w:rPr>
                <w:color w:val="000000"/>
              </w:rPr>
            </w:pPr>
            <w:r>
              <w:rPr>
                <w:rFonts w:eastAsia="SimSun"/>
                <w:snapToGrid w:val="0"/>
                <w:color w:val="000000"/>
                <w:lang w:val="en-US" w:eastAsia="zh-CN" w:bidi="ar"/>
              </w:rPr>
              <w:t>1,06</w:t>
            </w:r>
          </w:p>
        </w:tc>
      </w:tr>
      <w:tr w14:paraId="7AC936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58DD2A2E">
            <w:pPr>
              <w:spacing w:after="0" w:line="240" w:lineRule="auto"/>
              <w:ind w:firstLine="0"/>
              <w:jc w:val="left"/>
              <w:textAlignment w:val="center"/>
              <w:rPr>
                <w:i/>
                <w:color w:val="000000"/>
              </w:rPr>
            </w:pPr>
            <w:r>
              <w:rPr>
                <w:rFonts w:eastAsia="SimSun"/>
                <w:i/>
                <w:snapToGrid w:val="0"/>
                <w:color w:val="000000"/>
                <w:lang w:val="en-US" w:eastAsia="zh-CN" w:bidi="ar"/>
              </w:rPr>
              <w:t>Fucus distichus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7A22D92">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254B2446">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3B232C7">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A8699EC">
            <w:pPr>
              <w:spacing w:after="0" w:line="240" w:lineRule="auto"/>
              <w:ind w:firstLine="0"/>
              <w:jc w:val="center"/>
              <w:textAlignment w:val="center"/>
              <w:rPr>
                <w:color w:val="000000"/>
              </w:rPr>
            </w:pPr>
            <w:r>
              <w:rPr>
                <w:rFonts w:eastAsia="SimSun"/>
                <w:snapToGrid w:val="0"/>
                <w:color w:val="000000"/>
                <w:lang w:val="en-US" w:eastAsia="zh-CN" w:bidi="ar"/>
              </w:rPr>
              <w:t>17,78</w:t>
            </w:r>
          </w:p>
        </w:tc>
        <w:tc>
          <w:tcPr>
            <w:tcW w:w="0" w:type="auto"/>
            <w:tcBorders>
              <w:top w:val="single" w:color="auto" w:sz="4" w:space="0"/>
              <w:left w:val="nil"/>
              <w:bottom w:val="single" w:color="auto" w:sz="4" w:space="0"/>
              <w:right w:val="nil"/>
            </w:tcBorders>
            <w:shd w:val="clear" w:color="auto" w:fill="auto"/>
            <w:noWrap/>
            <w:vAlign w:val="center"/>
          </w:tcPr>
          <w:p w14:paraId="4931B875">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6012AD42">
            <w:pPr>
              <w:spacing w:after="0" w:line="240" w:lineRule="auto"/>
              <w:ind w:firstLine="0"/>
              <w:jc w:val="center"/>
              <w:textAlignment w:val="center"/>
              <w:rPr>
                <w:color w:val="000000"/>
              </w:rPr>
            </w:pPr>
            <w:r>
              <w:rPr>
                <w:rFonts w:eastAsia="SimSun"/>
                <w:snapToGrid w:val="0"/>
                <w:color w:val="000000"/>
                <w:lang w:val="en-US" w:eastAsia="zh-CN" w:bidi="ar"/>
              </w:rPr>
              <w:t>3,40</w:t>
            </w:r>
          </w:p>
        </w:tc>
      </w:tr>
      <w:tr w14:paraId="5C1FF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3E786C7D">
            <w:pPr>
              <w:spacing w:after="0" w:line="240" w:lineRule="auto"/>
              <w:ind w:firstLine="0"/>
              <w:jc w:val="left"/>
              <w:textAlignment w:val="center"/>
              <w:rPr>
                <w:i/>
                <w:color w:val="000000"/>
              </w:rPr>
            </w:pPr>
            <w:r>
              <w:rPr>
                <w:rFonts w:eastAsia="SimSun"/>
                <w:i/>
                <w:snapToGrid w:val="0"/>
                <w:color w:val="000000"/>
                <w:lang w:val="en-US" w:eastAsia="zh-CN" w:bidi="ar"/>
              </w:rPr>
              <w:t>Fucus vesiculosus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67DEA5B">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5DD836F0">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77CF808">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C8BDA56">
            <w:pPr>
              <w:spacing w:after="0" w:line="240" w:lineRule="auto"/>
              <w:ind w:firstLine="0"/>
              <w:jc w:val="center"/>
              <w:textAlignment w:val="center"/>
              <w:rPr>
                <w:color w:val="000000"/>
              </w:rPr>
            </w:pPr>
            <w:r>
              <w:rPr>
                <w:rFonts w:eastAsia="SimSun"/>
                <w:snapToGrid w:val="0"/>
                <w:color w:val="000000"/>
                <w:lang w:val="en-US" w:eastAsia="zh-CN" w:bidi="ar"/>
              </w:rPr>
              <w:t>3249,96</w:t>
            </w:r>
          </w:p>
        </w:tc>
        <w:tc>
          <w:tcPr>
            <w:tcW w:w="0" w:type="auto"/>
            <w:tcBorders>
              <w:top w:val="single" w:color="auto" w:sz="4" w:space="0"/>
              <w:left w:val="nil"/>
              <w:bottom w:val="single" w:color="auto" w:sz="4" w:space="0"/>
              <w:right w:val="nil"/>
            </w:tcBorders>
            <w:shd w:val="clear" w:color="auto" w:fill="auto"/>
            <w:noWrap/>
            <w:vAlign w:val="center"/>
          </w:tcPr>
          <w:p w14:paraId="6AFA587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1FC48A8E">
            <w:pPr>
              <w:spacing w:after="0" w:line="240" w:lineRule="auto"/>
              <w:ind w:firstLine="0"/>
              <w:jc w:val="center"/>
              <w:textAlignment w:val="center"/>
              <w:rPr>
                <w:color w:val="000000"/>
              </w:rPr>
            </w:pPr>
            <w:r>
              <w:rPr>
                <w:rFonts w:eastAsia="SimSun"/>
                <w:snapToGrid w:val="0"/>
                <w:color w:val="000000"/>
                <w:lang w:val="en-US" w:eastAsia="zh-CN" w:bidi="ar"/>
              </w:rPr>
              <w:t>87,86</w:t>
            </w:r>
          </w:p>
        </w:tc>
      </w:tr>
      <w:tr w14:paraId="3EB285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tcBorders>
              <w:right w:val="single" w:color="auto" w:sz="4" w:space="0"/>
            </w:tcBorders>
            <w:shd w:val="clear" w:color="auto" w:fill="auto"/>
            <w:noWrap/>
            <w:vAlign w:val="center"/>
          </w:tcPr>
          <w:p w14:paraId="16EA81A6">
            <w:pPr>
              <w:spacing w:after="0" w:line="240" w:lineRule="auto"/>
              <w:ind w:firstLine="0"/>
              <w:jc w:val="left"/>
              <w:textAlignment w:val="center"/>
              <w:rPr>
                <w:i/>
                <w:color w:val="000000"/>
              </w:rPr>
            </w:pPr>
            <w:r>
              <w:rPr>
                <w:rFonts w:eastAsia="SimSun"/>
                <w:i/>
                <w:snapToGrid w:val="0"/>
                <w:color w:val="000000"/>
                <w:lang w:val="en-US" w:eastAsia="zh-CN" w:bidi="ar"/>
              </w:rPr>
              <w:t>Zostera marina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20961F9">
            <w:pPr>
              <w:spacing w:after="0" w:line="240" w:lineRule="auto"/>
              <w:ind w:firstLine="0"/>
              <w:jc w:val="center"/>
              <w:rPr>
                <w:color w:val="000000"/>
              </w:rPr>
            </w:pPr>
          </w:p>
        </w:tc>
        <w:tc>
          <w:tcPr>
            <w:tcW w:w="0" w:type="auto"/>
            <w:tcBorders>
              <w:top w:val="single" w:color="auto" w:sz="4" w:space="0"/>
              <w:left w:val="nil"/>
              <w:bottom w:val="single" w:color="auto" w:sz="4" w:space="0"/>
              <w:right w:val="nil"/>
            </w:tcBorders>
            <w:shd w:val="clear" w:color="auto" w:fill="auto"/>
            <w:noWrap/>
            <w:vAlign w:val="center"/>
          </w:tcPr>
          <w:p w14:paraId="20E706DE">
            <w:pPr>
              <w:spacing w:after="0" w:line="240" w:lineRule="auto"/>
              <w:ind w:firstLine="0"/>
              <w:jc w:val="center"/>
              <w:rPr>
                <w:color w:val="000000"/>
              </w:rPr>
            </w:pP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80965A6">
            <w:pPr>
              <w:spacing w:after="0" w:line="240" w:lineRule="auto"/>
              <w:ind w:firstLine="0"/>
              <w:jc w:val="center"/>
              <w:rPr>
                <w:color w:val="000000"/>
              </w:rPr>
            </w:pP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A963886">
            <w:pPr>
              <w:spacing w:after="0" w:line="240" w:lineRule="auto"/>
              <w:ind w:firstLine="0"/>
              <w:jc w:val="center"/>
              <w:textAlignment w:val="center"/>
              <w:rPr>
                <w:color w:val="000000"/>
              </w:rPr>
            </w:pPr>
            <w:r>
              <w:rPr>
                <w:rFonts w:eastAsia="SimSun"/>
                <w:snapToGrid w:val="0"/>
                <w:color w:val="000000"/>
                <w:lang w:val="en-US" w:eastAsia="zh-CN" w:bidi="ar"/>
              </w:rPr>
              <w:t>5,71</w:t>
            </w:r>
          </w:p>
        </w:tc>
        <w:tc>
          <w:tcPr>
            <w:tcW w:w="0" w:type="auto"/>
            <w:tcBorders>
              <w:top w:val="single" w:color="auto" w:sz="4" w:space="0"/>
              <w:left w:val="nil"/>
              <w:bottom w:val="single" w:color="auto" w:sz="4" w:space="0"/>
              <w:right w:val="nil"/>
            </w:tcBorders>
            <w:shd w:val="clear" w:color="auto" w:fill="auto"/>
            <w:noWrap/>
            <w:vAlign w:val="center"/>
          </w:tcPr>
          <w:p w14:paraId="36A2070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0" w:type="auto"/>
            <w:tcBorders>
              <w:left w:val="nil"/>
            </w:tcBorders>
            <w:shd w:val="clear" w:color="auto" w:fill="auto"/>
            <w:noWrap/>
            <w:vAlign w:val="center"/>
          </w:tcPr>
          <w:p w14:paraId="13D280D6">
            <w:pPr>
              <w:spacing w:after="0" w:line="240" w:lineRule="auto"/>
              <w:ind w:firstLine="0"/>
              <w:jc w:val="center"/>
              <w:textAlignment w:val="center"/>
              <w:rPr>
                <w:color w:val="000000"/>
              </w:rPr>
            </w:pPr>
            <w:r>
              <w:rPr>
                <w:rFonts w:eastAsia="SimSun"/>
                <w:snapToGrid w:val="0"/>
                <w:color w:val="000000"/>
                <w:lang w:val="en-US" w:eastAsia="zh-CN" w:bidi="ar"/>
              </w:rPr>
              <w:t>0,91</w:t>
            </w:r>
          </w:p>
        </w:tc>
      </w:tr>
    </w:tbl>
    <w:p w14:paraId="3C4A107F">
      <w:pPr>
        <w:pStyle w:val="21"/>
        <w:ind w:firstLine="709"/>
      </w:pPr>
    </w:p>
    <w:p w14:paraId="7B7A1B78">
      <w:pPr>
        <w:pStyle w:val="21"/>
        <w:ind w:firstLine="709"/>
      </w:pPr>
      <w:r>
        <w:rPr>
          <w:b/>
          <w:bCs/>
        </w:rPr>
        <w:t>Сообщество илисто-песчаного грунта на литорали</w:t>
      </w:r>
    </w:p>
    <w:p w14:paraId="7BE8F4B9">
      <w:pPr>
        <w:pStyle w:val="21"/>
        <w:spacing w:after="0"/>
        <w:ind w:firstLine="709"/>
      </w:pPr>
      <w:r>
        <w:t>На среднем и нижнем горизонтах литорали в кутах небольших бухт и на закрытых от прибоя побережьях формируются, обычно небольшие по площади, илисто-песчаные пляжи. Наиболее крупные пляжи в зоне прохождения фарватера представлены на о. Б.Ломтишный, о. Луда Девичья, о. Ряшкове, на некоторых участках материка. В районе, непосредственно соседствующем с портом «Витино», такие пляжи представлены в губе Коровья (о. Олений) и на литорали о. Телячий. Для таких пляжей характерно формирование плотных поселений полихет-пескожилов (</w:t>
      </w:r>
      <w:r>
        <w:rPr>
          <w:i/>
        </w:rPr>
        <w:t>Arenicola marina</w:t>
      </w:r>
      <w:r>
        <w:t xml:space="preserve">). Эти животные, как правило, не попадают в стандартные пробоотборники и данные по их обилию могут быть получены только косвенным методом, например, через учет обилия их выбросов. В среднем на квадратный метр таких пляжей приходится 38 ± 2,3 выбросов (по данным архивов Кандалакшского заповедника). Помимо пескожилов на таких пляжах обычно многочисленны двустворчатые моллюски </w:t>
      </w:r>
      <w:r>
        <w:rPr>
          <w:i/>
          <w:iCs/>
        </w:rPr>
        <w:t>Macoma balthica</w:t>
      </w:r>
      <w:r>
        <w:t xml:space="preserve"> (Табл. 4). Высокую плотность поселения демонстрируют брюхоногие моллюски (</w:t>
      </w:r>
      <w:r>
        <w:rPr>
          <w:i/>
          <w:iCs/>
        </w:rPr>
        <w:t>Peringia ulvae</w:t>
      </w:r>
      <w:r>
        <w:t>), олигохеты (</w:t>
      </w:r>
      <w:r>
        <w:rPr>
          <w:i/>
          <w:iCs/>
        </w:rPr>
        <w:t>Tubificoides benedii</w:t>
      </w:r>
      <w:r>
        <w:t>) и полихеты-трубкостроители (</w:t>
      </w:r>
      <w:r>
        <w:rPr>
          <w:i/>
          <w:iCs/>
        </w:rPr>
        <w:t>Pygospio elegans</w:t>
      </w:r>
      <w:r>
        <w:t xml:space="preserve">, </w:t>
      </w:r>
      <w:r>
        <w:rPr>
          <w:i/>
          <w:iCs/>
        </w:rPr>
        <w:t>Fabricia stellaris</w:t>
      </w:r>
      <w:r>
        <w:t xml:space="preserve">, </w:t>
      </w:r>
      <w:r>
        <w:rPr>
          <w:i/>
          <w:iCs/>
        </w:rPr>
        <w:t>Dipolydora quadrilobata</w:t>
      </w:r>
      <w:r>
        <w:t xml:space="preserve">, </w:t>
      </w:r>
      <w:r>
        <w:rPr>
          <w:i/>
          <w:iCs/>
        </w:rPr>
        <w:t>Spio theeli</w:t>
      </w:r>
      <w:r>
        <w:t>). Суммарная биомасса всех видов этого сообщества  составляет 270,5 ± 39,7  г/м</w:t>
      </w:r>
      <w:r>
        <w:rPr>
          <w:vertAlign w:val="superscript"/>
        </w:rPr>
        <w:t>2</w:t>
      </w:r>
      <w:r>
        <w:t>.</w:t>
      </w:r>
    </w:p>
    <w:p w14:paraId="3D8D4792">
      <w:pPr>
        <w:pStyle w:val="21"/>
        <w:spacing w:after="0"/>
        <w:ind w:firstLine="709"/>
      </w:pPr>
      <w:r>
        <w:t>Виды, входящие в состав этого сообщества, составляют кормовую базу для молоди речной камбалы [20, 37]. Отчасти этот тип сообществ снабжает пищей и молодь трехиглой колюшки [55], которая использует литоральный бентос в качестве источника пищи во время малой воды, держась в литоральных лужах [22]. Камбалы небольшого размера (длина тела 1 - 31 см) постоянно держаться над илисто-песчаными пляжами и вовремя прилива или остаются при отливе в литоральных лужах. Основными пищевыми объектами для камбал служат личинки Chironomidae, бокоплавы (</w:t>
      </w:r>
      <w:r>
        <w:rPr>
          <w:i/>
          <w:iCs/>
        </w:rPr>
        <w:t>Gammarus</w:t>
      </w:r>
      <w:r>
        <w:t xml:space="preserve"> sp.) и пескожилы (</w:t>
      </w:r>
      <w:r>
        <w:rPr>
          <w:i/>
          <w:iCs/>
        </w:rPr>
        <w:t>Arenicola marina</w:t>
      </w:r>
      <w:r>
        <w:t>).</w:t>
      </w:r>
    </w:p>
    <w:p w14:paraId="3A9E30BF">
      <w:pPr>
        <w:spacing w:after="0" w:line="240" w:lineRule="auto"/>
        <w:ind w:firstLine="0"/>
        <w:jc w:val="left"/>
        <w:rPr>
          <w:b/>
          <w:bCs/>
        </w:rPr>
      </w:pPr>
      <w:r>
        <w:rPr>
          <w:b/>
          <w:bCs/>
        </w:rPr>
        <w:br w:type="page"/>
      </w:r>
    </w:p>
    <w:p w14:paraId="26306D4F">
      <w:pPr>
        <w:pStyle w:val="21"/>
        <w:spacing w:after="0"/>
        <w:ind w:firstLine="709"/>
        <w:jc w:val="right"/>
      </w:pPr>
      <w:r>
        <w:rPr>
          <w:bCs/>
        </w:rPr>
        <w:t>Таблица 4.</w:t>
      </w:r>
      <w:r>
        <w:t xml:space="preserve"> </w:t>
      </w:r>
    </w:p>
    <w:p w14:paraId="1437239B">
      <w:pPr>
        <w:pStyle w:val="21"/>
        <w:ind w:firstLine="0"/>
      </w:pPr>
      <w:r>
        <w:t>Средняя плотность поселения (экз./м</w:t>
      </w:r>
      <w:r>
        <w:rPr>
          <w:vertAlign w:val="superscript"/>
        </w:rPr>
        <w:t>2</w:t>
      </w:r>
      <w:r>
        <w:t>) и биомасса (г/м</w:t>
      </w:r>
      <w:r>
        <w:rPr>
          <w:vertAlign w:val="superscript"/>
        </w:rPr>
        <w:t>2</w:t>
      </w:r>
      <w:r>
        <w:t>) видов демонстрирующих наибольшие показатели обилия в сообществе илисто-песчаного литорального пляжа в вершине Канадалкшского залива (По архивным данным Кандалакшского заповедника).</w:t>
      </w:r>
    </w:p>
    <w:tbl>
      <w:tblPr>
        <w:tblStyle w:val="7"/>
        <w:tblW w:w="954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5"/>
        <w:gridCol w:w="996"/>
        <w:gridCol w:w="291"/>
        <w:gridCol w:w="1053"/>
        <w:gridCol w:w="922"/>
        <w:gridCol w:w="362"/>
        <w:gridCol w:w="796"/>
        <w:gridCol w:w="2323"/>
      </w:tblGrid>
      <w:tr w14:paraId="6D7932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805" w:type="dxa"/>
            <w:shd w:val="clear" w:color="auto" w:fill="auto"/>
            <w:noWrap/>
            <w:vAlign w:val="center"/>
          </w:tcPr>
          <w:p w14:paraId="55838F59">
            <w:pPr>
              <w:spacing w:after="0" w:line="240" w:lineRule="auto"/>
              <w:ind w:firstLine="0"/>
              <w:jc w:val="center"/>
              <w:textAlignment w:val="bottom"/>
              <w:rPr>
                <w:color w:val="000000"/>
              </w:rPr>
            </w:pPr>
            <w:r>
              <w:rPr>
                <w:rFonts w:eastAsia="Times New Roman CYR"/>
                <w:color w:val="000000"/>
                <w:lang w:val="en-US" w:eastAsia="zh-CN" w:bidi="ar"/>
              </w:rPr>
              <w:t>Таксон</w:t>
            </w:r>
          </w:p>
        </w:tc>
        <w:tc>
          <w:tcPr>
            <w:tcW w:w="2340" w:type="dxa"/>
            <w:gridSpan w:val="3"/>
            <w:tcBorders>
              <w:bottom w:val="single" w:color="auto" w:sz="4" w:space="0"/>
            </w:tcBorders>
            <w:shd w:val="clear" w:color="auto" w:fill="auto"/>
            <w:noWrap/>
            <w:vAlign w:val="center"/>
          </w:tcPr>
          <w:p w14:paraId="3DD26C7B">
            <w:pPr>
              <w:spacing w:after="0" w:line="240" w:lineRule="auto"/>
              <w:ind w:firstLine="0"/>
              <w:jc w:val="center"/>
              <w:rPr>
                <w:color w:val="000000"/>
              </w:rPr>
            </w:pPr>
            <w:r>
              <w:rPr>
                <w:rFonts w:eastAsia="Times New Roman CYR"/>
                <w:color w:val="000000"/>
                <w:lang w:val="en-US" w:eastAsia="zh-CN" w:bidi="ar"/>
              </w:rPr>
              <w:t>Плотность</w:t>
            </w:r>
          </w:p>
        </w:tc>
        <w:tc>
          <w:tcPr>
            <w:tcW w:w="2080" w:type="dxa"/>
            <w:gridSpan w:val="3"/>
            <w:tcBorders>
              <w:bottom w:val="single" w:color="auto" w:sz="4" w:space="0"/>
            </w:tcBorders>
            <w:shd w:val="clear" w:color="auto" w:fill="auto"/>
            <w:noWrap/>
            <w:vAlign w:val="center"/>
          </w:tcPr>
          <w:p w14:paraId="02411369">
            <w:pPr>
              <w:spacing w:after="0" w:line="240" w:lineRule="auto"/>
              <w:ind w:firstLine="0"/>
              <w:jc w:val="center"/>
              <w:rPr>
                <w:color w:val="000000"/>
              </w:rPr>
            </w:pPr>
            <w:r>
              <w:rPr>
                <w:rFonts w:eastAsia="Times New Roman CYR"/>
                <w:color w:val="000000"/>
                <w:lang w:val="en-US" w:eastAsia="zh-CN" w:bidi="ar"/>
              </w:rPr>
              <w:t>Биомасса</w:t>
            </w:r>
          </w:p>
        </w:tc>
        <w:tc>
          <w:tcPr>
            <w:tcW w:w="2323" w:type="dxa"/>
            <w:shd w:val="clear" w:color="auto" w:fill="auto"/>
            <w:noWrap/>
            <w:vAlign w:val="center"/>
          </w:tcPr>
          <w:p w14:paraId="5390DDD8">
            <w:pPr>
              <w:spacing w:after="0" w:line="240" w:lineRule="auto"/>
              <w:ind w:firstLine="0"/>
              <w:jc w:val="center"/>
              <w:rPr>
                <w:rFonts w:eastAsia="Times New Roman CYR"/>
                <w:color w:val="000000"/>
                <w:lang w:eastAsia="zh-CN" w:bidi="ar"/>
              </w:rPr>
            </w:pPr>
            <w:r>
              <w:rPr>
                <w:rFonts w:eastAsia="Times New Roman CYR"/>
                <w:color w:val="000000"/>
                <w:lang w:eastAsia="zh-CN" w:bidi="ar"/>
              </w:rPr>
              <w:t>Присутствие в питании рыб</w:t>
            </w:r>
          </w:p>
        </w:tc>
      </w:tr>
      <w:tr w14:paraId="16A78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2805" w:type="dxa"/>
            <w:tcBorders>
              <w:right w:val="single" w:color="auto" w:sz="4" w:space="0"/>
            </w:tcBorders>
            <w:shd w:val="clear" w:color="auto" w:fill="auto"/>
            <w:noWrap/>
            <w:vAlign w:val="center"/>
          </w:tcPr>
          <w:p w14:paraId="5BA5D31C">
            <w:pPr>
              <w:spacing w:after="0" w:line="240" w:lineRule="auto"/>
              <w:ind w:firstLine="0"/>
              <w:jc w:val="left"/>
              <w:textAlignment w:val="center"/>
              <w:rPr>
                <w:i/>
                <w:color w:val="000000"/>
              </w:rPr>
            </w:pPr>
            <w:r>
              <w:rPr>
                <w:rFonts w:eastAsia="SimSun"/>
                <w:i/>
                <w:snapToGrid w:val="0"/>
                <w:color w:val="000000"/>
                <w:lang w:val="en-US" w:eastAsia="zh-CN" w:bidi="ar"/>
              </w:rPr>
              <w:t>Fabricia stellaris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5687E9B9">
            <w:pPr>
              <w:spacing w:after="0" w:line="240" w:lineRule="auto"/>
              <w:ind w:firstLine="0"/>
              <w:jc w:val="center"/>
              <w:textAlignment w:val="center"/>
              <w:rPr>
                <w:color w:val="000000"/>
              </w:rPr>
            </w:pPr>
            <w:r>
              <w:rPr>
                <w:rFonts w:eastAsia="SimSun"/>
                <w:snapToGrid w:val="0"/>
                <w:color w:val="000000"/>
                <w:lang w:val="en-US" w:eastAsia="zh-CN" w:bidi="ar"/>
              </w:rPr>
              <w:t>25692,3</w:t>
            </w:r>
          </w:p>
        </w:tc>
        <w:tc>
          <w:tcPr>
            <w:tcW w:w="291" w:type="dxa"/>
            <w:tcBorders>
              <w:top w:val="single" w:color="auto" w:sz="4" w:space="0"/>
              <w:left w:val="nil"/>
              <w:bottom w:val="single" w:color="auto" w:sz="4" w:space="0"/>
              <w:right w:val="nil"/>
            </w:tcBorders>
            <w:shd w:val="clear" w:color="auto" w:fill="auto"/>
            <w:noWrap/>
            <w:vAlign w:val="center"/>
          </w:tcPr>
          <w:p w14:paraId="6216C95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5AB5CD1D">
            <w:pPr>
              <w:spacing w:after="0" w:line="240" w:lineRule="auto"/>
              <w:ind w:firstLine="0"/>
              <w:jc w:val="center"/>
              <w:textAlignment w:val="center"/>
              <w:rPr>
                <w:color w:val="000000"/>
              </w:rPr>
            </w:pPr>
            <w:r>
              <w:rPr>
                <w:rFonts w:eastAsia="SimSun"/>
                <w:snapToGrid w:val="0"/>
                <w:color w:val="000000"/>
                <w:lang w:val="en-US" w:eastAsia="zh-CN" w:bidi="ar"/>
              </w:rPr>
              <w:t>1079,76</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624F134A">
            <w:pPr>
              <w:spacing w:after="0" w:line="240" w:lineRule="auto"/>
              <w:ind w:firstLine="0"/>
              <w:jc w:val="center"/>
              <w:textAlignment w:val="center"/>
              <w:rPr>
                <w:color w:val="000000"/>
              </w:rPr>
            </w:pPr>
            <w:r>
              <w:rPr>
                <w:rFonts w:eastAsia="SimSun"/>
                <w:snapToGrid w:val="0"/>
                <w:color w:val="000000"/>
                <w:lang w:val="en-US" w:eastAsia="zh-CN" w:bidi="ar"/>
              </w:rPr>
              <w:t>3,43</w:t>
            </w:r>
          </w:p>
        </w:tc>
        <w:tc>
          <w:tcPr>
            <w:tcW w:w="362" w:type="dxa"/>
            <w:tcBorders>
              <w:top w:val="single" w:color="auto" w:sz="4" w:space="0"/>
              <w:left w:val="nil"/>
              <w:bottom w:val="single" w:color="auto" w:sz="4" w:space="0"/>
              <w:right w:val="nil"/>
            </w:tcBorders>
            <w:shd w:val="clear" w:color="auto" w:fill="auto"/>
            <w:noWrap/>
            <w:vAlign w:val="center"/>
          </w:tcPr>
          <w:p w14:paraId="4A6D366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03551937">
            <w:pPr>
              <w:spacing w:after="0" w:line="240" w:lineRule="auto"/>
              <w:ind w:firstLine="0"/>
              <w:jc w:val="center"/>
              <w:textAlignment w:val="center"/>
              <w:rPr>
                <w:color w:val="000000"/>
              </w:rPr>
            </w:pPr>
            <w:r>
              <w:rPr>
                <w:rFonts w:eastAsia="SimSun"/>
                <w:snapToGrid w:val="0"/>
                <w:color w:val="000000"/>
                <w:lang w:val="en-US" w:eastAsia="zh-CN" w:bidi="ar"/>
              </w:rPr>
              <w:t>0,151</w:t>
            </w:r>
          </w:p>
        </w:tc>
        <w:tc>
          <w:tcPr>
            <w:tcW w:w="2323" w:type="dxa"/>
            <w:tcBorders>
              <w:left w:val="single" w:color="auto" w:sz="4" w:space="0"/>
            </w:tcBorders>
            <w:shd w:val="clear" w:color="auto" w:fill="auto"/>
            <w:noWrap/>
            <w:vAlign w:val="center"/>
          </w:tcPr>
          <w:p w14:paraId="25518950">
            <w:pPr>
              <w:spacing w:after="0" w:line="240" w:lineRule="auto"/>
              <w:ind w:firstLine="0"/>
              <w:jc w:val="center"/>
              <w:textAlignment w:val="center"/>
              <w:rPr>
                <w:rFonts w:eastAsia="SimSun"/>
                <w:snapToGrid w:val="0"/>
                <w:color w:val="000000"/>
                <w:lang w:eastAsia="zh-CN" w:bidi="ar"/>
              </w:rPr>
            </w:pPr>
            <w:r>
              <w:rPr>
                <w:rFonts w:eastAsia="SimSun"/>
                <w:snapToGrid w:val="0"/>
                <w:color w:val="000000"/>
                <w:lang w:eastAsia="zh-CN" w:bidi="ar"/>
              </w:rPr>
              <w:t>Речная камбала, Трехиглая колюшка</w:t>
            </w:r>
          </w:p>
        </w:tc>
      </w:tr>
      <w:tr w14:paraId="279DF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7020D2E0">
            <w:pPr>
              <w:spacing w:after="0" w:line="240" w:lineRule="auto"/>
              <w:ind w:firstLine="0"/>
              <w:jc w:val="left"/>
              <w:textAlignment w:val="center"/>
              <w:rPr>
                <w:i/>
                <w:color w:val="000000"/>
              </w:rPr>
            </w:pPr>
            <w:r>
              <w:rPr>
                <w:rFonts w:eastAsia="SimSun"/>
                <w:i/>
                <w:snapToGrid w:val="0"/>
                <w:color w:val="000000"/>
                <w:lang w:val="en-US" w:eastAsia="zh-CN" w:bidi="ar"/>
              </w:rPr>
              <w:t>Peringia ulvae</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1202D915">
            <w:pPr>
              <w:spacing w:after="0" w:line="240" w:lineRule="auto"/>
              <w:ind w:firstLine="0"/>
              <w:jc w:val="center"/>
              <w:textAlignment w:val="center"/>
              <w:rPr>
                <w:color w:val="000000"/>
              </w:rPr>
            </w:pPr>
            <w:r>
              <w:rPr>
                <w:rFonts w:eastAsia="SimSun"/>
                <w:snapToGrid w:val="0"/>
                <w:color w:val="000000"/>
                <w:lang w:val="en-US" w:eastAsia="zh-CN" w:bidi="ar"/>
              </w:rPr>
              <w:t>13053,4</w:t>
            </w:r>
          </w:p>
        </w:tc>
        <w:tc>
          <w:tcPr>
            <w:tcW w:w="291" w:type="dxa"/>
            <w:tcBorders>
              <w:top w:val="single" w:color="auto" w:sz="4" w:space="0"/>
              <w:left w:val="nil"/>
              <w:bottom w:val="single" w:color="auto" w:sz="4" w:space="0"/>
              <w:right w:val="nil"/>
            </w:tcBorders>
            <w:shd w:val="clear" w:color="auto" w:fill="auto"/>
            <w:noWrap/>
            <w:vAlign w:val="center"/>
          </w:tcPr>
          <w:p w14:paraId="397F5FEE">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4D901B19">
            <w:pPr>
              <w:spacing w:after="0" w:line="240" w:lineRule="auto"/>
              <w:ind w:firstLine="0"/>
              <w:jc w:val="center"/>
              <w:textAlignment w:val="center"/>
              <w:rPr>
                <w:color w:val="000000"/>
              </w:rPr>
            </w:pPr>
            <w:r>
              <w:rPr>
                <w:rFonts w:eastAsia="SimSun"/>
                <w:snapToGrid w:val="0"/>
                <w:color w:val="000000"/>
                <w:lang w:val="en-US" w:eastAsia="zh-CN" w:bidi="ar"/>
              </w:rPr>
              <w:t>561,63</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3C1A2294">
            <w:pPr>
              <w:spacing w:after="0" w:line="240" w:lineRule="auto"/>
              <w:ind w:firstLine="0"/>
              <w:jc w:val="center"/>
              <w:textAlignment w:val="center"/>
              <w:rPr>
                <w:color w:val="000000"/>
              </w:rPr>
            </w:pPr>
            <w:r>
              <w:rPr>
                <w:rFonts w:eastAsia="SimSun"/>
                <w:snapToGrid w:val="0"/>
                <w:color w:val="000000"/>
                <w:lang w:val="en-US" w:eastAsia="zh-CN" w:bidi="ar"/>
              </w:rPr>
              <w:t>27,24</w:t>
            </w:r>
          </w:p>
        </w:tc>
        <w:tc>
          <w:tcPr>
            <w:tcW w:w="362" w:type="dxa"/>
            <w:tcBorders>
              <w:top w:val="single" w:color="auto" w:sz="4" w:space="0"/>
              <w:left w:val="nil"/>
              <w:bottom w:val="single" w:color="auto" w:sz="4" w:space="0"/>
              <w:right w:val="nil"/>
            </w:tcBorders>
            <w:shd w:val="clear" w:color="auto" w:fill="auto"/>
            <w:noWrap/>
            <w:vAlign w:val="center"/>
          </w:tcPr>
          <w:p w14:paraId="4AD437D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6693F574">
            <w:pPr>
              <w:spacing w:after="0" w:line="240" w:lineRule="auto"/>
              <w:ind w:firstLine="0"/>
              <w:jc w:val="center"/>
              <w:textAlignment w:val="center"/>
              <w:rPr>
                <w:color w:val="000000"/>
              </w:rPr>
            </w:pPr>
            <w:r>
              <w:rPr>
                <w:rFonts w:eastAsia="SimSun"/>
                <w:snapToGrid w:val="0"/>
                <w:color w:val="000000"/>
                <w:lang w:val="en-US" w:eastAsia="zh-CN" w:bidi="ar"/>
              </w:rPr>
              <w:t>0,726</w:t>
            </w:r>
          </w:p>
        </w:tc>
        <w:tc>
          <w:tcPr>
            <w:tcW w:w="2323" w:type="dxa"/>
            <w:tcBorders>
              <w:left w:val="single" w:color="auto" w:sz="4" w:space="0"/>
            </w:tcBorders>
            <w:shd w:val="clear" w:color="auto" w:fill="auto"/>
            <w:noWrap/>
            <w:vAlign w:val="center"/>
          </w:tcPr>
          <w:p w14:paraId="1FCE11CC">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4AE341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0BD069C6">
            <w:pPr>
              <w:spacing w:after="0" w:line="240" w:lineRule="auto"/>
              <w:ind w:firstLine="0"/>
              <w:jc w:val="left"/>
              <w:textAlignment w:val="center"/>
              <w:rPr>
                <w:i/>
                <w:color w:val="000000"/>
              </w:rPr>
            </w:pPr>
            <w:r>
              <w:rPr>
                <w:rFonts w:eastAsia="SimSun"/>
                <w:i/>
                <w:snapToGrid w:val="0"/>
                <w:color w:val="000000"/>
                <w:lang w:val="en-US" w:eastAsia="zh-CN" w:bidi="ar"/>
              </w:rPr>
              <w:t>Spio theeli</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65646F55">
            <w:pPr>
              <w:spacing w:after="0" w:line="240" w:lineRule="auto"/>
              <w:ind w:firstLine="0"/>
              <w:jc w:val="center"/>
              <w:textAlignment w:val="center"/>
              <w:rPr>
                <w:color w:val="000000"/>
              </w:rPr>
            </w:pPr>
            <w:r>
              <w:rPr>
                <w:rFonts w:eastAsia="SimSun"/>
                <w:snapToGrid w:val="0"/>
                <w:color w:val="000000"/>
                <w:lang w:val="en-US" w:eastAsia="zh-CN" w:bidi="ar"/>
              </w:rPr>
              <w:t>3852,3</w:t>
            </w:r>
          </w:p>
        </w:tc>
        <w:tc>
          <w:tcPr>
            <w:tcW w:w="291" w:type="dxa"/>
            <w:tcBorders>
              <w:top w:val="single" w:color="auto" w:sz="4" w:space="0"/>
              <w:left w:val="nil"/>
              <w:bottom w:val="single" w:color="auto" w:sz="4" w:space="0"/>
              <w:right w:val="nil"/>
            </w:tcBorders>
            <w:shd w:val="clear" w:color="auto" w:fill="auto"/>
            <w:noWrap/>
            <w:vAlign w:val="center"/>
          </w:tcPr>
          <w:p w14:paraId="799E8E7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600438E0">
            <w:pPr>
              <w:spacing w:after="0" w:line="240" w:lineRule="auto"/>
              <w:ind w:firstLine="0"/>
              <w:jc w:val="center"/>
              <w:textAlignment w:val="center"/>
              <w:rPr>
                <w:color w:val="000000"/>
              </w:rPr>
            </w:pPr>
            <w:r>
              <w:rPr>
                <w:rFonts w:eastAsia="SimSun"/>
                <w:snapToGrid w:val="0"/>
                <w:color w:val="000000"/>
                <w:lang w:val="en-US" w:eastAsia="zh-CN" w:bidi="ar"/>
              </w:rPr>
              <w:t>255,28</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3B728242">
            <w:pPr>
              <w:spacing w:after="0" w:line="240" w:lineRule="auto"/>
              <w:ind w:firstLine="0"/>
              <w:jc w:val="center"/>
              <w:textAlignment w:val="center"/>
              <w:rPr>
                <w:color w:val="000000"/>
              </w:rPr>
            </w:pPr>
            <w:r>
              <w:rPr>
                <w:rFonts w:eastAsia="SimSun"/>
                <w:snapToGrid w:val="0"/>
                <w:color w:val="000000"/>
                <w:lang w:val="en-US" w:eastAsia="zh-CN" w:bidi="ar"/>
              </w:rPr>
              <w:t>4,36</w:t>
            </w:r>
          </w:p>
        </w:tc>
        <w:tc>
          <w:tcPr>
            <w:tcW w:w="362" w:type="dxa"/>
            <w:tcBorders>
              <w:top w:val="single" w:color="auto" w:sz="4" w:space="0"/>
              <w:left w:val="nil"/>
              <w:bottom w:val="single" w:color="auto" w:sz="4" w:space="0"/>
              <w:right w:val="nil"/>
            </w:tcBorders>
            <w:shd w:val="clear" w:color="auto" w:fill="auto"/>
            <w:noWrap/>
            <w:vAlign w:val="center"/>
          </w:tcPr>
          <w:p w14:paraId="16B21276">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66CBDF48">
            <w:pPr>
              <w:spacing w:after="0" w:line="240" w:lineRule="auto"/>
              <w:ind w:firstLine="0"/>
              <w:jc w:val="center"/>
              <w:textAlignment w:val="center"/>
              <w:rPr>
                <w:color w:val="000000"/>
              </w:rPr>
            </w:pPr>
            <w:r>
              <w:rPr>
                <w:rFonts w:eastAsia="SimSun"/>
                <w:snapToGrid w:val="0"/>
                <w:color w:val="000000"/>
                <w:lang w:val="en-US" w:eastAsia="zh-CN" w:bidi="ar"/>
              </w:rPr>
              <w:t>0,302</w:t>
            </w:r>
          </w:p>
        </w:tc>
        <w:tc>
          <w:tcPr>
            <w:tcW w:w="2323" w:type="dxa"/>
            <w:tcBorders>
              <w:left w:val="single" w:color="auto" w:sz="4" w:space="0"/>
            </w:tcBorders>
            <w:shd w:val="clear" w:color="auto" w:fill="auto"/>
            <w:noWrap/>
            <w:vAlign w:val="center"/>
          </w:tcPr>
          <w:p w14:paraId="027620D6">
            <w:pPr>
              <w:spacing w:after="0" w:line="240" w:lineRule="auto"/>
              <w:ind w:firstLine="0"/>
              <w:jc w:val="center"/>
              <w:textAlignment w:val="center"/>
              <w:rPr>
                <w:rFonts w:eastAsia="SimSun"/>
                <w:snapToGrid w:val="0"/>
                <w:color w:val="000000"/>
                <w:lang w:val="en-US" w:eastAsia="zh-CN" w:bidi="ar"/>
              </w:rPr>
            </w:pPr>
          </w:p>
        </w:tc>
      </w:tr>
      <w:tr w14:paraId="647A23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72CDFDC4">
            <w:pPr>
              <w:spacing w:after="0" w:line="240" w:lineRule="auto"/>
              <w:ind w:firstLine="0"/>
              <w:jc w:val="left"/>
              <w:textAlignment w:val="center"/>
              <w:rPr>
                <w:i/>
                <w:color w:val="000000"/>
              </w:rPr>
            </w:pPr>
            <w:r>
              <w:rPr>
                <w:rFonts w:eastAsia="SimSun"/>
                <w:i/>
                <w:snapToGrid w:val="0"/>
                <w:color w:val="000000"/>
                <w:lang w:val="en-US" w:eastAsia="zh-CN" w:bidi="ar"/>
              </w:rPr>
              <w:t>Macoma balthica</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7F42FEB5">
            <w:pPr>
              <w:spacing w:after="0" w:line="240" w:lineRule="auto"/>
              <w:ind w:firstLine="0"/>
              <w:jc w:val="center"/>
              <w:textAlignment w:val="center"/>
              <w:rPr>
                <w:color w:val="000000"/>
              </w:rPr>
            </w:pPr>
            <w:r>
              <w:rPr>
                <w:rFonts w:eastAsia="SimSun"/>
                <w:snapToGrid w:val="0"/>
                <w:color w:val="000000"/>
                <w:lang w:val="en-US" w:eastAsia="zh-CN" w:bidi="ar"/>
              </w:rPr>
              <w:t>3700,7</w:t>
            </w:r>
          </w:p>
        </w:tc>
        <w:tc>
          <w:tcPr>
            <w:tcW w:w="291" w:type="dxa"/>
            <w:tcBorders>
              <w:top w:val="single" w:color="auto" w:sz="4" w:space="0"/>
              <w:left w:val="nil"/>
              <w:bottom w:val="single" w:color="auto" w:sz="4" w:space="0"/>
              <w:right w:val="nil"/>
            </w:tcBorders>
            <w:shd w:val="clear" w:color="auto" w:fill="auto"/>
            <w:noWrap/>
            <w:vAlign w:val="center"/>
          </w:tcPr>
          <w:p w14:paraId="7F554740">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00DD7D85">
            <w:pPr>
              <w:spacing w:after="0" w:line="240" w:lineRule="auto"/>
              <w:ind w:firstLine="0"/>
              <w:jc w:val="center"/>
              <w:textAlignment w:val="center"/>
              <w:rPr>
                <w:color w:val="000000"/>
              </w:rPr>
            </w:pPr>
            <w:r>
              <w:rPr>
                <w:rFonts w:eastAsia="SimSun"/>
                <w:snapToGrid w:val="0"/>
                <w:color w:val="000000"/>
                <w:lang w:val="en-US" w:eastAsia="zh-CN" w:bidi="ar"/>
              </w:rPr>
              <w:t>62,71</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11EB66C4">
            <w:pPr>
              <w:spacing w:after="0" w:line="240" w:lineRule="auto"/>
              <w:ind w:firstLine="0"/>
              <w:jc w:val="center"/>
              <w:textAlignment w:val="center"/>
              <w:rPr>
                <w:color w:val="000000"/>
              </w:rPr>
            </w:pPr>
            <w:r>
              <w:rPr>
                <w:rFonts w:eastAsia="SimSun"/>
                <w:snapToGrid w:val="0"/>
                <w:color w:val="000000"/>
                <w:lang w:val="en-US" w:eastAsia="zh-CN" w:bidi="ar"/>
              </w:rPr>
              <w:t>189,14</w:t>
            </w:r>
          </w:p>
        </w:tc>
        <w:tc>
          <w:tcPr>
            <w:tcW w:w="362" w:type="dxa"/>
            <w:tcBorders>
              <w:top w:val="single" w:color="auto" w:sz="4" w:space="0"/>
              <w:left w:val="nil"/>
              <w:bottom w:val="single" w:color="auto" w:sz="4" w:space="0"/>
              <w:right w:val="nil"/>
            </w:tcBorders>
            <w:shd w:val="clear" w:color="auto" w:fill="auto"/>
            <w:noWrap/>
            <w:vAlign w:val="center"/>
          </w:tcPr>
          <w:p w14:paraId="4D0ACB7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6244ADE0">
            <w:pPr>
              <w:spacing w:after="0" w:line="240" w:lineRule="auto"/>
              <w:ind w:firstLine="0"/>
              <w:jc w:val="center"/>
              <w:textAlignment w:val="center"/>
              <w:rPr>
                <w:color w:val="000000"/>
              </w:rPr>
            </w:pPr>
            <w:r>
              <w:rPr>
                <w:rFonts w:eastAsia="SimSun"/>
                <w:snapToGrid w:val="0"/>
                <w:color w:val="000000"/>
                <w:lang w:val="en-US" w:eastAsia="zh-CN" w:bidi="ar"/>
              </w:rPr>
              <w:t>7,349</w:t>
            </w:r>
          </w:p>
        </w:tc>
        <w:tc>
          <w:tcPr>
            <w:tcW w:w="2323" w:type="dxa"/>
            <w:tcBorders>
              <w:left w:val="single" w:color="auto" w:sz="4" w:space="0"/>
            </w:tcBorders>
            <w:shd w:val="clear" w:color="auto" w:fill="auto"/>
            <w:noWrap/>
            <w:vAlign w:val="center"/>
          </w:tcPr>
          <w:p w14:paraId="7619BC07">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64AB6A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125DD2B4">
            <w:pPr>
              <w:spacing w:after="0" w:line="240" w:lineRule="auto"/>
              <w:ind w:firstLine="0"/>
              <w:jc w:val="left"/>
              <w:textAlignment w:val="center"/>
              <w:rPr>
                <w:i/>
                <w:color w:val="000000"/>
              </w:rPr>
            </w:pPr>
            <w:r>
              <w:rPr>
                <w:rFonts w:eastAsia="SimSun"/>
                <w:i/>
                <w:snapToGrid w:val="0"/>
                <w:color w:val="000000"/>
                <w:lang w:val="en-US" w:eastAsia="zh-CN" w:bidi="ar"/>
              </w:rPr>
              <w:t>Pygospio elegans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773CE380">
            <w:pPr>
              <w:spacing w:after="0" w:line="240" w:lineRule="auto"/>
              <w:ind w:firstLine="0"/>
              <w:jc w:val="center"/>
              <w:textAlignment w:val="center"/>
              <w:rPr>
                <w:color w:val="000000"/>
              </w:rPr>
            </w:pPr>
            <w:r>
              <w:rPr>
                <w:rFonts w:eastAsia="SimSun"/>
                <w:snapToGrid w:val="0"/>
                <w:color w:val="000000"/>
                <w:lang w:val="en-US" w:eastAsia="zh-CN" w:bidi="ar"/>
              </w:rPr>
              <w:t>3437,8</w:t>
            </w:r>
          </w:p>
        </w:tc>
        <w:tc>
          <w:tcPr>
            <w:tcW w:w="291" w:type="dxa"/>
            <w:tcBorders>
              <w:top w:val="single" w:color="auto" w:sz="4" w:space="0"/>
              <w:left w:val="nil"/>
              <w:bottom w:val="single" w:color="auto" w:sz="4" w:space="0"/>
              <w:right w:val="nil"/>
            </w:tcBorders>
            <w:shd w:val="clear" w:color="auto" w:fill="auto"/>
            <w:noWrap/>
            <w:vAlign w:val="center"/>
          </w:tcPr>
          <w:p w14:paraId="0AEF48B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63C4BC7B">
            <w:pPr>
              <w:spacing w:after="0" w:line="240" w:lineRule="auto"/>
              <w:ind w:firstLine="0"/>
              <w:jc w:val="center"/>
              <w:textAlignment w:val="center"/>
              <w:rPr>
                <w:color w:val="000000"/>
              </w:rPr>
            </w:pPr>
            <w:r>
              <w:rPr>
                <w:rFonts w:eastAsia="SimSun"/>
                <w:snapToGrid w:val="0"/>
                <w:color w:val="000000"/>
                <w:lang w:val="en-US" w:eastAsia="zh-CN" w:bidi="ar"/>
              </w:rPr>
              <w:t>150,81</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1872E873">
            <w:pPr>
              <w:spacing w:after="0" w:line="240" w:lineRule="auto"/>
              <w:ind w:firstLine="0"/>
              <w:jc w:val="center"/>
              <w:textAlignment w:val="center"/>
              <w:rPr>
                <w:color w:val="000000"/>
              </w:rPr>
            </w:pPr>
            <w:r>
              <w:rPr>
                <w:rFonts w:eastAsia="SimSun"/>
                <w:snapToGrid w:val="0"/>
                <w:color w:val="000000"/>
                <w:lang w:val="en-US" w:eastAsia="zh-CN" w:bidi="ar"/>
              </w:rPr>
              <w:t>1,41</w:t>
            </w:r>
          </w:p>
        </w:tc>
        <w:tc>
          <w:tcPr>
            <w:tcW w:w="362" w:type="dxa"/>
            <w:tcBorders>
              <w:top w:val="single" w:color="auto" w:sz="4" w:space="0"/>
              <w:left w:val="nil"/>
              <w:bottom w:val="single" w:color="auto" w:sz="4" w:space="0"/>
              <w:right w:val="nil"/>
            </w:tcBorders>
            <w:shd w:val="clear" w:color="auto" w:fill="auto"/>
            <w:noWrap/>
            <w:vAlign w:val="center"/>
          </w:tcPr>
          <w:p w14:paraId="7D7CBAE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1A1A74FA">
            <w:pPr>
              <w:spacing w:after="0" w:line="240" w:lineRule="auto"/>
              <w:ind w:firstLine="0"/>
              <w:jc w:val="center"/>
              <w:textAlignment w:val="center"/>
              <w:rPr>
                <w:color w:val="000000"/>
              </w:rPr>
            </w:pPr>
            <w:r>
              <w:rPr>
                <w:rFonts w:eastAsia="SimSun"/>
                <w:snapToGrid w:val="0"/>
                <w:color w:val="000000"/>
                <w:lang w:val="en-US" w:eastAsia="zh-CN" w:bidi="ar"/>
              </w:rPr>
              <w:t>0,067</w:t>
            </w:r>
          </w:p>
        </w:tc>
        <w:tc>
          <w:tcPr>
            <w:tcW w:w="2323" w:type="dxa"/>
            <w:tcBorders>
              <w:left w:val="single" w:color="auto" w:sz="4" w:space="0"/>
            </w:tcBorders>
            <w:shd w:val="clear" w:color="auto" w:fill="auto"/>
            <w:noWrap/>
            <w:vAlign w:val="center"/>
          </w:tcPr>
          <w:p w14:paraId="4F20A1DD">
            <w:pPr>
              <w:spacing w:after="0" w:line="240" w:lineRule="auto"/>
              <w:ind w:firstLine="0"/>
              <w:jc w:val="center"/>
              <w:textAlignment w:val="center"/>
              <w:rPr>
                <w:rFonts w:eastAsia="SimSun"/>
                <w:snapToGrid w:val="0"/>
                <w:color w:val="000000"/>
                <w:lang w:eastAsia="zh-CN" w:bidi="ar"/>
              </w:rPr>
            </w:pPr>
            <w:r>
              <w:rPr>
                <w:rFonts w:eastAsia="SimSun"/>
                <w:snapToGrid w:val="0"/>
                <w:color w:val="000000"/>
                <w:lang w:eastAsia="zh-CN" w:bidi="ar"/>
              </w:rPr>
              <w:t>Речная камбала</w:t>
            </w:r>
          </w:p>
        </w:tc>
      </w:tr>
      <w:tr w14:paraId="30B828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0F970711">
            <w:pPr>
              <w:spacing w:after="0" w:line="240" w:lineRule="auto"/>
              <w:ind w:firstLine="0"/>
              <w:jc w:val="left"/>
              <w:textAlignment w:val="center"/>
              <w:rPr>
                <w:i/>
                <w:color w:val="000000"/>
              </w:rPr>
            </w:pPr>
            <w:r>
              <w:rPr>
                <w:rFonts w:eastAsia="SimSun"/>
                <w:i/>
                <w:snapToGrid w:val="0"/>
                <w:color w:val="000000"/>
                <w:lang w:val="en-US" w:eastAsia="zh-CN" w:bidi="ar"/>
              </w:rPr>
              <w:t>Tubificoides benedii</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4EA5D6F3">
            <w:pPr>
              <w:spacing w:after="0" w:line="240" w:lineRule="auto"/>
              <w:ind w:firstLine="0"/>
              <w:jc w:val="center"/>
              <w:textAlignment w:val="center"/>
              <w:rPr>
                <w:color w:val="000000"/>
              </w:rPr>
            </w:pPr>
            <w:r>
              <w:rPr>
                <w:rFonts w:eastAsia="SimSun"/>
                <w:snapToGrid w:val="0"/>
                <w:color w:val="000000"/>
                <w:lang w:val="en-US" w:eastAsia="zh-CN" w:bidi="ar"/>
              </w:rPr>
              <w:t>2366,0</w:t>
            </w:r>
          </w:p>
        </w:tc>
        <w:tc>
          <w:tcPr>
            <w:tcW w:w="291" w:type="dxa"/>
            <w:tcBorders>
              <w:top w:val="single" w:color="auto" w:sz="4" w:space="0"/>
              <w:left w:val="nil"/>
              <w:bottom w:val="single" w:color="auto" w:sz="4" w:space="0"/>
              <w:right w:val="nil"/>
            </w:tcBorders>
            <w:shd w:val="clear" w:color="auto" w:fill="auto"/>
            <w:noWrap/>
            <w:vAlign w:val="center"/>
          </w:tcPr>
          <w:p w14:paraId="5363EA3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3372D840">
            <w:pPr>
              <w:spacing w:after="0" w:line="240" w:lineRule="auto"/>
              <w:ind w:firstLine="0"/>
              <w:jc w:val="center"/>
              <w:textAlignment w:val="center"/>
              <w:rPr>
                <w:color w:val="000000"/>
              </w:rPr>
            </w:pPr>
            <w:r>
              <w:rPr>
                <w:rFonts w:eastAsia="SimSun"/>
                <w:snapToGrid w:val="0"/>
                <w:color w:val="000000"/>
                <w:lang w:val="en-US" w:eastAsia="zh-CN" w:bidi="ar"/>
              </w:rPr>
              <w:t>197,89</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613E30A2">
            <w:pPr>
              <w:spacing w:after="0" w:line="240" w:lineRule="auto"/>
              <w:ind w:firstLine="0"/>
              <w:jc w:val="center"/>
              <w:textAlignment w:val="center"/>
              <w:rPr>
                <w:color w:val="000000"/>
              </w:rPr>
            </w:pPr>
            <w:r>
              <w:rPr>
                <w:rFonts w:eastAsia="SimSun"/>
                <w:snapToGrid w:val="0"/>
                <w:color w:val="000000"/>
                <w:lang w:val="en-US" w:eastAsia="zh-CN" w:bidi="ar"/>
              </w:rPr>
              <w:t>1,93</w:t>
            </w:r>
          </w:p>
        </w:tc>
        <w:tc>
          <w:tcPr>
            <w:tcW w:w="362" w:type="dxa"/>
            <w:tcBorders>
              <w:top w:val="single" w:color="auto" w:sz="4" w:space="0"/>
              <w:left w:val="nil"/>
              <w:bottom w:val="single" w:color="auto" w:sz="4" w:space="0"/>
              <w:right w:val="nil"/>
            </w:tcBorders>
            <w:shd w:val="clear" w:color="auto" w:fill="auto"/>
            <w:noWrap/>
            <w:vAlign w:val="center"/>
          </w:tcPr>
          <w:p w14:paraId="491F52C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1851248F">
            <w:pPr>
              <w:spacing w:after="0" w:line="240" w:lineRule="auto"/>
              <w:ind w:firstLine="0"/>
              <w:jc w:val="center"/>
              <w:textAlignment w:val="center"/>
              <w:rPr>
                <w:color w:val="000000"/>
              </w:rPr>
            </w:pPr>
            <w:r>
              <w:rPr>
                <w:rFonts w:eastAsia="SimSun"/>
                <w:snapToGrid w:val="0"/>
                <w:color w:val="000000"/>
                <w:lang w:val="en-US" w:eastAsia="zh-CN" w:bidi="ar"/>
              </w:rPr>
              <w:t>0,114</w:t>
            </w:r>
          </w:p>
        </w:tc>
        <w:tc>
          <w:tcPr>
            <w:tcW w:w="2323" w:type="dxa"/>
            <w:tcBorders>
              <w:left w:val="single" w:color="auto" w:sz="4" w:space="0"/>
            </w:tcBorders>
            <w:shd w:val="clear" w:color="auto" w:fill="auto"/>
            <w:noWrap/>
            <w:vAlign w:val="center"/>
          </w:tcPr>
          <w:p w14:paraId="2A8D893A">
            <w:pPr>
              <w:spacing w:after="0" w:line="240" w:lineRule="auto"/>
              <w:ind w:firstLine="0"/>
              <w:jc w:val="center"/>
              <w:textAlignment w:val="center"/>
              <w:rPr>
                <w:rFonts w:eastAsia="SimSun"/>
                <w:snapToGrid w:val="0"/>
                <w:color w:val="000000"/>
                <w:lang w:val="en-US" w:eastAsia="zh-CN" w:bidi="ar"/>
              </w:rPr>
            </w:pPr>
          </w:p>
        </w:tc>
      </w:tr>
      <w:tr w14:paraId="25DE7B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6EF8117F">
            <w:pPr>
              <w:spacing w:after="0" w:line="240" w:lineRule="auto"/>
              <w:ind w:firstLine="0"/>
              <w:jc w:val="left"/>
              <w:textAlignment w:val="center"/>
              <w:rPr>
                <w:i/>
                <w:color w:val="000000"/>
              </w:rPr>
            </w:pPr>
            <w:r>
              <w:rPr>
                <w:rFonts w:eastAsia="SimSun"/>
                <w:i/>
                <w:snapToGrid w:val="0"/>
                <w:color w:val="000000"/>
                <w:lang w:val="en-US" w:eastAsia="zh-CN" w:bidi="ar"/>
              </w:rPr>
              <w:t>Scoloplos armiger</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4AF3E2E6">
            <w:pPr>
              <w:spacing w:after="0" w:line="240" w:lineRule="auto"/>
              <w:ind w:firstLine="0"/>
              <w:jc w:val="center"/>
              <w:textAlignment w:val="center"/>
              <w:rPr>
                <w:color w:val="000000"/>
              </w:rPr>
            </w:pPr>
            <w:r>
              <w:rPr>
                <w:rFonts w:eastAsia="SimSun"/>
                <w:snapToGrid w:val="0"/>
                <w:color w:val="000000"/>
                <w:lang w:val="en-US" w:eastAsia="zh-CN" w:bidi="ar"/>
              </w:rPr>
              <w:t>606,7</w:t>
            </w:r>
          </w:p>
        </w:tc>
        <w:tc>
          <w:tcPr>
            <w:tcW w:w="291" w:type="dxa"/>
            <w:tcBorders>
              <w:top w:val="single" w:color="auto" w:sz="4" w:space="0"/>
              <w:left w:val="nil"/>
              <w:bottom w:val="single" w:color="auto" w:sz="4" w:space="0"/>
              <w:right w:val="nil"/>
            </w:tcBorders>
            <w:shd w:val="clear" w:color="auto" w:fill="auto"/>
            <w:noWrap/>
            <w:vAlign w:val="center"/>
          </w:tcPr>
          <w:p w14:paraId="676B6DE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77CB8B5F">
            <w:pPr>
              <w:spacing w:after="0" w:line="240" w:lineRule="auto"/>
              <w:ind w:firstLine="0"/>
              <w:jc w:val="center"/>
              <w:textAlignment w:val="center"/>
              <w:rPr>
                <w:color w:val="000000"/>
              </w:rPr>
            </w:pPr>
            <w:r>
              <w:rPr>
                <w:rFonts w:eastAsia="SimSun"/>
                <w:snapToGrid w:val="0"/>
                <w:color w:val="000000"/>
                <w:lang w:val="en-US" w:eastAsia="zh-CN" w:bidi="ar"/>
              </w:rPr>
              <w:t>32,35</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7C9F1308">
            <w:pPr>
              <w:spacing w:after="0" w:line="240" w:lineRule="auto"/>
              <w:ind w:firstLine="0"/>
              <w:jc w:val="center"/>
              <w:textAlignment w:val="center"/>
              <w:rPr>
                <w:color w:val="000000"/>
              </w:rPr>
            </w:pPr>
            <w:r>
              <w:rPr>
                <w:rFonts w:eastAsia="SimSun"/>
                <w:snapToGrid w:val="0"/>
                <w:color w:val="000000"/>
                <w:lang w:val="en-US" w:eastAsia="zh-CN" w:bidi="ar"/>
              </w:rPr>
              <w:t>12,55</w:t>
            </w:r>
          </w:p>
        </w:tc>
        <w:tc>
          <w:tcPr>
            <w:tcW w:w="362" w:type="dxa"/>
            <w:tcBorders>
              <w:top w:val="single" w:color="auto" w:sz="4" w:space="0"/>
              <w:left w:val="nil"/>
              <w:bottom w:val="single" w:color="auto" w:sz="4" w:space="0"/>
              <w:right w:val="nil"/>
            </w:tcBorders>
            <w:shd w:val="clear" w:color="auto" w:fill="auto"/>
            <w:noWrap/>
            <w:vAlign w:val="center"/>
          </w:tcPr>
          <w:p w14:paraId="239E7CBA">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63E3E5C7">
            <w:pPr>
              <w:spacing w:after="0" w:line="240" w:lineRule="auto"/>
              <w:ind w:firstLine="0"/>
              <w:jc w:val="center"/>
              <w:textAlignment w:val="center"/>
              <w:rPr>
                <w:color w:val="000000"/>
              </w:rPr>
            </w:pPr>
            <w:r>
              <w:rPr>
                <w:rFonts w:eastAsia="SimSun"/>
                <w:snapToGrid w:val="0"/>
                <w:color w:val="000000"/>
                <w:lang w:val="en-US" w:eastAsia="zh-CN" w:bidi="ar"/>
              </w:rPr>
              <w:t>1,081</w:t>
            </w:r>
          </w:p>
        </w:tc>
        <w:tc>
          <w:tcPr>
            <w:tcW w:w="2323" w:type="dxa"/>
            <w:tcBorders>
              <w:left w:val="single" w:color="auto" w:sz="4" w:space="0"/>
            </w:tcBorders>
            <w:shd w:val="clear" w:color="auto" w:fill="auto"/>
            <w:noWrap/>
            <w:vAlign w:val="center"/>
          </w:tcPr>
          <w:p w14:paraId="6B535E13">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024323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5B75F4B3">
            <w:pPr>
              <w:spacing w:after="0" w:line="240" w:lineRule="auto"/>
              <w:ind w:firstLine="0"/>
              <w:jc w:val="left"/>
              <w:textAlignment w:val="center"/>
              <w:rPr>
                <w:i/>
                <w:color w:val="000000"/>
              </w:rPr>
            </w:pPr>
            <w:r>
              <w:rPr>
                <w:rFonts w:eastAsia="SimSun"/>
                <w:i/>
                <w:snapToGrid w:val="0"/>
                <w:color w:val="000000"/>
                <w:lang w:val="en-US" w:eastAsia="zh-CN" w:bidi="ar"/>
              </w:rPr>
              <w:t>Eteone longa</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10DEBC83">
            <w:pPr>
              <w:spacing w:after="0" w:line="240" w:lineRule="auto"/>
              <w:ind w:firstLine="0"/>
              <w:jc w:val="center"/>
              <w:textAlignment w:val="center"/>
              <w:rPr>
                <w:color w:val="000000"/>
              </w:rPr>
            </w:pPr>
            <w:r>
              <w:rPr>
                <w:rFonts w:eastAsia="SimSun"/>
                <w:snapToGrid w:val="0"/>
                <w:color w:val="000000"/>
                <w:lang w:val="en-US" w:eastAsia="zh-CN" w:bidi="ar"/>
              </w:rPr>
              <w:t>576,3</w:t>
            </w:r>
          </w:p>
        </w:tc>
        <w:tc>
          <w:tcPr>
            <w:tcW w:w="291" w:type="dxa"/>
            <w:tcBorders>
              <w:top w:val="single" w:color="auto" w:sz="4" w:space="0"/>
              <w:left w:val="nil"/>
              <w:bottom w:val="single" w:color="auto" w:sz="4" w:space="0"/>
              <w:right w:val="nil"/>
            </w:tcBorders>
            <w:shd w:val="clear" w:color="auto" w:fill="auto"/>
            <w:noWrap/>
            <w:vAlign w:val="center"/>
          </w:tcPr>
          <w:p w14:paraId="75D3001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0CEE6143">
            <w:pPr>
              <w:spacing w:after="0" w:line="240" w:lineRule="auto"/>
              <w:ind w:firstLine="0"/>
              <w:jc w:val="center"/>
              <w:textAlignment w:val="center"/>
              <w:rPr>
                <w:color w:val="000000"/>
              </w:rPr>
            </w:pPr>
            <w:r>
              <w:rPr>
                <w:rFonts w:eastAsia="SimSun"/>
                <w:snapToGrid w:val="0"/>
                <w:color w:val="000000"/>
                <w:lang w:val="en-US" w:eastAsia="zh-CN" w:bidi="ar"/>
              </w:rPr>
              <w:t>19,07</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59911FC7">
            <w:pPr>
              <w:spacing w:after="0" w:line="240" w:lineRule="auto"/>
              <w:ind w:firstLine="0"/>
              <w:jc w:val="center"/>
              <w:textAlignment w:val="center"/>
              <w:rPr>
                <w:color w:val="000000"/>
              </w:rPr>
            </w:pPr>
            <w:r>
              <w:rPr>
                <w:rFonts w:eastAsia="SimSun"/>
                <w:snapToGrid w:val="0"/>
                <w:color w:val="000000"/>
                <w:lang w:val="en-US" w:eastAsia="zh-CN" w:bidi="ar"/>
              </w:rPr>
              <w:t>1,93</w:t>
            </w:r>
          </w:p>
        </w:tc>
        <w:tc>
          <w:tcPr>
            <w:tcW w:w="362" w:type="dxa"/>
            <w:tcBorders>
              <w:top w:val="single" w:color="auto" w:sz="4" w:space="0"/>
              <w:left w:val="nil"/>
              <w:bottom w:val="single" w:color="auto" w:sz="4" w:space="0"/>
              <w:right w:val="nil"/>
            </w:tcBorders>
            <w:shd w:val="clear" w:color="auto" w:fill="auto"/>
            <w:noWrap/>
            <w:vAlign w:val="center"/>
          </w:tcPr>
          <w:p w14:paraId="257364B7">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23489C48">
            <w:pPr>
              <w:spacing w:after="0" w:line="240" w:lineRule="auto"/>
              <w:ind w:firstLine="0"/>
              <w:jc w:val="center"/>
              <w:textAlignment w:val="center"/>
              <w:rPr>
                <w:color w:val="000000"/>
              </w:rPr>
            </w:pPr>
            <w:r>
              <w:rPr>
                <w:rFonts w:eastAsia="SimSun"/>
                <w:snapToGrid w:val="0"/>
                <w:color w:val="000000"/>
                <w:lang w:val="en-US" w:eastAsia="zh-CN" w:bidi="ar"/>
              </w:rPr>
              <w:t>0,112</w:t>
            </w:r>
          </w:p>
        </w:tc>
        <w:tc>
          <w:tcPr>
            <w:tcW w:w="2323" w:type="dxa"/>
            <w:tcBorders>
              <w:left w:val="single" w:color="auto" w:sz="4" w:space="0"/>
            </w:tcBorders>
            <w:shd w:val="clear" w:color="auto" w:fill="auto"/>
            <w:noWrap/>
            <w:vAlign w:val="center"/>
          </w:tcPr>
          <w:p w14:paraId="6F690AAA">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64A8E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28294E7D">
            <w:pPr>
              <w:spacing w:after="0" w:line="240" w:lineRule="auto"/>
              <w:ind w:firstLine="0"/>
              <w:jc w:val="left"/>
              <w:textAlignment w:val="center"/>
              <w:rPr>
                <w:i/>
                <w:color w:val="000000"/>
              </w:rPr>
            </w:pPr>
            <w:r>
              <w:rPr>
                <w:rFonts w:eastAsia="SimSun"/>
                <w:i/>
                <w:snapToGrid w:val="0"/>
                <w:color w:val="000000"/>
                <w:lang w:val="en-US" w:eastAsia="zh-CN" w:bidi="ar"/>
              </w:rPr>
              <w:t>Monoculodes sp.</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461E8D10">
            <w:pPr>
              <w:spacing w:after="0" w:line="240" w:lineRule="auto"/>
              <w:ind w:firstLine="0"/>
              <w:jc w:val="center"/>
              <w:textAlignment w:val="center"/>
              <w:rPr>
                <w:color w:val="000000"/>
              </w:rPr>
            </w:pPr>
            <w:r>
              <w:rPr>
                <w:rFonts w:eastAsia="SimSun"/>
                <w:snapToGrid w:val="0"/>
                <w:color w:val="000000"/>
                <w:lang w:val="en-US" w:eastAsia="zh-CN" w:bidi="ar"/>
              </w:rPr>
              <w:t>182,0</w:t>
            </w:r>
          </w:p>
        </w:tc>
        <w:tc>
          <w:tcPr>
            <w:tcW w:w="291" w:type="dxa"/>
            <w:tcBorders>
              <w:top w:val="single" w:color="auto" w:sz="4" w:space="0"/>
              <w:left w:val="nil"/>
              <w:bottom w:val="single" w:color="auto" w:sz="4" w:space="0"/>
              <w:right w:val="nil"/>
            </w:tcBorders>
            <w:shd w:val="clear" w:color="auto" w:fill="auto"/>
            <w:noWrap/>
            <w:vAlign w:val="center"/>
          </w:tcPr>
          <w:p w14:paraId="3AF9BB1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64ABFEEB">
            <w:pPr>
              <w:spacing w:after="0" w:line="240" w:lineRule="auto"/>
              <w:ind w:firstLine="0"/>
              <w:jc w:val="center"/>
              <w:textAlignment w:val="center"/>
              <w:rPr>
                <w:color w:val="000000"/>
              </w:rPr>
            </w:pPr>
            <w:r>
              <w:rPr>
                <w:rFonts w:eastAsia="SimSun"/>
                <w:snapToGrid w:val="0"/>
                <w:color w:val="000000"/>
                <w:lang w:val="en-US" w:eastAsia="zh-CN" w:bidi="ar"/>
              </w:rPr>
              <w:t>17,68</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0A9DDC12">
            <w:pPr>
              <w:spacing w:after="0" w:line="240" w:lineRule="auto"/>
              <w:ind w:firstLine="0"/>
              <w:jc w:val="center"/>
              <w:textAlignment w:val="center"/>
              <w:rPr>
                <w:color w:val="000000"/>
              </w:rPr>
            </w:pPr>
            <w:r>
              <w:rPr>
                <w:rFonts w:eastAsia="SimSun"/>
                <w:snapToGrid w:val="0"/>
                <w:color w:val="000000"/>
                <w:lang w:val="en-US" w:eastAsia="zh-CN" w:bidi="ar"/>
              </w:rPr>
              <w:t>0,15</w:t>
            </w:r>
          </w:p>
        </w:tc>
        <w:tc>
          <w:tcPr>
            <w:tcW w:w="362" w:type="dxa"/>
            <w:tcBorders>
              <w:top w:val="single" w:color="auto" w:sz="4" w:space="0"/>
              <w:left w:val="nil"/>
              <w:bottom w:val="single" w:color="auto" w:sz="4" w:space="0"/>
              <w:right w:val="nil"/>
            </w:tcBorders>
            <w:shd w:val="clear" w:color="auto" w:fill="auto"/>
            <w:noWrap/>
            <w:vAlign w:val="center"/>
          </w:tcPr>
          <w:p w14:paraId="6E257C7A">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2F94AF83">
            <w:pPr>
              <w:spacing w:after="0" w:line="240" w:lineRule="auto"/>
              <w:ind w:firstLine="0"/>
              <w:jc w:val="center"/>
              <w:textAlignment w:val="center"/>
              <w:rPr>
                <w:color w:val="000000"/>
              </w:rPr>
            </w:pPr>
            <w:r>
              <w:rPr>
                <w:rFonts w:eastAsia="SimSun"/>
                <w:snapToGrid w:val="0"/>
                <w:color w:val="000000"/>
                <w:lang w:val="en-US" w:eastAsia="zh-CN" w:bidi="ar"/>
              </w:rPr>
              <w:t>0,017</w:t>
            </w:r>
          </w:p>
        </w:tc>
        <w:tc>
          <w:tcPr>
            <w:tcW w:w="2323" w:type="dxa"/>
            <w:tcBorders>
              <w:left w:val="single" w:color="auto" w:sz="4" w:space="0"/>
            </w:tcBorders>
            <w:shd w:val="clear" w:color="auto" w:fill="auto"/>
            <w:noWrap/>
            <w:vAlign w:val="center"/>
          </w:tcPr>
          <w:p w14:paraId="58014F16">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37B38B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54EC363B">
            <w:pPr>
              <w:spacing w:after="0" w:line="240" w:lineRule="auto"/>
              <w:ind w:firstLine="0"/>
              <w:jc w:val="left"/>
              <w:textAlignment w:val="center"/>
              <w:rPr>
                <w:i/>
                <w:color w:val="000000"/>
              </w:rPr>
            </w:pPr>
            <w:r>
              <w:rPr>
                <w:rFonts w:eastAsia="SimSun"/>
                <w:i/>
                <w:snapToGrid w:val="0"/>
                <w:color w:val="000000"/>
                <w:lang w:val="en-US" w:eastAsia="zh-CN" w:bidi="ar"/>
              </w:rPr>
              <w:t>Gammaridae</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21E30B61">
            <w:pPr>
              <w:spacing w:after="0" w:line="240" w:lineRule="auto"/>
              <w:ind w:firstLine="0"/>
              <w:jc w:val="center"/>
              <w:textAlignment w:val="center"/>
              <w:rPr>
                <w:color w:val="000000"/>
              </w:rPr>
            </w:pPr>
            <w:r>
              <w:rPr>
                <w:rFonts w:eastAsia="SimSun"/>
                <w:snapToGrid w:val="0"/>
                <w:color w:val="000000"/>
                <w:lang w:val="en-US" w:eastAsia="zh-CN" w:bidi="ar"/>
              </w:rPr>
              <w:t>161,8</w:t>
            </w:r>
          </w:p>
        </w:tc>
        <w:tc>
          <w:tcPr>
            <w:tcW w:w="291" w:type="dxa"/>
            <w:tcBorders>
              <w:top w:val="single" w:color="auto" w:sz="4" w:space="0"/>
              <w:left w:val="nil"/>
              <w:bottom w:val="single" w:color="auto" w:sz="4" w:space="0"/>
              <w:right w:val="nil"/>
            </w:tcBorders>
            <w:shd w:val="clear" w:color="auto" w:fill="auto"/>
            <w:noWrap/>
            <w:vAlign w:val="center"/>
          </w:tcPr>
          <w:p w14:paraId="2575B1E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18EE31E6">
            <w:pPr>
              <w:spacing w:after="0" w:line="240" w:lineRule="auto"/>
              <w:ind w:firstLine="0"/>
              <w:jc w:val="center"/>
              <w:textAlignment w:val="center"/>
              <w:rPr>
                <w:color w:val="000000"/>
              </w:rPr>
            </w:pPr>
            <w:r>
              <w:rPr>
                <w:rFonts w:eastAsia="SimSun"/>
                <w:snapToGrid w:val="0"/>
                <w:color w:val="000000"/>
                <w:lang w:val="en-US" w:eastAsia="zh-CN" w:bidi="ar"/>
              </w:rPr>
              <w:t>16,23</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6D0BE945">
            <w:pPr>
              <w:spacing w:after="0" w:line="240" w:lineRule="auto"/>
              <w:ind w:firstLine="0"/>
              <w:jc w:val="center"/>
              <w:textAlignment w:val="center"/>
              <w:rPr>
                <w:color w:val="000000"/>
              </w:rPr>
            </w:pPr>
            <w:r>
              <w:rPr>
                <w:rFonts w:eastAsia="SimSun"/>
                <w:snapToGrid w:val="0"/>
                <w:color w:val="000000"/>
                <w:lang w:val="en-US" w:eastAsia="zh-CN" w:bidi="ar"/>
              </w:rPr>
              <w:t>0,08</w:t>
            </w:r>
          </w:p>
        </w:tc>
        <w:tc>
          <w:tcPr>
            <w:tcW w:w="362" w:type="dxa"/>
            <w:tcBorders>
              <w:top w:val="single" w:color="auto" w:sz="4" w:space="0"/>
              <w:left w:val="nil"/>
              <w:bottom w:val="single" w:color="auto" w:sz="4" w:space="0"/>
              <w:right w:val="nil"/>
            </w:tcBorders>
            <w:shd w:val="clear" w:color="auto" w:fill="auto"/>
            <w:noWrap/>
            <w:vAlign w:val="center"/>
          </w:tcPr>
          <w:p w14:paraId="3EA14D9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4872FA4E">
            <w:pPr>
              <w:spacing w:after="0" w:line="240" w:lineRule="auto"/>
              <w:ind w:firstLine="0"/>
              <w:jc w:val="center"/>
              <w:textAlignment w:val="center"/>
              <w:rPr>
                <w:color w:val="000000"/>
              </w:rPr>
            </w:pPr>
            <w:r>
              <w:rPr>
                <w:rFonts w:eastAsia="SimSun"/>
                <w:snapToGrid w:val="0"/>
                <w:color w:val="000000"/>
                <w:lang w:val="en-US" w:eastAsia="zh-CN" w:bidi="ar"/>
              </w:rPr>
              <w:t>0,007</w:t>
            </w:r>
          </w:p>
        </w:tc>
        <w:tc>
          <w:tcPr>
            <w:tcW w:w="2323" w:type="dxa"/>
            <w:tcBorders>
              <w:left w:val="single" w:color="auto" w:sz="4" w:space="0"/>
            </w:tcBorders>
            <w:shd w:val="clear" w:color="auto" w:fill="auto"/>
            <w:noWrap/>
            <w:vAlign w:val="center"/>
          </w:tcPr>
          <w:p w14:paraId="13A95220">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287B5C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688249A6">
            <w:pPr>
              <w:spacing w:after="0" w:line="240" w:lineRule="auto"/>
              <w:ind w:firstLine="0"/>
              <w:jc w:val="left"/>
              <w:textAlignment w:val="center"/>
              <w:rPr>
                <w:i/>
                <w:color w:val="000000"/>
              </w:rPr>
            </w:pPr>
            <w:r>
              <w:rPr>
                <w:rFonts w:eastAsia="SimSun"/>
                <w:i/>
                <w:snapToGrid w:val="0"/>
                <w:color w:val="000000"/>
                <w:lang w:val="en-US" w:eastAsia="zh-CN" w:bidi="ar"/>
              </w:rPr>
              <w:t>Gammarus sp.</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4BBCB0DA">
            <w:pPr>
              <w:spacing w:after="0" w:line="240" w:lineRule="auto"/>
              <w:ind w:firstLine="0"/>
              <w:jc w:val="center"/>
              <w:textAlignment w:val="center"/>
              <w:rPr>
                <w:color w:val="000000"/>
              </w:rPr>
            </w:pPr>
            <w:r>
              <w:rPr>
                <w:rFonts w:eastAsia="SimSun"/>
                <w:snapToGrid w:val="0"/>
                <w:color w:val="000000"/>
                <w:lang w:val="en-US" w:eastAsia="zh-CN" w:bidi="ar"/>
              </w:rPr>
              <w:t>151,7</w:t>
            </w:r>
          </w:p>
        </w:tc>
        <w:tc>
          <w:tcPr>
            <w:tcW w:w="291" w:type="dxa"/>
            <w:tcBorders>
              <w:top w:val="single" w:color="auto" w:sz="4" w:space="0"/>
              <w:left w:val="nil"/>
              <w:bottom w:val="single" w:color="auto" w:sz="4" w:space="0"/>
              <w:right w:val="nil"/>
            </w:tcBorders>
            <w:shd w:val="clear" w:color="auto" w:fill="auto"/>
            <w:noWrap/>
            <w:vAlign w:val="center"/>
          </w:tcPr>
          <w:p w14:paraId="104BC02E">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52099459">
            <w:pPr>
              <w:spacing w:after="0" w:line="240" w:lineRule="auto"/>
              <w:ind w:firstLine="0"/>
              <w:jc w:val="center"/>
              <w:textAlignment w:val="center"/>
              <w:rPr>
                <w:color w:val="000000"/>
              </w:rPr>
            </w:pPr>
            <w:r>
              <w:rPr>
                <w:rFonts w:eastAsia="SimSun"/>
                <w:snapToGrid w:val="0"/>
                <w:color w:val="000000"/>
                <w:lang w:val="en-US" w:eastAsia="zh-CN" w:bidi="ar"/>
              </w:rPr>
              <w:t>28,44</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30414983">
            <w:pPr>
              <w:spacing w:after="0" w:line="240" w:lineRule="auto"/>
              <w:ind w:firstLine="0"/>
              <w:jc w:val="center"/>
              <w:textAlignment w:val="center"/>
              <w:rPr>
                <w:color w:val="000000"/>
              </w:rPr>
            </w:pPr>
            <w:r>
              <w:rPr>
                <w:rFonts w:eastAsia="SimSun"/>
                <w:snapToGrid w:val="0"/>
                <w:color w:val="000000"/>
                <w:lang w:val="en-US" w:eastAsia="zh-CN" w:bidi="ar"/>
              </w:rPr>
              <w:t>0,26</w:t>
            </w:r>
          </w:p>
        </w:tc>
        <w:tc>
          <w:tcPr>
            <w:tcW w:w="362" w:type="dxa"/>
            <w:tcBorders>
              <w:top w:val="single" w:color="auto" w:sz="4" w:space="0"/>
              <w:left w:val="nil"/>
              <w:bottom w:val="single" w:color="auto" w:sz="4" w:space="0"/>
              <w:right w:val="nil"/>
            </w:tcBorders>
            <w:shd w:val="clear" w:color="auto" w:fill="auto"/>
            <w:noWrap/>
            <w:vAlign w:val="center"/>
          </w:tcPr>
          <w:p w14:paraId="46FB782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1E81B36C">
            <w:pPr>
              <w:spacing w:after="0" w:line="240" w:lineRule="auto"/>
              <w:ind w:firstLine="0"/>
              <w:jc w:val="center"/>
              <w:textAlignment w:val="center"/>
              <w:rPr>
                <w:color w:val="000000"/>
              </w:rPr>
            </w:pPr>
            <w:r>
              <w:rPr>
                <w:rFonts w:eastAsia="SimSun"/>
                <w:snapToGrid w:val="0"/>
                <w:color w:val="000000"/>
                <w:lang w:val="en-US" w:eastAsia="zh-CN" w:bidi="ar"/>
              </w:rPr>
              <w:t>0,043</w:t>
            </w:r>
          </w:p>
        </w:tc>
        <w:tc>
          <w:tcPr>
            <w:tcW w:w="2323" w:type="dxa"/>
            <w:tcBorders>
              <w:left w:val="single" w:color="auto" w:sz="4" w:space="0"/>
            </w:tcBorders>
            <w:shd w:val="clear" w:color="auto" w:fill="auto"/>
            <w:noWrap/>
            <w:vAlign w:val="center"/>
          </w:tcPr>
          <w:p w14:paraId="1372C334">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1AB2BF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5FCD2C47">
            <w:pPr>
              <w:spacing w:after="0" w:line="240" w:lineRule="auto"/>
              <w:ind w:firstLine="0"/>
              <w:jc w:val="left"/>
              <w:textAlignment w:val="center"/>
              <w:rPr>
                <w:i/>
                <w:color w:val="000000"/>
              </w:rPr>
            </w:pPr>
            <w:r>
              <w:rPr>
                <w:rFonts w:eastAsia="SimSun"/>
                <w:i/>
                <w:snapToGrid w:val="0"/>
                <w:color w:val="000000"/>
                <w:lang w:val="en-US" w:eastAsia="zh-CN" w:bidi="ar"/>
              </w:rPr>
              <w:t>Halicryptus spinulosus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725D1A52">
            <w:pPr>
              <w:spacing w:after="0" w:line="240" w:lineRule="auto"/>
              <w:ind w:firstLine="0"/>
              <w:jc w:val="center"/>
              <w:textAlignment w:val="center"/>
              <w:rPr>
                <w:color w:val="000000"/>
              </w:rPr>
            </w:pPr>
            <w:r>
              <w:rPr>
                <w:rFonts w:eastAsia="SimSun"/>
                <w:snapToGrid w:val="0"/>
                <w:color w:val="000000"/>
                <w:lang w:val="en-US" w:eastAsia="zh-CN" w:bidi="ar"/>
              </w:rPr>
              <w:t>131,4</w:t>
            </w:r>
          </w:p>
        </w:tc>
        <w:tc>
          <w:tcPr>
            <w:tcW w:w="291" w:type="dxa"/>
            <w:tcBorders>
              <w:top w:val="single" w:color="auto" w:sz="4" w:space="0"/>
              <w:left w:val="nil"/>
              <w:bottom w:val="single" w:color="auto" w:sz="4" w:space="0"/>
              <w:right w:val="nil"/>
            </w:tcBorders>
            <w:shd w:val="clear" w:color="auto" w:fill="auto"/>
            <w:noWrap/>
            <w:vAlign w:val="center"/>
          </w:tcPr>
          <w:p w14:paraId="47F16ED3">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2A4896A8">
            <w:pPr>
              <w:spacing w:after="0" w:line="240" w:lineRule="auto"/>
              <w:ind w:firstLine="0"/>
              <w:jc w:val="center"/>
              <w:textAlignment w:val="center"/>
              <w:rPr>
                <w:color w:val="000000"/>
              </w:rPr>
            </w:pPr>
            <w:r>
              <w:rPr>
                <w:rFonts w:eastAsia="SimSun"/>
                <w:snapToGrid w:val="0"/>
                <w:color w:val="000000"/>
                <w:lang w:val="en-US" w:eastAsia="zh-CN" w:bidi="ar"/>
              </w:rPr>
              <w:t>10,29</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36A16D3A">
            <w:pPr>
              <w:spacing w:after="0" w:line="240" w:lineRule="auto"/>
              <w:ind w:firstLine="0"/>
              <w:jc w:val="center"/>
              <w:textAlignment w:val="center"/>
              <w:rPr>
                <w:color w:val="000000"/>
              </w:rPr>
            </w:pPr>
            <w:r>
              <w:rPr>
                <w:rFonts w:eastAsia="SimSun"/>
                <w:snapToGrid w:val="0"/>
                <w:color w:val="000000"/>
                <w:lang w:val="en-US" w:eastAsia="zh-CN" w:bidi="ar"/>
              </w:rPr>
              <w:t>4,54</w:t>
            </w:r>
          </w:p>
        </w:tc>
        <w:tc>
          <w:tcPr>
            <w:tcW w:w="362" w:type="dxa"/>
            <w:tcBorders>
              <w:top w:val="single" w:color="auto" w:sz="4" w:space="0"/>
              <w:left w:val="nil"/>
              <w:bottom w:val="single" w:color="auto" w:sz="4" w:space="0"/>
              <w:right w:val="nil"/>
            </w:tcBorders>
            <w:shd w:val="clear" w:color="auto" w:fill="auto"/>
            <w:noWrap/>
            <w:vAlign w:val="center"/>
          </w:tcPr>
          <w:p w14:paraId="3F95DB72">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333A35F3">
            <w:pPr>
              <w:spacing w:after="0" w:line="240" w:lineRule="auto"/>
              <w:ind w:firstLine="0"/>
              <w:jc w:val="center"/>
              <w:textAlignment w:val="center"/>
              <w:rPr>
                <w:color w:val="000000"/>
              </w:rPr>
            </w:pPr>
            <w:r>
              <w:rPr>
                <w:rFonts w:eastAsia="SimSun"/>
                <w:snapToGrid w:val="0"/>
                <w:color w:val="000000"/>
                <w:lang w:val="en-US" w:eastAsia="zh-CN" w:bidi="ar"/>
              </w:rPr>
              <w:t>0,363</w:t>
            </w:r>
          </w:p>
        </w:tc>
        <w:tc>
          <w:tcPr>
            <w:tcW w:w="2323" w:type="dxa"/>
            <w:tcBorders>
              <w:left w:val="single" w:color="auto" w:sz="4" w:space="0"/>
            </w:tcBorders>
            <w:shd w:val="clear" w:color="auto" w:fill="auto"/>
            <w:noWrap/>
            <w:vAlign w:val="center"/>
          </w:tcPr>
          <w:p w14:paraId="030531FF">
            <w:pPr>
              <w:spacing w:after="0" w:line="240" w:lineRule="auto"/>
              <w:ind w:firstLine="0"/>
              <w:jc w:val="center"/>
              <w:textAlignment w:val="center"/>
              <w:rPr>
                <w:rFonts w:eastAsia="SimSun"/>
                <w:snapToGrid w:val="0"/>
                <w:color w:val="000000"/>
                <w:lang w:val="en-US" w:eastAsia="zh-CN" w:bidi="ar"/>
              </w:rPr>
            </w:pPr>
          </w:p>
        </w:tc>
      </w:tr>
      <w:tr w14:paraId="7132F4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62541CB3">
            <w:pPr>
              <w:spacing w:after="0" w:line="240" w:lineRule="auto"/>
              <w:ind w:firstLine="0"/>
              <w:jc w:val="left"/>
              <w:textAlignment w:val="center"/>
              <w:rPr>
                <w:i/>
                <w:color w:val="000000"/>
              </w:rPr>
            </w:pPr>
            <w:r>
              <w:rPr>
                <w:rFonts w:eastAsia="SimSun"/>
                <w:i/>
                <w:snapToGrid w:val="0"/>
                <w:color w:val="000000"/>
                <w:lang w:val="en-US" w:eastAsia="zh-CN" w:bidi="ar"/>
              </w:rPr>
              <w:t>Mytilus edulis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79C2CCF2">
            <w:pPr>
              <w:spacing w:after="0" w:line="240" w:lineRule="auto"/>
              <w:ind w:firstLine="0"/>
              <w:jc w:val="center"/>
              <w:textAlignment w:val="center"/>
              <w:rPr>
                <w:color w:val="000000"/>
              </w:rPr>
            </w:pPr>
            <w:r>
              <w:rPr>
                <w:rFonts w:eastAsia="SimSun"/>
                <w:snapToGrid w:val="0"/>
                <w:color w:val="000000"/>
                <w:lang w:val="en-US" w:eastAsia="zh-CN" w:bidi="ar"/>
              </w:rPr>
              <w:t>121,3</w:t>
            </w:r>
          </w:p>
        </w:tc>
        <w:tc>
          <w:tcPr>
            <w:tcW w:w="291" w:type="dxa"/>
            <w:tcBorders>
              <w:top w:val="single" w:color="auto" w:sz="4" w:space="0"/>
              <w:left w:val="nil"/>
              <w:bottom w:val="single" w:color="auto" w:sz="4" w:space="0"/>
              <w:right w:val="nil"/>
            </w:tcBorders>
            <w:shd w:val="clear" w:color="auto" w:fill="auto"/>
            <w:noWrap/>
            <w:vAlign w:val="center"/>
          </w:tcPr>
          <w:p w14:paraId="2F38F6D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5F5CF495">
            <w:pPr>
              <w:spacing w:after="0" w:line="240" w:lineRule="auto"/>
              <w:ind w:firstLine="0"/>
              <w:jc w:val="center"/>
              <w:textAlignment w:val="center"/>
              <w:rPr>
                <w:color w:val="000000"/>
              </w:rPr>
            </w:pPr>
            <w:r>
              <w:rPr>
                <w:rFonts w:eastAsia="SimSun"/>
                <w:snapToGrid w:val="0"/>
                <w:color w:val="000000"/>
                <w:lang w:val="en-US" w:eastAsia="zh-CN" w:bidi="ar"/>
              </w:rPr>
              <w:t>10,40</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698BA29D">
            <w:pPr>
              <w:spacing w:after="0" w:line="240" w:lineRule="auto"/>
              <w:ind w:firstLine="0"/>
              <w:jc w:val="center"/>
              <w:textAlignment w:val="center"/>
              <w:rPr>
                <w:color w:val="000000"/>
              </w:rPr>
            </w:pPr>
            <w:r>
              <w:rPr>
                <w:rFonts w:eastAsia="SimSun"/>
                <w:snapToGrid w:val="0"/>
                <w:color w:val="000000"/>
                <w:lang w:val="en-US" w:eastAsia="zh-CN" w:bidi="ar"/>
              </w:rPr>
              <w:t>2,17</w:t>
            </w:r>
          </w:p>
        </w:tc>
        <w:tc>
          <w:tcPr>
            <w:tcW w:w="362" w:type="dxa"/>
            <w:tcBorders>
              <w:top w:val="single" w:color="auto" w:sz="4" w:space="0"/>
              <w:left w:val="nil"/>
              <w:bottom w:val="single" w:color="auto" w:sz="4" w:space="0"/>
              <w:right w:val="nil"/>
            </w:tcBorders>
            <w:shd w:val="clear" w:color="auto" w:fill="auto"/>
            <w:noWrap/>
            <w:vAlign w:val="center"/>
          </w:tcPr>
          <w:p w14:paraId="1FDD680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19C0ABCF">
            <w:pPr>
              <w:spacing w:after="0" w:line="240" w:lineRule="auto"/>
              <w:ind w:firstLine="0"/>
              <w:jc w:val="center"/>
              <w:textAlignment w:val="center"/>
              <w:rPr>
                <w:color w:val="000000"/>
              </w:rPr>
            </w:pPr>
            <w:r>
              <w:rPr>
                <w:rFonts w:eastAsia="SimSun"/>
                <w:snapToGrid w:val="0"/>
                <w:color w:val="000000"/>
                <w:lang w:val="en-US" w:eastAsia="zh-CN" w:bidi="ar"/>
              </w:rPr>
              <w:t>0,344</w:t>
            </w:r>
          </w:p>
        </w:tc>
        <w:tc>
          <w:tcPr>
            <w:tcW w:w="2323" w:type="dxa"/>
            <w:tcBorders>
              <w:left w:val="single" w:color="auto" w:sz="4" w:space="0"/>
            </w:tcBorders>
            <w:shd w:val="clear" w:color="auto" w:fill="auto"/>
            <w:noWrap/>
            <w:vAlign w:val="center"/>
          </w:tcPr>
          <w:p w14:paraId="3D942114">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1F4692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4A538479">
            <w:pPr>
              <w:spacing w:after="0" w:line="240" w:lineRule="auto"/>
              <w:ind w:firstLine="0"/>
              <w:jc w:val="left"/>
              <w:textAlignment w:val="center"/>
              <w:rPr>
                <w:i/>
                <w:color w:val="000000"/>
              </w:rPr>
            </w:pPr>
            <w:r>
              <w:rPr>
                <w:rFonts w:eastAsia="SimSun"/>
                <w:i/>
                <w:snapToGrid w:val="0"/>
                <w:color w:val="000000"/>
                <w:lang w:val="en-US" w:eastAsia="zh-CN" w:bidi="ar"/>
              </w:rPr>
              <w:t>Paranais litoralis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0C4DB21B">
            <w:pPr>
              <w:spacing w:after="0" w:line="240" w:lineRule="auto"/>
              <w:ind w:firstLine="0"/>
              <w:jc w:val="center"/>
              <w:textAlignment w:val="center"/>
              <w:rPr>
                <w:color w:val="000000"/>
              </w:rPr>
            </w:pPr>
            <w:r>
              <w:rPr>
                <w:rFonts w:eastAsia="SimSun"/>
                <w:snapToGrid w:val="0"/>
                <w:color w:val="000000"/>
                <w:lang w:val="en-US" w:eastAsia="zh-CN" w:bidi="ar"/>
              </w:rPr>
              <w:t>111,2</w:t>
            </w:r>
          </w:p>
        </w:tc>
        <w:tc>
          <w:tcPr>
            <w:tcW w:w="291" w:type="dxa"/>
            <w:tcBorders>
              <w:top w:val="single" w:color="auto" w:sz="4" w:space="0"/>
              <w:left w:val="nil"/>
              <w:bottom w:val="single" w:color="auto" w:sz="4" w:space="0"/>
              <w:right w:val="nil"/>
            </w:tcBorders>
            <w:shd w:val="clear" w:color="auto" w:fill="auto"/>
            <w:noWrap/>
            <w:vAlign w:val="center"/>
          </w:tcPr>
          <w:p w14:paraId="62AE4CD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649EAB74">
            <w:pPr>
              <w:spacing w:after="0" w:line="240" w:lineRule="auto"/>
              <w:ind w:firstLine="0"/>
              <w:jc w:val="center"/>
              <w:textAlignment w:val="center"/>
              <w:rPr>
                <w:color w:val="000000"/>
              </w:rPr>
            </w:pPr>
            <w:r>
              <w:rPr>
                <w:rFonts w:eastAsia="SimSun"/>
                <w:snapToGrid w:val="0"/>
                <w:color w:val="000000"/>
                <w:lang w:val="en-US" w:eastAsia="zh-CN" w:bidi="ar"/>
              </w:rPr>
              <w:t>13,49</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5DAA4224">
            <w:pPr>
              <w:spacing w:after="0" w:line="240" w:lineRule="auto"/>
              <w:ind w:firstLine="0"/>
              <w:jc w:val="center"/>
              <w:textAlignment w:val="center"/>
              <w:rPr>
                <w:color w:val="000000"/>
              </w:rPr>
            </w:pPr>
            <w:r>
              <w:rPr>
                <w:rFonts w:eastAsia="SimSun"/>
                <w:snapToGrid w:val="0"/>
                <w:color w:val="000000"/>
                <w:lang w:val="en-US" w:eastAsia="zh-CN" w:bidi="ar"/>
              </w:rPr>
              <w:t>0,10</w:t>
            </w:r>
          </w:p>
        </w:tc>
        <w:tc>
          <w:tcPr>
            <w:tcW w:w="362" w:type="dxa"/>
            <w:tcBorders>
              <w:top w:val="single" w:color="auto" w:sz="4" w:space="0"/>
              <w:left w:val="nil"/>
              <w:bottom w:val="single" w:color="auto" w:sz="4" w:space="0"/>
              <w:right w:val="nil"/>
            </w:tcBorders>
            <w:shd w:val="clear" w:color="auto" w:fill="auto"/>
            <w:noWrap/>
            <w:vAlign w:val="center"/>
          </w:tcPr>
          <w:p w14:paraId="1E2F388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08BD8A39">
            <w:pPr>
              <w:spacing w:after="0" w:line="240" w:lineRule="auto"/>
              <w:ind w:firstLine="0"/>
              <w:jc w:val="center"/>
              <w:textAlignment w:val="center"/>
              <w:rPr>
                <w:color w:val="000000"/>
              </w:rPr>
            </w:pPr>
            <w:r>
              <w:rPr>
                <w:rFonts w:eastAsia="SimSun"/>
                <w:snapToGrid w:val="0"/>
                <w:color w:val="000000"/>
                <w:lang w:val="en-US" w:eastAsia="zh-CN" w:bidi="ar"/>
              </w:rPr>
              <w:t>0,012</w:t>
            </w:r>
          </w:p>
        </w:tc>
        <w:tc>
          <w:tcPr>
            <w:tcW w:w="2323" w:type="dxa"/>
            <w:tcBorders>
              <w:left w:val="single" w:color="auto" w:sz="4" w:space="0"/>
            </w:tcBorders>
            <w:shd w:val="clear" w:color="auto" w:fill="auto"/>
            <w:noWrap/>
            <w:vAlign w:val="center"/>
          </w:tcPr>
          <w:p w14:paraId="6A1E1686">
            <w:pPr>
              <w:spacing w:after="0" w:line="240" w:lineRule="auto"/>
              <w:ind w:firstLine="0"/>
              <w:jc w:val="center"/>
              <w:textAlignment w:val="center"/>
              <w:rPr>
                <w:rFonts w:eastAsia="SimSun"/>
                <w:snapToGrid w:val="0"/>
                <w:color w:val="000000"/>
                <w:lang w:val="en-US" w:eastAsia="zh-CN" w:bidi="ar"/>
              </w:rPr>
            </w:pPr>
          </w:p>
        </w:tc>
      </w:tr>
      <w:tr w14:paraId="49E11D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4BEDD19F">
            <w:pPr>
              <w:spacing w:after="0" w:line="240" w:lineRule="auto"/>
              <w:ind w:firstLine="0"/>
              <w:jc w:val="left"/>
              <w:textAlignment w:val="center"/>
              <w:rPr>
                <w:i/>
                <w:color w:val="000000"/>
              </w:rPr>
            </w:pPr>
            <w:r>
              <w:rPr>
                <w:rFonts w:eastAsia="SimSun"/>
                <w:i/>
                <w:snapToGrid w:val="0"/>
                <w:color w:val="000000"/>
                <w:lang w:val="en-US" w:eastAsia="zh-CN" w:bidi="ar"/>
              </w:rPr>
              <w:t>Dipolydora quadrilobata</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11BB54CA">
            <w:pPr>
              <w:spacing w:after="0" w:line="240" w:lineRule="auto"/>
              <w:ind w:firstLine="0"/>
              <w:jc w:val="center"/>
              <w:textAlignment w:val="center"/>
              <w:rPr>
                <w:color w:val="000000"/>
              </w:rPr>
            </w:pPr>
            <w:r>
              <w:rPr>
                <w:rFonts w:eastAsia="SimSun"/>
                <w:snapToGrid w:val="0"/>
                <w:color w:val="000000"/>
                <w:lang w:val="en-US" w:eastAsia="zh-CN" w:bidi="ar"/>
              </w:rPr>
              <w:t>101,1</w:t>
            </w:r>
          </w:p>
        </w:tc>
        <w:tc>
          <w:tcPr>
            <w:tcW w:w="291" w:type="dxa"/>
            <w:tcBorders>
              <w:top w:val="single" w:color="auto" w:sz="4" w:space="0"/>
              <w:left w:val="nil"/>
              <w:bottom w:val="single" w:color="auto" w:sz="4" w:space="0"/>
              <w:right w:val="nil"/>
            </w:tcBorders>
            <w:shd w:val="clear" w:color="auto" w:fill="auto"/>
            <w:noWrap/>
            <w:vAlign w:val="center"/>
          </w:tcPr>
          <w:p w14:paraId="235A6146">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5E27C0D3">
            <w:pPr>
              <w:spacing w:after="0" w:line="240" w:lineRule="auto"/>
              <w:ind w:firstLine="0"/>
              <w:jc w:val="center"/>
              <w:textAlignment w:val="center"/>
              <w:rPr>
                <w:color w:val="000000"/>
              </w:rPr>
            </w:pPr>
            <w:r>
              <w:rPr>
                <w:rFonts w:eastAsia="SimSun"/>
                <w:snapToGrid w:val="0"/>
                <w:color w:val="000000"/>
                <w:lang w:val="en-US" w:eastAsia="zh-CN" w:bidi="ar"/>
              </w:rPr>
              <w:t>16,71</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726CC23B">
            <w:pPr>
              <w:spacing w:after="0" w:line="240" w:lineRule="auto"/>
              <w:ind w:firstLine="0"/>
              <w:jc w:val="center"/>
              <w:textAlignment w:val="center"/>
              <w:rPr>
                <w:color w:val="000000"/>
              </w:rPr>
            </w:pPr>
            <w:r>
              <w:rPr>
                <w:rFonts w:eastAsia="SimSun"/>
                <w:snapToGrid w:val="0"/>
                <w:color w:val="000000"/>
                <w:lang w:val="en-US" w:eastAsia="zh-CN" w:bidi="ar"/>
              </w:rPr>
              <w:t>0,04</w:t>
            </w:r>
          </w:p>
        </w:tc>
        <w:tc>
          <w:tcPr>
            <w:tcW w:w="362" w:type="dxa"/>
            <w:tcBorders>
              <w:top w:val="single" w:color="auto" w:sz="4" w:space="0"/>
              <w:left w:val="nil"/>
              <w:bottom w:val="single" w:color="auto" w:sz="4" w:space="0"/>
              <w:right w:val="nil"/>
            </w:tcBorders>
            <w:shd w:val="clear" w:color="auto" w:fill="auto"/>
            <w:noWrap/>
            <w:vAlign w:val="center"/>
          </w:tcPr>
          <w:p w14:paraId="186E0586">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4C4CB2C5">
            <w:pPr>
              <w:spacing w:after="0" w:line="240" w:lineRule="auto"/>
              <w:ind w:firstLine="0"/>
              <w:jc w:val="center"/>
              <w:textAlignment w:val="center"/>
              <w:rPr>
                <w:color w:val="000000"/>
              </w:rPr>
            </w:pPr>
            <w:r>
              <w:rPr>
                <w:rFonts w:eastAsia="SimSun"/>
                <w:snapToGrid w:val="0"/>
                <w:color w:val="000000"/>
                <w:lang w:val="en-US" w:eastAsia="zh-CN" w:bidi="ar"/>
              </w:rPr>
              <w:t>0,004</w:t>
            </w:r>
          </w:p>
        </w:tc>
        <w:tc>
          <w:tcPr>
            <w:tcW w:w="2323" w:type="dxa"/>
            <w:tcBorders>
              <w:left w:val="single" w:color="auto" w:sz="4" w:space="0"/>
            </w:tcBorders>
            <w:shd w:val="clear" w:color="auto" w:fill="auto"/>
            <w:noWrap/>
            <w:vAlign w:val="center"/>
          </w:tcPr>
          <w:p w14:paraId="52C19B39">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165DE6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1AEDFADE">
            <w:pPr>
              <w:spacing w:after="0" w:line="240" w:lineRule="auto"/>
              <w:ind w:firstLine="0"/>
              <w:jc w:val="left"/>
              <w:textAlignment w:val="center"/>
              <w:rPr>
                <w:i/>
                <w:color w:val="000000"/>
              </w:rPr>
            </w:pPr>
            <w:r>
              <w:rPr>
                <w:rFonts w:eastAsia="SimSun"/>
                <w:i/>
                <w:snapToGrid w:val="0"/>
                <w:color w:val="000000"/>
                <w:lang w:val="en-US" w:eastAsia="zh-CN" w:bidi="ar"/>
              </w:rPr>
              <w:t>Halocladius vitripennis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285BE7E5">
            <w:pPr>
              <w:spacing w:after="0" w:line="240" w:lineRule="auto"/>
              <w:ind w:firstLine="0"/>
              <w:jc w:val="center"/>
              <w:textAlignment w:val="center"/>
              <w:rPr>
                <w:color w:val="000000"/>
              </w:rPr>
            </w:pPr>
            <w:r>
              <w:rPr>
                <w:rFonts w:eastAsia="SimSun"/>
                <w:snapToGrid w:val="0"/>
                <w:color w:val="000000"/>
                <w:lang w:val="en-US" w:eastAsia="zh-CN" w:bidi="ar"/>
              </w:rPr>
              <w:t>70,8</w:t>
            </w:r>
          </w:p>
        </w:tc>
        <w:tc>
          <w:tcPr>
            <w:tcW w:w="291" w:type="dxa"/>
            <w:tcBorders>
              <w:top w:val="single" w:color="auto" w:sz="4" w:space="0"/>
              <w:left w:val="nil"/>
              <w:bottom w:val="single" w:color="auto" w:sz="4" w:space="0"/>
              <w:right w:val="nil"/>
            </w:tcBorders>
            <w:shd w:val="clear" w:color="auto" w:fill="auto"/>
            <w:noWrap/>
            <w:vAlign w:val="center"/>
          </w:tcPr>
          <w:p w14:paraId="170D8DAD">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5D157C27">
            <w:pPr>
              <w:spacing w:after="0" w:line="240" w:lineRule="auto"/>
              <w:ind w:firstLine="0"/>
              <w:jc w:val="center"/>
              <w:textAlignment w:val="center"/>
              <w:rPr>
                <w:color w:val="000000"/>
              </w:rPr>
            </w:pPr>
            <w:r>
              <w:rPr>
                <w:rFonts w:eastAsia="SimSun"/>
                <w:snapToGrid w:val="0"/>
                <w:color w:val="000000"/>
                <w:lang w:val="en-US" w:eastAsia="zh-CN" w:bidi="ar"/>
              </w:rPr>
              <w:t>7,86</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0A741F03">
            <w:pPr>
              <w:spacing w:after="0" w:line="240" w:lineRule="auto"/>
              <w:ind w:firstLine="0"/>
              <w:jc w:val="center"/>
              <w:textAlignment w:val="center"/>
              <w:rPr>
                <w:color w:val="000000"/>
              </w:rPr>
            </w:pPr>
            <w:r>
              <w:rPr>
                <w:rFonts w:eastAsia="SimSun"/>
                <w:snapToGrid w:val="0"/>
                <w:color w:val="000000"/>
                <w:lang w:val="en-US" w:eastAsia="zh-CN" w:bidi="ar"/>
              </w:rPr>
              <w:t>15,22</w:t>
            </w:r>
          </w:p>
        </w:tc>
        <w:tc>
          <w:tcPr>
            <w:tcW w:w="362" w:type="dxa"/>
            <w:tcBorders>
              <w:top w:val="single" w:color="auto" w:sz="4" w:space="0"/>
              <w:left w:val="nil"/>
              <w:bottom w:val="single" w:color="auto" w:sz="4" w:space="0"/>
              <w:right w:val="nil"/>
            </w:tcBorders>
            <w:shd w:val="clear" w:color="auto" w:fill="auto"/>
            <w:noWrap/>
            <w:vAlign w:val="center"/>
          </w:tcPr>
          <w:p w14:paraId="0E2977B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34827680">
            <w:pPr>
              <w:spacing w:after="0" w:line="240" w:lineRule="auto"/>
              <w:ind w:firstLine="0"/>
              <w:jc w:val="center"/>
              <w:textAlignment w:val="center"/>
              <w:rPr>
                <w:color w:val="000000"/>
              </w:rPr>
            </w:pPr>
            <w:r>
              <w:rPr>
                <w:rFonts w:eastAsia="SimSun"/>
                <w:snapToGrid w:val="0"/>
                <w:color w:val="000000"/>
                <w:lang w:val="en-US" w:eastAsia="zh-CN" w:bidi="ar"/>
              </w:rPr>
              <w:t>3,574</w:t>
            </w:r>
          </w:p>
        </w:tc>
        <w:tc>
          <w:tcPr>
            <w:tcW w:w="2323" w:type="dxa"/>
            <w:tcBorders>
              <w:left w:val="single" w:color="auto" w:sz="4" w:space="0"/>
            </w:tcBorders>
            <w:shd w:val="clear" w:color="auto" w:fill="auto"/>
            <w:noWrap/>
            <w:vAlign w:val="center"/>
          </w:tcPr>
          <w:p w14:paraId="33D96907">
            <w:pPr>
              <w:spacing w:after="0" w:line="240" w:lineRule="auto"/>
              <w:ind w:firstLine="0"/>
              <w:jc w:val="center"/>
              <w:textAlignment w:val="center"/>
              <w:rPr>
                <w:rFonts w:eastAsia="SimSun"/>
                <w:snapToGrid w:val="0"/>
                <w:color w:val="000000"/>
                <w:lang w:val="en-US" w:eastAsia="zh-CN" w:bidi="ar"/>
              </w:rPr>
            </w:pPr>
          </w:p>
        </w:tc>
      </w:tr>
      <w:tr w14:paraId="3DB4C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2A105373">
            <w:pPr>
              <w:spacing w:after="0" w:line="240" w:lineRule="auto"/>
              <w:ind w:firstLine="0"/>
              <w:jc w:val="left"/>
              <w:textAlignment w:val="center"/>
              <w:rPr>
                <w:i/>
                <w:color w:val="000000"/>
              </w:rPr>
            </w:pPr>
            <w:r>
              <w:rPr>
                <w:rFonts w:eastAsia="SimSun"/>
                <w:i/>
                <w:snapToGrid w:val="0"/>
                <w:color w:val="000000"/>
                <w:lang w:val="en-US" w:eastAsia="zh-CN" w:bidi="ar"/>
              </w:rPr>
              <w:t>Jaera sp.</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1212FBF9">
            <w:pPr>
              <w:spacing w:after="0" w:line="240" w:lineRule="auto"/>
              <w:ind w:firstLine="0"/>
              <w:jc w:val="center"/>
              <w:textAlignment w:val="center"/>
              <w:rPr>
                <w:color w:val="000000"/>
              </w:rPr>
            </w:pPr>
            <w:r>
              <w:rPr>
                <w:rFonts w:eastAsia="SimSun"/>
                <w:snapToGrid w:val="0"/>
                <w:color w:val="000000"/>
                <w:lang w:val="en-US" w:eastAsia="zh-CN" w:bidi="ar"/>
              </w:rPr>
              <w:t>50,6</w:t>
            </w:r>
          </w:p>
        </w:tc>
        <w:tc>
          <w:tcPr>
            <w:tcW w:w="291" w:type="dxa"/>
            <w:tcBorders>
              <w:top w:val="single" w:color="auto" w:sz="4" w:space="0"/>
              <w:left w:val="nil"/>
              <w:bottom w:val="single" w:color="auto" w:sz="4" w:space="0"/>
              <w:right w:val="nil"/>
            </w:tcBorders>
            <w:shd w:val="clear" w:color="auto" w:fill="auto"/>
            <w:noWrap/>
            <w:vAlign w:val="center"/>
          </w:tcPr>
          <w:p w14:paraId="7BD7E87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4C6BD938">
            <w:pPr>
              <w:spacing w:after="0" w:line="240" w:lineRule="auto"/>
              <w:ind w:firstLine="0"/>
              <w:jc w:val="center"/>
              <w:textAlignment w:val="center"/>
              <w:rPr>
                <w:color w:val="000000"/>
              </w:rPr>
            </w:pPr>
            <w:r>
              <w:rPr>
                <w:rFonts w:eastAsia="SimSun"/>
                <w:snapToGrid w:val="0"/>
                <w:color w:val="000000"/>
                <w:lang w:val="en-US" w:eastAsia="zh-CN" w:bidi="ar"/>
              </w:rPr>
              <w:t>7,60</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6CDAAF5B">
            <w:pPr>
              <w:spacing w:after="0" w:line="240" w:lineRule="auto"/>
              <w:ind w:firstLine="0"/>
              <w:jc w:val="center"/>
              <w:textAlignment w:val="center"/>
              <w:rPr>
                <w:color w:val="000000"/>
              </w:rPr>
            </w:pPr>
            <w:r>
              <w:rPr>
                <w:rFonts w:eastAsia="SimSun"/>
                <w:snapToGrid w:val="0"/>
                <w:color w:val="000000"/>
                <w:lang w:val="en-US" w:eastAsia="zh-CN" w:bidi="ar"/>
              </w:rPr>
              <w:t>0,07</w:t>
            </w:r>
          </w:p>
        </w:tc>
        <w:tc>
          <w:tcPr>
            <w:tcW w:w="362" w:type="dxa"/>
            <w:tcBorders>
              <w:top w:val="single" w:color="auto" w:sz="4" w:space="0"/>
              <w:left w:val="nil"/>
              <w:bottom w:val="single" w:color="auto" w:sz="4" w:space="0"/>
              <w:right w:val="nil"/>
            </w:tcBorders>
            <w:shd w:val="clear" w:color="auto" w:fill="auto"/>
            <w:noWrap/>
            <w:vAlign w:val="center"/>
          </w:tcPr>
          <w:p w14:paraId="7F813059">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34F9B084">
            <w:pPr>
              <w:spacing w:after="0" w:line="240" w:lineRule="auto"/>
              <w:ind w:firstLine="0"/>
              <w:jc w:val="center"/>
              <w:textAlignment w:val="center"/>
              <w:rPr>
                <w:color w:val="000000"/>
              </w:rPr>
            </w:pPr>
            <w:r>
              <w:rPr>
                <w:rFonts w:eastAsia="SimSun"/>
                <w:snapToGrid w:val="0"/>
                <w:color w:val="000000"/>
                <w:lang w:val="en-US" w:eastAsia="zh-CN" w:bidi="ar"/>
              </w:rPr>
              <w:t>0,010</w:t>
            </w:r>
          </w:p>
        </w:tc>
        <w:tc>
          <w:tcPr>
            <w:tcW w:w="2323" w:type="dxa"/>
            <w:tcBorders>
              <w:left w:val="single" w:color="auto" w:sz="4" w:space="0"/>
            </w:tcBorders>
            <w:shd w:val="clear" w:color="auto" w:fill="auto"/>
            <w:noWrap/>
            <w:vAlign w:val="center"/>
          </w:tcPr>
          <w:p w14:paraId="49A3C86F">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 Трехиглая колюшка</w:t>
            </w:r>
          </w:p>
        </w:tc>
      </w:tr>
      <w:tr w14:paraId="3412A7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1C51B571">
            <w:pPr>
              <w:spacing w:after="0" w:line="240" w:lineRule="auto"/>
              <w:ind w:firstLine="0"/>
              <w:jc w:val="left"/>
              <w:textAlignment w:val="center"/>
              <w:rPr>
                <w:i/>
                <w:color w:val="000000"/>
              </w:rPr>
            </w:pPr>
            <w:r>
              <w:rPr>
                <w:rFonts w:eastAsia="SimSun"/>
                <w:i/>
                <w:snapToGrid w:val="0"/>
                <w:color w:val="000000"/>
                <w:lang w:val="en-US" w:eastAsia="zh-CN" w:bidi="ar"/>
              </w:rPr>
              <w:t>Capitella capitata</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64CD22BB">
            <w:pPr>
              <w:spacing w:after="0" w:line="240" w:lineRule="auto"/>
              <w:ind w:firstLine="0"/>
              <w:jc w:val="center"/>
              <w:textAlignment w:val="center"/>
              <w:rPr>
                <w:color w:val="000000"/>
              </w:rPr>
            </w:pPr>
            <w:r>
              <w:rPr>
                <w:rFonts w:eastAsia="SimSun"/>
                <w:snapToGrid w:val="0"/>
                <w:color w:val="000000"/>
                <w:lang w:val="en-US" w:eastAsia="zh-CN" w:bidi="ar"/>
              </w:rPr>
              <w:t>30,3</w:t>
            </w:r>
          </w:p>
        </w:tc>
        <w:tc>
          <w:tcPr>
            <w:tcW w:w="291" w:type="dxa"/>
            <w:tcBorders>
              <w:top w:val="single" w:color="auto" w:sz="4" w:space="0"/>
              <w:left w:val="nil"/>
              <w:bottom w:val="single" w:color="auto" w:sz="4" w:space="0"/>
              <w:right w:val="nil"/>
            </w:tcBorders>
            <w:shd w:val="clear" w:color="auto" w:fill="auto"/>
            <w:noWrap/>
            <w:vAlign w:val="center"/>
          </w:tcPr>
          <w:p w14:paraId="59A9CC5B">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2EAE5605">
            <w:pPr>
              <w:spacing w:after="0" w:line="240" w:lineRule="auto"/>
              <w:ind w:firstLine="0"/>
              <w:jc w:val="center"/>
              <w:textAlignment w:val="center"/>
              <w:rPr>
                <w:color w:val="000000"/>
              </w:rPr>
            </w:pPr>
            <w:r>
              <w:rPr>
                <w:rFonts w:eastAsia="SimSun"/>
                <w:snapToGrid w:val="0"/>
                <w:color w:val="000000"/>
                <w:lang w:val="en-US" w:eastAsia="zh-CN" w:bidi="ar"/>
              </w:rPr>
              <w:t>3,88</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14A5A1D0">
            <w:pPr>
              <w:spacing w:after="0" w:line="240" w:lineRule="auto"/>
              <w:ind w:firstLine="0"/>
              <w:jc w:val="center"/>
              <w:textAlignment w:val="center"/>
              <w:rPr>
                <w:color w:val="000000"/>
              </w:rPr>
            </w:pPr>
            <w:r>
              <w:rPr>
                <w:rFonts w:eastAsia="SimSun"/>
                <w:snapToGrid w:val="0"/>
                <w:color w:val="000000"/>
                <w:lang w:val="en-US" w:eastAsia="zh-CN" w:bidi="ar"/>
              </w:rPr>
              <w:t>0,04</w:t>
            </w:r>
          </w:p>
        </w:tc>
        <w:tc>
          <w:tcPr>
            <w:tcW w:w="362" w:type="dxa"/>
            <w:tcBorders>
              <w:top w:val="single" w:color="auto" w:sz="4" w:space="0"/>
              <w:left w:val="nil"/>
              <w:bottom w:val="single" w:color="auto" w:sz="4" w:space="0"/>
              <w:right w:val="nil"/>
            </w:tcBorders>
            <w:shd w:val="clear" w:color="auto" w:fill="auto"/>
            <w:noWrap/>
            <w:vAlign w:val="center"/>
          </w:tcPr>
          <w:p w14:paraId="62BB4BD5">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758CDC89">
            <w:pPr>
              <w:spacing w:after="0" w:line="240" w:lineRule="auto"/>
              <w:ind w:firstLine="0"/>
              <w:jc w:val="center"/>
              <w:textAlignment w:val="center"/>
              <w:rPr>
                <w:color w:val="000000"/>
              </w:rPr>
            </w:pPr>
            <w:r>
              <w:rPr>
                <w:rFonts w:eastAsia="SimSun"/>
                <w:snapToGrid w:val="0"/>
                <w:color w:val="000000"/>
                <w:lang w:val="en-US" w:eastAsia="zh-CN" w:bidi="ar"/>
              </w:rPr>
              <w:t>0,006</w:t>
            </w:r>
          </w:p>
        </w:tc>
        <w:tc>
          <w:tcPr>
            <w:tcW w:w="2323" w:type="dxa"/>
            <w:tcBorders>
              <w:left w:val="single" w:color="auto" w:sz="4" w:space="0"/>
            </w:tcBorders>
            <w:shd w:val="clear" w:color="auto" w:fill="auto"/>
            <w:noWrap/>
            <w:vAlign w:val="center"/>
          </w:tcPr>
          <w:p w14:paraId="70BCEE1C">
            <w:pPr>
              <w:spacing w:after="0" w:line="240" w:lineRule="auto"/>
              <w:ind w:firstLine="0"/>
              <w:jc w:val="center"/>
              <w:textAlignment w:val="center"/>
              <w:rPr>
                <w:rFonts w:eastAsia="SimSun"/>
                <w:snapToGrid w:val="0"/>
                <w:color w:val="000000"/>
                <w:lang w:val="en-US" w:eastAsia="zh-CN" w:bidi="ar"/>
              </w:rPr>
            </w:pPr>
          </w:p>
        </w:tc>
      </w:tr>
      <w:tr w14:paraId="6B60A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5D534133">
            <w:pPr>
              <w:spacing w:after="0" w:line="240" w:lineRule="auto"/>
              <w:ind w:firstLine="0"/>
              <w:jc w:val="left"/>
              <w:textAlignment w:val="center"/>
              <w:rPr>
                <w:i/>
                <w:color w:val="000000"/>
              </w:rPr>
            </w:pPr>
            <w:r>
              <w:rPr>
                <w:rFonts w:eastAsia="SimSun"/>
                <w:i/>
                <w:snapToGrid w:val="0"/>
                <w:color w:val="000000"/>
                <w:lang w:val="en-US" w:eastAsia="zh-CN" w:bidi="ar"/>
              </w:rPr>
              <w:t>Clitellio arenarius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76A580B3">
            <w:pPr>
              <w:spacing w:after="0" w:line="240" w:lineRule="auto"/>
              <w:ind w:firstLine="0"/>
              <w:jc w:val="center"/>
              <w:textAlignment w:val="center"/>
              <w:rPr>
                <w:color w:val="000000"/>
              </w:rPr>
            </w:pPr>
            <w:r>
              <w:rPr>
                <w:rFonts w:eastAsia="SimSun"/>
                <w:snapToGrid w:val="0"/>
                <w:color w:val="000000"/>
                <w:lang w:val="en-US" w:eastAsia="zh-CN" w:bidi="ar"/>
              </w:rPr>
              <w:t>30,3</w:t>
            </w:r>
          </w:p>
        </w:tc>
        <w:tc>
          <w:tcPr>
            <w:tcW w:w="291" w:type="dxa"/>
            <w:tcBorders>
              <w:top w:val="single" w:color="auto" w:sz="4" w:space="0"/>
              <w:left w:val="nil"/>
              <w:bottom w:val="single" w:color="auto" w:sz="4" w:space="0"/>
              <w:right w:val="nil"/>
            </w:tcBorders>
            <w:shd w:val="clear" w:color="auto" w:fill="auto"/>
            <w:noWrap/>
            <w:vAlign w:val="center"/>
          </w:tcPr>
          <w:p w14:paraId="1C7FC88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464F782D">
            <w:pPr>
              <w:spacing w:after="0" w:line="240" w:lineRule="auto"/>
              <w:ind w:firstLine="0"/>
              <w:jc w:val="center"/>
              <w:textAlignment w:val="center"/>
              <w:rPr>
                <w:color w:val="000000"/>
              </w:rPr>
            </w:pPr>
            <w:r>
              <w:rPr>
                <w:rFonts w:eastAsia="SimSun"/>
                <w:snapToGrid w:val="0"/>
                <w:color w:val="000000"/>
                <w:lang w:val="en-US" w:eastAsia="zh-CN" w:bidi="ar"/>
              </w:rPr>
              <w:t>7,15</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212AF011">
            <w:pPr>
              <w:spacing w:after="0" w:line="240" w:lineRule="auto"/>
              <w:ind w:firstLine="0"/>
              <w:jc w:val="center"/>
              <w:textAlignment w:val="center"/>
              <w:rPr>
                <w:color w:val="000000"/>
              </w:rPr>
            </w:pPr>
            <w:r>
              <w:rPr>
                <w:rFonts w:eastAsia="SimSun"/>
                <w:snapToGrid w:val="0"/>
                <w:color w:val="000000"/>
                <w:lang w:val="en-US" w:eastAsia="zh-CN" w:bidi="ar"/>
              </w:rPr>
              <w:t>0,02</w:t>
            </w:r>
          </w:p>
        </w:tc>
        <w:tc>
          <w:tcPr>
            <w:tcW w:w="362" w:type="dxa"/>
            <w:tcBorders>
              <w:top w:val="single" w:color="auto" w:sz="4" w:space="0"/>
              <w:left w:val="nil"/>
              <w:bottom w:val="single" w:color="auto" w:sz="4" w:space="0"/>
              <w:right w:val="nil"/>
            </w:tcBorders>
            <w:shd w:val="clear" w:color="auto" w:fill="auto"/>
            <w:noWrap/>
            <w:vAlign w:val="center"/>
          </w:tcPr>
          <w:p w14:paraId="4295871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5C72F692">
            <w:pPr>
              <w:spacing w:after="0" w:line="240" w:lineRule="auto"/>
              <w:ind w:firstLine="0"/>
              <w:jc w:val="center"/>
              <w:textAlignment w:val="center"/>
              <w:rPr>
                <w:color w:val="000000"/>
              </w:rPr>
            </w:pPr>
            <w:r>
              <w:rPr>
                <w:rFonts w:eastAsia="SimSun"/>
                <w:snapToGrid w:val="0"/>
                <w:color w:val="000000"/>
                <w:lang w:val="en-US" w:eastAsia="zh-CN" w:bidi="ar"/>
              </w:rPr>
              <w:t>0,005</w:t>
            </w:r>
          </w:p>
        </w:tc>
        <w:tc>
          <w:tcPr>
            <w:tcW w:w="2323" w:type="dxa"/>
            <w:tcBorders>
              <w:left w:val="single" w:color="auto" w:sz="4" w:space="0"/>
            </w:tcBorders>
            <w:shd w:val="clear" w:color="auto" w:fill="auto"/>
            <w:noWrap/>
            <w:vAlign w:val="center"/>
          </w:tcPr>
          <w:p w14:paraId="66F3569A">
            <w:pPr>
              <w:spacing w:after="0" w:line="240" w:lineRule="auto"/>
              <w:ind w:firstLine="0"/>
              <w:jc w:val="center"/>
              <w:textAlignment w:val="center"/>
              <w:rPr>
                <w:rFonts w:eastAsia="SimSun"/>
                <w:snapToGrid w:val="0"/>
                <w:color w:val="000000"/>
                <w:lang w:val="en-US" w:eastAsia="zh-CN" w:bidi="ar"/>
              </w:rPr>
            </w:pPr>
          </w:p>
        </w:tc>
      </w:tr>
      <w:tr w14:paraId="4A3D61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043C2055">
            <w:pPr>
              <w:spacing w:after="0" w:line="240" w:lineRule="auto"/>
              <w:ind w:firstLine="0"/>
              <w:jc w:val="left"/>
              <w:textAlignment w:val="center"/>
              <w:rPr>
                <w:i/>
                <w:color w:val="000000"/>
              </w:rPr>
            </w:pPr>
            <w:r>
              <w:rPr>
                <w:rFonts w:eastAsia="SimSun"/>
                <w:i/>
                <w:snapToGrid w:val="0"/>
                <w:color w:val="000000"/>
                <w:lang w:val="en-US" w:eastAsia="zh-CN" w:bidi="ar"/>
              </w:rPr>
              <w:t>Littorina sp.</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2FF97AFE">
            <w:pPr>
              <w:spacing w:after="0" w:line="240" w:lineRule="auto"/>
              <w:ind w:firstLine="0"/>
              <w:jc w:val="center"/>
              <w:textAlignment w:val="center"/>
              <w:rPr>
                <w:color w:val="000000"/>
              </w:rPr>
            </w:pPr>
            <w:r>
              <w:rPr>
                <w:rFonts w:eastAsia="SimSun"/>
                <w:snapToGrid w:val="0"/>
                <w:color w:val="000000"/>
                <w:lang w:val="en-US" w:eastAsia="zh-CN" w:bidi="ar"/>
              </w:rPr>
              <w:t>30,3</w:t>
            </w:r>
          </w:p>
        </w:tc>
        <w:tc>
          <w:tcPr>
            <w:tcW w:w="291" w:type="dxa"/>
            <w:tcBorders>
              <w:top w:val="single" w:color="auto" w:sz="4" w:space="0"/>
              <w:left w:val="nil"/>
              <w:bottom w:val="single" w:color="auto" w:sz="4" w:space="0"/>
              <w:right w:val="nil"/>
            </w:tcBorders>
            <w:shd w:val="clear" w:color="auto" w:fill="auto"/>
            <w:noWrap/>
            <w:vAlign w:val="center"/>
          </w:tcPr>
          <w:p w14:paraId="512168FC">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0C28D736">
            <w:pPr>
              <w:spacing w:after="0" w:line="240" w:lineRule="auto"/>
              <w:ind w:firstLine="0"/>
              <w:jc w:val="center"/>
              <w:textAlignment w:val="center"/>
              <w:rPr>
                <w:color w:val="000000"/>
              </w:rPr>
            </w:pPr>
            <w:r>
              <w:rPr>
                <w:rFonts w:eastAsia="SimSun"/>
                <w:snapToGrid w:val="0"/>
                <w:color w:val="000000"/>
                <w:lang w:val="en-US" w:eastAsia="zh-CN" w:bidi="ar"/>
              </w:rPr>
              <w:t>3,88</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36FDA36A">
            <w:pPr>
              <w:spacing w:after="0" w:line="240" w:lineRule="auto"/>
              <w:ind w:firstLine="0"/>
              <w:jc w:val="center"/>
              <w:textAlignment w:val="center"/>
              <w:rPr>
                <w:color w:val="000000"/>
              </w:rPr>
            </w:pPr>
            <w:r>
              <w:rPr>
                <w:rFonts w:eastAsia="SimSun"/>
                <w:snapToGrid w:val="0"/>
                <w:color w:val="000000"/>
                <w:lang w:val="en-US" w:eastAsia="zh-CN" w:bidi="ar"/>
              </w:rPr>
              <w:t>0,03</w:t>
            </w:r>
          </w:p>
        </w:tc>
        <w:tc>
          <w:tcPr>
            <w:tcW w:w="362" w:type="dxa"/>
            <w:tcBorders>
              <w:top w:val="single" w:color="auto" w:sz="4" w:space="0"/>
              <w:left w:val="nil"/>
              <w:bottom w:val="single" w:color="auto" w:sz="4" w:space="0"/>
              <w:right w:val="nil"/>
            </w:tcBorders>
            <w:shd w:val="clear" w:color="auto" w:fill="auto"/>
            <w:noWrap/>
            <w:vAlign w:val="center"/>
          </w:tcPr>
          <w:p w14:paraId="480E3480">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5DDEDE89">
            <w:pPr>
              <w:spacing w:after="0" w:line="240" w:lineRule="auto"/>
              <w:ind w:firstLine="0"/>
              <w:jc w:val="center"/>
              <w:textAlignment w:val="center"/>
              <w:rPr>
                <w:color w:val="000000"/>
              </w:rPr>
            </w:pPr>
            <w:r>
              <w:rPr>
                <w:rFonts w:eastAsia="SimSun"/>
                <w:snapToGrid w:val="0"/>
                <w:color w:val="000000"/>
                <w:lang w:val="en-US" w:eastAsia="zh-CN" w:bidi="ar"/>
              </w:rPr>
              <w:t>0,004</w:t>
            </w:r>
          </w:p>
        </w:tc>
        <w:tc>
          <w:tcPr>
            <w:tcW w:w="2323" w:type="dxa"/>
            <w:tcBorders>
              <w:left w:val="single" w:color="auto" w:sz="4" w:space="0"/>
            </w:tcBorders>
            <w:shd w:val="clear" w:color="auto" w:fill="auto"/>
            <w:noWrap/>
            <w:vAlign w:val="center"/>
          </w:tcPr>
          <w:p w14:paraId="62CFE744">
            <w:pPr>
              <w:spacing w:after="0" w:line="240" w:lineRule="auto"/>
              <w:ind w:firstLine="0"/>
              <w:jc w:val="center"/>
              <w:textAlignment w:val="center"/>
              <w:rPr>
                <w:rFonts w:eastAsia="SimSun"/>
                <w:snapToGrid w:val="0"/>
                <w:color w:val="000000"/>
                <w:lang w:val="en-US" w:eastAsia="zh-CN" w:bidi="ar"/>
              </w:rPr>
            </w:pPr>
          </w:p>
        </w:tc>
      </w:tr>
      <w:tr w14:paraId="77E558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25463B01">
            <w:pPr>
              <w:spacing w:after="0" w:line="240" w:lineRule="auto"/>
              <w:ind w:firstLine="0"/>
              <w:jc w:val="left"/>
              <w:textAlignment w:val="center"/>
              <w:rPr>
                <w:i/>
                <w:color w:val="000000"/>
              </w:rPr>
            </w:pPr>
            <w:r>
              <w:rPr>
                <w:rFonts w:eastAsia="SimSun"/>
                <w:i/>
                <w:snapToGrid w:val="0"/>
                <w:color w:val="000000"/>
                <w:lang w:val="en-US" w:eastAsia="zh-CN" w:bidi="ar"/>
              </w:rPr>
              <w:t>Littorina saxatilis</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30CFF3AE">
            <w:pPr>
              <w:spacing w:after="0" w:line="240" w:lineRule="auto"/>
              <w:ind w:firstLine="0"/>
              <w:jc w:val="center"/>
              <w:textAlignment w:val="center"/>
              <w:rPr>
                <w:color w:val="000000"/>
              </w:rPr>
            </w:pPr>
            <w:r>
              <w:rPr>
                <w:rFonts w:eastAsia="SimSun"/>
                <w:snapToGrid w:val="0"/>
                <w:color w:val="000000"/>
                <w:lang w:val="en-US" w:eastAsia="zh-CN" w:bidi="ar"/>
              </w:rPr>
              <w:t>30,3</w:t>
            </w:r>
          </w:p>
        </w:tc>
        <w:tc>
          <w:tcPr>
            <w:tcW w:w="291" w:type="dxa"/>
            <w:tcBorders>
              <w:top w:val="single" w:color="auto" w:sz="4" w:space="0"/>
              <w:left w:val="nil"/>
              <w:bottom w:val="single" w:color="auto" w:sz="4" w:space="0"/>
              <w:right w:val="nil"/>
            </w:tcBorders>
            <w:shd w:val="clear" w:color="auto" w:fill="auto"/>
            <w:noWrap/>
            <w:vAlign w:val="center"/>
          </w:tcPr>
          <w:p w14:paraId="4D07A30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287A32E2">
            <w:pPr>
              <w:spacing w:after="0" w:line="240" w:lineRule="auto"/>
              <w:ind w:firstLine="0"/>
              <w:jc w:val="center"/>
              <w:textAlignment w:val="center"/>
              <w:rPr>
                <w:color w:val="000000"/>
              </w:rPr>
            </w:pPr>
            <w:r>
              <w:rPr>
                <w:rFonts w:eastAsia="SimSun"/>
                <w:snapToGrid w:val="0"/>
                <w:color w:val="000000"/>
                <w:lang w:val="en-US" w:eastAsia="zh-CN" w:bidi="ar"/>
              </w:rPr>
              <w:t>7,15</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5CBAF296">
            <w:pPr>
              <w:spacing w:after="0" w:line="240" w:lineRule="auto"/>
              <w:ind w:firstLine="0"/>
              <w:jc w:val="center"/>
              <w:textAlignment w:val="center"/>
              <w:rPr>
                <w:color w:val="000000"/>
              </w:rPr>
            </w:pPr>
            <w:r>
              <w:rPr>
                <w:rFonts w:eastAsia="SimSun"/>
                <w:snapToGrid w:val="0"/>
                <w:color w:val="000000"/>
                <w:lang w:val="en-US" w:eastAsia="zh-CN" w:bidi="ar"/>
              </w:rPr>
              <w:t>1,35</w:t>
            </w:r>
          </w:p>
        </w:tc>
        <w:tc>
          <w:tcPr>
            <w:tcW w:w="362" w:type="dxa"/>
            <w:tcBorders>
              <w:top w:val="single" w:color="auto" w:sz="4" w:space="0"/>
              <w:left w:val="nil"/>
              <w:bottom w:val="single" w:color="auto" w:sz="4" w:space="0"/>
              <w:right w:val="nil"/>
            </w:tcBorders>
            <w:shd w:val="clear" w:color="auto" w:fill="auto"/>
            <w:noWrap/>
            <w:vAlign w:val="center"/>
          </w:tcPr>
          <w:p w14:paraId="51694F08">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4941957D">
            <w:pPr>
              <w:spacing w:after="0" w:line="240" w:lineRule="auto"/>
              <w:ind w:firstLine="0"/>
              <w:jc w:val="center"/>
              <w:textAlignment w:val="center"/>
              <w:rPr>
                <w:color w:val="000000"/>
              </w:rPr>
            </w:pPr>
            <w:r>
              <w:rPr>
                <w:rFonts w:eastAsia="SimSun"/>
                <w:snapToGrid w:val="0"/>
                <w:color w:val="000000"/>
                <w:lang w:val="en-US" w:eastAsia="zh-CN" w:bidi="ar"/>
              </w:rPr>
              <w:t>0,319</w:t>
            </w:r>
          </w:p>
        </w:tc>
        <w:tc>
          <w:tcPr>
            <w:tcW w:w="2323" w:type="dxa"/>
            <w:tcBorders>
              <w:left w:val="single" w:color="auto" w:sz="4" w:space="0"/>
            </w:tcBorders>
            <w:shd w:val="clear" w:color="auto" w:fill="auto"/>
            <w:noWrap/>
            <w:vAlign w:val="center"/>
          </w:tcPr>
          <w:p w14:paraId="0AEB20A4">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r w14:paraId="203485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4AC6EFF8">
            <w:pPr>
              <w:spacing w:after="0" w:line="240" w:lineRule="auto"/>
              <w:ind w:firstLine="0"/>
              <w:jc w:val="left"/>
              <w:textAlignment w:val="center"/>
              <w:rPr>
                <w:i/>
                <w:color w:val="000000"/>
              </w:rPr>
            </w:pPr>
            <w:r>
              <w:rPr>
                <w:rFonts w:eastAsia="SimSun"/>
                <w:i/>
                <w:snapToGrid w:val="0"/>
                <w:color w:val="000000"/>
                <w:lang w:val="en-US" w:eastAsia="zh-CN" w:bidi="ar"/>
              </w:rPr>
              <w:t>Nemertea</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6DAC8A6A">
            <w:pPr>
              <w:spacing w:after="0" w:line="240" w:lineRule="auto"/>
              <w:ind w:firstLine="0"/>
              <w:jc w:val="center"/>
              <w:textAlignment w:val="center"/>
              <w:rPr>
                <w:color w:val="000000"/>
              </w:rPr>
            </w:pPr>
            <w:r>
              <w:rPr>
                <w:rFonts w:eastAsia="SimSun"/>
                <w:snapToGrid w:val="0"/>
                <w:color w:val="000000"/>
                <w:lang w:val="en-US" w:eastAsia="zh-CN" w:bidi="ar"/>
              </w:rPr>
              <w:t>30,3</w:t>
            </w:r>
          </w:p>
        </w:tc>
        <w:tc>
          <w:tcPr>
            <w:tcW w:w="291" w:type="dxa"/>
            <w:tcBorders>
              <w:top w:val="single" w:color="auto" w:sz="4" w:space="0"/>
              <w:left w:val="nil"/>
              <w:bottom w:val="single" w:color="auto" w:sz="4" w:space="0"/>
              <w:right w:val="nil"/>
            </w:tcBorders>
            <w:shd w:val="clear" w:color="auto" w:fill="auto"/>
            <w:noWrap/>
            <w:vAlign w:val="center"/>
          </w:tcPr>
          <w:p w14:paraId="56B909EE">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2F02B2B3">
            <w:pPr>
              <w:spacing w:after="0" w:line="240" w:lineRule="auto"/>
              <w:ind w:firstLine="0"/>
              <w:jc w:val="center"/>
              <w:textAlignment w:val="center"/>
              <w:rPr>
                <w:color w:val="000000"/>
              </w:rPr>
            </w:pPr>
            <w:r>
              <w:rPr>
                <w:rFonts w:eastAsia="SimSun"/>
                <w:snapToGrid w:val="0"/>
                <w:color w:val="000000"/>
                <w:lang w:val="en-US" w:eastAsia="zh-CN" w:bidi="ar"/>
              </w:rPr>
              <w:t>5,20</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3E5F7C46">
            <w:pPr>
              <w:spacing w:after="0" w:line="240" w:lineRule="auto"/>
              <w:ind w:firstLine="0"/>
              <w:jc w:val="center"/>
              <w:textAlignment w:val="center"/>
              <w:rPr>
                <w:color w:val="000000"/>
              </w:rPr>
            </w:pPr>
            <w:r>
              <w:rPr>
                <w:rFonts w:eastAsia="SimSun"/>
                <w:snapToGrid w:val="0"/>
                <w:color w:val="000000"/>
                <w:lang w:val="en-US" w:eastAsia="zh-CN" w:bidi="ar"/>
              </w:rPr>
              <w:t>0,98</w:t>
            </w:r>
          </w:p>
        </w:tc>
        <w:tc>
          <w:tcPr>
            <w:tcW w:w="362" w:type="dxa"/>
            <w:tcBorders>
              <w:top w:val="single" w:color="auto" w:sz="4" w:space="0"/>
              <w:left w:val="nil"/>
              <w:bottom w:val="single" w:color="auto" w:sz="4" w:space="0"/>
              <w:right w:val="nil"/>
            </w:tcBorders>
            <w:shd w:val="clear" w:color="auto" w:fill="auto"/>
            <w:noWrap/>
            <w:vAlign w:val="center"/>
          </w:tcPr>
          <w:p w14:paraId="63CA3E6F">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173EBCA6">
            <w:pPr>
              <w:spacing w:after="0" w:line="240" w:lineRule="auto"/>
              <w:ind w:firstLine="0"/>
              <w:jc w:val="center"/>
              <w:textAlignment w:val="center"/>
              <w:rPr>
                <w:color w:val="000000"/>
              </w:rPr>
            </w:pPr>
            <w:r>
              <w:rPr>
                <w:rFonts w:eastAsia="SimSun"/>
                <w:snapToGrid w:val="0"/>
                <w:color w:val="000000"/>
                <w:lang w:val="en-US" w:eastAsia="zh-CN" w:bidi="ar"/>
              </w:rPr>
              <w:t>0,201</w:t>
            </w:r>
          </w:p>
        </w:tc>
        <w:tc>
          <w:tcPr>
            <w:tcW w:w="2323" w:type="dxa"/>
            <w:tcBorders>
              <w:left w:val="single" w:color="auto" w:sz="4" w:space="0"/>
            </w:tcBorders>
            <w:shd w:val="clear" w:color="auto" w:fill="auto"/>
            <w:noWrap/>
            <w:vAlign w:val="center"/>
          </w:tcPr>
          <w:p w14:paraId="6DA7B4FE">
            <w:pPr>
              <w:spacing w:after="0" w:line="240" w:lineRule="auto"/>
              <w:ind w:firstLine="0"/>
              <w:jc w:val="center"/>
              <w:textAlignment w:val="center"/>
              <w:rPr>
                <w:rFonts w:eastAsia="SimSun"/>
                <w:snapToGrid w:val="0"/>
                <w:color w:val="000000"/>
                <w:lang w:val="en-US" w:eastAsia="zh-CN" w:bidi="ar"/>
              </w:rPr>
            </w:pPr>
          </w:p>
        </w:tc>
      </w:tr>
      <w:tr w14:paraId="29B66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2006AD65">
            <w:pPr>
              <w:spacing w:after="0" w:line="240" w:lineRule="auto"/>
              <w:ind w:firstLine="0"/>
              <w:jc w:val="left"/>
              <w:textAlignment w:val="center"/>
              <w:rPr>
                <w:i/>
                <w:color w:val="000000"/>
              </w:rPr>
            </w:pPr>
            <w:r>
              <w:rPr>
                <w:rFonts w:eastAsia="SimSun"/>
                <w:i/>
                <w:snapToGrid w:val="0"/>
                <w:color w:val="000000"/>
                <w:lang w:val="en-US" w:eastAsia="zh-CN" w:bidi="ar"/>
              </w:rPr>
              <w:t>Harmothoe imbricata</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5E06F508">
            <w:pPr>
              <w:spacing w:after="0" w:line="240" w:lineRule="auto"/>
              <w:ind w:firstLine="0"/>
              <w:jc w:val="center"/>
              <w:textAlignment w:val="center"/>
              <w:rPr>
                <w:color w:val="000000"/>
              </w:rPr>
            </w:pPr>
            <w:r>
              <w:rPr>
                <w:rFonts w:eastAsia="SimSun"/>
                <w:snapToGrid w:val="0"/>
                <w:color w:val="000000"/>
                <w:lang w:val="en-US" w:eastAsia="zh-CN" w:bidi="ar"/>
              </w:rPr>
              <w:t>10,1</w:t>
            </w:r>
          </w:p>
        </w:tc>
        <w:tc>
          <w:tcPr>
            <w:tcW w:w="291" w:type="dxa"/>
            <w:tcBorders>
              <w:top w:val="single" w:color="auto" w:sz="4" w:space="0"/>
              <w:left w:val="nil"/>
              <w:bottom w:val="single" w:color="auto" w:sz="4" w:space="0"/>
              <w:right w:val="nil"/>
            </w:tcBorders>
            <w:shd w:val="clear" w:color="auto" w:fill="auto"/>
            <w:noWrap/>
            <w:vAlign w:val="center"/>
          </w:tcPr>
          <w:p w14:paraId="4BAC38A2">
            <w:pPr>
              <w:spacing w:after="0" w:line="240" w:lineRule="auto"/>
              <w:ind w:firstLine="0"/>
              <w:jc w:val="center"/>
              <w:textAlignment w:val="bottom"/>
              <w:rPr>
                <w:color w:val="000000"/>
              </w:rPr>
            </w:pPr>
            <w:r>
              <w:rPr>
                <w:rFonts w:eastAsia="SimSun"/>
                <w:snapToGrid w:val="0"/>
                <w:color w:val="000000"/>
                <w:lang w:val="en-US" w:eastAsia="zh-CN" w:bidi="ar"/>
              </w:rPr>
              <w:t>±</w:t>
            </w: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36A2DA7D">
            <w:pPr>
              <w:spacing w:after="0" w:line="240" w:lineRule="auto"/>
              <w:ind w:firstLine="0"/>
              <w:jc w:val="center"/>
              <w:textAlignment w:val="center"/>
              <w:rPr>
                <w:color w:val="000000"/>
              </w:rPr>
            </w:pPr>
            <w:r>
              <w:rPr>
                <w:rFonts w:eastAsia="SimSun"/>
                <w:snapToGrid w:val="0"/>
                <w:color w:val="000000"/>
                <w:lang w:val="en-US" w:eastAsia="zh-CN" w:bidi="ar"/>
              </w:rPr>
              <w:t>2,38</w:t>
            </w: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0C78F01A">
            <w:pPr>
              <w:spacing w:after="0" w:line="240" w:lineRule="auto"/>
              <w:ind w:firstLine="0"/>
              <w:jc w:val="center"/>
              <w:textAlignment w:val="center"/>
              <w:rPr>
                <w:color w:val="000000"/>
              </w:rPr>
            </w:pPr>
            <w:r>
              <w:rPr>
                <w:rFonts w:eastAsia="SimSun"/>
                <w:snapToGrid w:val="0"/>
                <w:color w:val="000000"/>
                <w:lang w:val="en-US" w:eastAsia="zh-CN" w:bidi="ar"/>
              </w:rPr>
              <w:t>0,34</w:t>
            </w:r>
          </w:p>
        </w:tc>
        <w:tc>
          <w:tcPr>
            <w:tcW w:w="362" w:type="dxa"/>
            <w:tcBorders>
              <w:top w:val="single" w:color="auto" w:sz="4" w:space="0"/>
              <w:left w:val="nil"/>
              <w:bottom w:val="single" w:color="auto" w:sz="4" w:space="0"/>
              <w:right w:val="nil"/>
            </w:tcBorders>
            <w:shd w:val="clear" w:color="auto" w:fill="auto"/>
            <w:noWrap/>
            <w:vAlign w:val="center"/>
          </w:tcPr>
          <w:p w14:paraId="7BE1DEE1">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3B2DE6A7">
            <w:pPr>
              <w:spacing w:after="0" w:line="240" w:lineRule="auto"/>
              <w:ind w:firstLine="0"/>
              <w:jc w:val="center"/>
              <w:textAlignment w:val="center"/>
              <w:rPr>
                <w:color w:val="000000"/>
              </w:rPr>
            </w:pPr>
            <w:r>
              <w:rPr>
                <w:rFonts w:eastAsia="SimSun"/>
                <w:snapToGrid w:val="0"/>
                <w:color w:val="000000"/>
                <w:lang w:val="en-US" w:eastAsia="zh-CN" w:bidi="ar"/>
              </w:rPr>
              <w:t>0,081</w:t>
            </w:r>
          </w:p>
        </w:tc>
        <w:tc>
          <w:tcPr>
            <w:tcW w:w="2323" w:type="dxa"/>
            <w:tcBorders>
              <w:left w:val="single" w:color="auto" w:sz="4" w:space="0"/>
            </w:tcBorders>
            <w:shd w:val="clear" w:color="auto" w:fill="auto"/>
            <w:noWrap/>
            <w:vAlign w:val="center"/>
          </w:tcPr>
          <w:p w14:paraId="2CFCDE11">
            <w:pPr>
              <w:spacing w:after="0" w:line="240" w:lineRule="auto"/>
              <w:ind w:firstLine="0"/>
              <w:jc w:val="center"/>
              <w:textAlignment w:val="center"/>
              <w:rPr>
                <w:rFonts w:eastAsia="SimSun"/>
                <w:snapToGrid w:val="0"/>
                <w:color w:val="000000"/>
                <w:lang w:val="en-US" w:eastAsia="zh-CN" w:bidi="ar"/>
              </w:rPr>
            </w:pPr>
          </w:p>
        </w:tc>
      </w:tr>
      <w:tr w14:paraId="52A287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2805" w:type="dxa"/>
            <w:tcBorders>
              <w:right w:val="single" w:color="auto" w:sz="4" w:space="0"/>
            </w:tcBorders>
            <w:shd w:val="clear" w:color="auto" w:fill="auto"/>
            <w:noWrap/>
            <w:vAlign w:val="center"/>
          </w:tcPr>
          <w:p w14:paraId="5529CE4C">
            <w:pPr>
              <w:spacing w:after="0" w:line="240" w:lineRule="auto"/>
              <w:ind w:firstLine="0"/>
              <w:jc w:val="left"/>
              <w:textAlignment w:val="center"/>
              <w:rPr>
                <w:i/>
                <w:color w:val="000000"/>
              </w:rPr>
            </w:pPr>
            <w:r>
              <w:rPr>
                <w:rFonts w:eastAsia="SimSun"/>
                <w:i/>
                <w:snapToGrid w:val="0"/>
                <w:color w:val="000000"/>
                <w:lang w:val="en-US" w:eastAsia="zh-CN" w:bidi="ar"/>
              </w:rPr>
              <w:t>Chlorophyta нитчатые</w:t>
            </w:r>
          </w:p>
        </w:tc>
        <w:tc>
          <w:tcPr>
            <w:tcW w:w="996" w:type="dxa"/>
            <w:tcBorders>
              <w:top w:val="single" w:color="auto" w:sz="4" w:space="0"/>
              <w:left w:val="single" w:color="auto" w:sz="4" w:space="0"/>
              <w:bottom w:val="single" w:color="auto" w:sz="4" w:space="0"/>
              <w:right w:val="nil"/>
            </w:tcBorders>
            <w:shd w:val="clear" w:color="auto" w:fill="auto"/>
            <w:noWrap/>
            <w:vAlign w:val="center"/>
          </w:tcPr>
          <w:p w14:paraId="7890CDB8">
            <w:pPr>
              <w:spacing w:after="0" w:line="240" w:lineRule="auto"/>
              <w:ind w:firstLine="0"/>
              <w:jc w:val="center"/>
              <w:rPr>
                <w:color w:val="000000"/>
              </w:rPr>
            </w:pPr>
          </w:p>
        </w:tc>
        <w:tc>
          <w:tcPr>
            <w:tcW w:w="291" w:type="dxa"/>
            <w:tcBorders>
              <w:top w:val="single" w:color="auto" w:sz="4" w:space="0"/>
              <w:left w:val="nil"/>
              <w:bottom w:val="single" w:color="auto" w:sz="4" w:space="0"/>
              <w:right w:val="nil"/>
            </w:tcBorders>
            <w:shd w:val="clear" w:color="auto" w:fill="auto"/>
            <w:noWrap/>
            <w:vAlign w:val="center"/>
          </w:tcPr>
          <w:p w14:paraId="44FAE6AC">
            <w:pPr>
              <w:spacing w:after="0" w:line="240" w:lineRule="auto"/>
              <w:ind w:firstLine="0"/>
              <w:jc w:val="center"/>
              <w:rPr>
                <w:color w:val="000000"/>
              </w:rPr>
            </w:pPr>
          </w:p>
        </w:tc>
        <w:tc>
          <w:tcPr>
            <w:tcW w:w="1053" w:type="dxa"/>
            <w:tcBorders>
              <w:top w:val="single" w:color="auto" w:sz="4" w:space="0"/>
              <w:left w:val="nil"/>
              <w:bottom w:val="single" w:color="auto" w:sz="4" w:space="0"/>
              <w:right w:val="single" w:color="auto" w:sz="4" w:space="0"/>
            </w:tcBorders>
            <w:shd w:val="clear" w:color="auto" w:fill="auto"/>
            <w:noWrap/>
            <w:vAlign w:val="center"/>
          </w:tcPr>
          <w:p w14:paraId="7562DDA7">
            <w:pPr>
              <w:spacing w:after="0" w:line="240" w:lineRule="auto"/>
              <w:ind w:firstLine="0"/>
              <w:jc w:val="center"/>
              <w:rPr>
                <w:color w:val="000000"/>
              </w:rPr>
            </w:pPr>
          </w:p>
        </w:tc>
        <w:tc>
          <w:tcPr>
            <w:tcW w:w="922" w:type="dxa"/>
            <w:tcBorders>
              <w:top w:val="single" w:color="auto" w:sz="4" w:space="0"/>
              <w:left w:val="single" w:color="auto" w:sz="4" w:space="0"/>
              <w:bottom w:val="single" w:color="auto" w:sz="4" w:space="0"/>
              <w:right w:val="nil"/>
            </w:tcBorders>
            <w:shd w:val="clear" w:color="auto" w:fill="auto"/>
            <w:noWrap/>
            <w:vAlign w:val="center"/>
          </w:tcPr>
          <w:p w14:paraId="1CA22608">
            <w:pPr>
              <w:spacing w:after="0" w:line="240" w:lineRule="auto"/>
              <w:ind w:firstLine="0"/>
              <w:jc w:val="center"/>
              <w:textAlignment w:val="center"/>
              <w:rPr>
                <w:color w:val="000000"/>
              </w:rPr>
            </w:pPr>
            <w:r>
              <w:rPr>
                <w:rFonts w:eastAsia="SimSun"/>
                <w:snapToGrid w:val="0"/>
                <w:color w:val="000000"/>
                <w:lang w:val="en-US" w:eastAsia="zh-CN" w:bidi="ar"/>
              </w:rPr>
              <w:t>3,08</w:t>
            </w:r>
          </w:p>
        </w:tc>
        <w:tc>
          <w:tcPr>
            <w:tcW w:w="362" w:type="dxa"/>
            <w:tcBorders>
              <w:top w:val="single" w:color="auto" w:sz="4" w:space="0"/>
              <w:left w:val="nil"/>
              <w:bottom w:val="single" w:color="auto" w:sz="4" w:space="0"/>
              <w:right w:val="nil"/>
            </w:tcBorders>
            <w:shd w:val="clear" w:color="auto" w:fill="auto"/>
            <w:noWrap/>
            <w:vAlign w:val="center"/>
          </w:tcPr>
          <w:p w14:paraId="78FEB1F4">
            <w:pPr>
              <w:spacing w:after="0" w:line="240" w:lineRule="auto"/>
              <w:ind w:firstLine="0"/>
              <w:jc w:val="center"/>
              <w:textAlignment w:val="bottom"/>
              <w:rPr>
                <w:color w:val="000000"/>
              </w:rPr>
            </w:pPr>
            <w:r>
              <w:rPr>
                <w:rFonts w:eastAsia="SimSun"/>
                <w:snapToGrid w:val="0"/>
                <w:color w:val="000000"/>
                <w:lang w:val="en-US" w:eastAsia="zh-CN" w:bidi="ar"/>
              </w:rPr>
              <w:t>±</w:t>
            </w:r>
          </w:p>
        </w:tc>
        <w:tc>
          <w:tcPr>
            <w:tcW w:w="796" w:type="dxa"/>
            <w:tcBorders>
              <w:top w:val="single" w:color="auto" w:sz="4" w:space="0"/>
              <w:left w:val="nil"/>
              <w:bottom w:val="single" w:color="auto" w:sz="4" w:space="0"/>
              <w:right w:val="single" w:color="auto" w:sz="4" w:space="0"/>
            </w:tcBorders>
            <w:shd w:val="clear" w:color="auto" w:fill="auto"/>
            <w:noWrap/>
            <w:vAlign w:val="center"/>
          </w:tcPr>
          <w:p w14:paraId="69D1E58F">
            <w:pPr>
              <w:spacing w:after="0" w:line="240" w:lineRule="auto"/>
              <w:ind w:firstLine="0"/>
              <w:jc w:val="center"/>
              <w:textAlignment w:val="center"/>
              <w:rPr>
                <w:color w:val="000000"/>
              </w:rPr>
            </w:pPr>
            <w:r>
              <w:rPr>
                <w:rFonts w:eastAsia="SimSun"/>
                <w:snapToGrid w:val="0"/>
                <w:color w:val="000000"/>
                <w:lang w:val="en-US" w:eastAsia="zh-CN" w:bidi="ar"/>
              </w:rPr>
              <w:t>0,602</w:t>
            </w:r>
          </w:p>
        </w:tc>
        <w:tc>
          <w:tcPr>
            <w:tcW w:w="2323" w:type="dxa"/>
            <w:tcBorders>
              <w:left w:val="single" w:color="auto" w:sz="4" w:space="0"/>
            </w:tcBorders>
            <w:shd w:val="clear" w:color="auto" w:fill="auto"/>
            <w:noWrap/>
            <w:vAlign w:val="center"/>
          </w:tcPr>
          <w:p w14:paraId="481FA520">
            <w:pPr>
              <w:spacing w:after="0" w:line="240" w:lineRule="auto"/>
              <w:ind w:firstLine="0"/>
              <w:jc w:val="center"/>
              <w:textAlignment w:val="center"/>
              <w:rPr>
                <w:rFonts w:eastAsia="SimSun"/>
                <w:snapToGrid w:val="0"/>
                <w:color w:val="000000"/>
                <w:lang w:val="en-US" w:eastAsia="zh-CN" w:bidi="ar"/>
              </w:rPr>
            </w:pPr>
            <w:r>
              <w:rPr>
                <w:rFonts w:eastAsia="SimSun"/>
                <w:snapToGrid w:val="0"/>
                <w:color w:val="000000"/>
                <w:lang w:eastAsia="zh-CN" w:bidi="ar"/>
              </w:rPr>
              <w:t>Речная камбала</w:t>
            </w:r>
          </w:p>
        </w:tc>
      </w:tr>
    </w:tbl>
    <w:p w14:paraId="0B876C72">
      <w:pPr>
        <w:pStyle w:val="21"/>
        <w:ind w:firstLine="709"/>
      </w:pPr>
    </w:p>
    <w:p w14:paraId="010CA2B4">
      <w:pPr>
        <w:pStyle w:val="21"/>
        <w:ind w:firstLine="709"/>
      </w:pPr>
      <w:r>
        <w:rPr>
          <w:b/>
          <w:bCs/>
        </w:rPr>
        <w:t>Сообщества мидиевых банок</w:t>
      </w:r>
    </w:p>
    <w:p w14:paraId="6E5DDFE2">
      <w:pPr>
        <w:pStyle w:val="21"/>
        <w:spacing w:after="0"/>
        <w:ind w:firstLine="709"/>
      </w:pPr>
      <w:r>
        <w:t xml:space="preserve">Плотные скопления мидий, крепящихся как гравийно-галечному грунту, так и к друг другу, представлены на литорали и в верхней сублиторали вершины Кандалакшского залива в виде локальных пятен различной площади. Эти сообщества приурочены к местам с быстрым течением и пологим дном (мысы, корги, мелководные проливы). Поселения формируются двумя видами: </w:t>
      </w:r>
      <w:r>
        <w:rPr>
          <w:i/>
          <w:iCs/>
        </w:rPr>
        <w:t>Mytilus edulis</w:t>
      </w:r>
      <w:r>
        <w:t xml:space="preserve"> Linnaeus и </w:t>
      </w:r>
      <w:r>
        <w:rPr>
          <w:i/>
          <w:iCs/>
        </w:rPr>
        <w:t>M. trossulus</w:t>
      </w:r>
      <w:r>
        <w:t xml:space="preserve"> Gould.</w:t>
      </w:r>
    </w:p>
    <w:p w14:paraId="1ABD04D6">
      <w:pPr>
        <w:pStyle w:val="21"/>
        <w:spacing w:after="0"/>
        <w:ind w:firstLine="709"/>
      </w:pPr>
      <w:r>
        <w:t xml:space="preserve">Мидии, будучи сильными эдификаторами, создают своеобразную среду, которая населяется далеко не всеми обитателями литорали и верхней сублиторали [7]. Среди скоплений мидий присутствуют либо виды, способные активно перемещаться (брюхоногие моллюски, немертины, Табл. 5), либо малоподвижные виды, развитие которых не связано с планктонной стадией, уязвимой для фильтрационной активности мидий (в первую очередь олигохеты </w:t>
      </w:r>
      <w:r>
        <w:rPr>
          <w:i/>
          <w:iCs/>
        </w:rPr>
        <w:t>Tubificoides benedii</w:t>
      </w:r>
      <w:r>
        <w:t xml:space="preserve">). Суммарная биомасса всех видов данного сообщества составляет 15520 </w:t>
      </w:r>
      <w:r>
        <w:rPr>
          <w:rFonts w:eastAsia="Times New Roman CYR"/>
          <w:color w:val="000000"/>
          <w:lang w:eastAsia="zh-CN" w:bidi="ar"/>
        </w:rPr>
        <w:t xml:space="preserve">± 23.2 </w:t>
      </w:r>
      <w:r>
        <w:t>г/м</w:t>
      </w:r>
      <w:r>
        <w:rPr>
          <w:vertAlign w:val="superscript"/>
        </w:rPr>
        <w:t>2</w:t>
      </w:r>
      <w:r>
        <w:t>.</w:t>
      </w:r>
    </w:p>
    <w:p w14:paraId="1AB308A4">
      <w:pPr>
        <w:pStyle w:val="21"/>
        <w:spacing w:after="0"/>
        <w:ind w:firstLine="709"/>
      </w:pPr>
      <w:r>
        <w:t>Эти сообщества в районе прохождения фарватера представлены в следующих местах (Рис. 25):</w:t>
      </w:r>
    </w:p>
    <w:p w14:paraId="0CC5D424">
      <w:pPr>
        <w:pStyle w:val="21"/>
        <w:spacing w:after="0"/>
        <w:ind w:firstLine="709"/>
      </w:pPr>
      <w:r>
        <w:t>▪Юго-восточный мыс о. Ряшкова;</w:t>
      </w:r>
    </w:p>
    <w:p w14:paraId="184B6F0C">
      <w:pPr>
        <w:pStyle w:val="21"/>
        <w:spacing w:after="0"/>
        <w:ind w:firstLine="709"/>
      </w:pPr>
      <w:r>
        <w:t>▪Литораль материка, луд и корг в северо-западной части Западной Ряжковой салмы;</w:t>
      </w:r>
    </w:p>
    <w:p w14:paraId="61F7FDF6">
      <w:pPr>
        <w:pStyle w:val="21"/>
        <w:spacing w:after="0"/>
        <w:ind w:firstLine="709"/>
      </w:pPr>
      <w:r>
        <w:t>▪Практически повсеместно на отмелях в районе островов Ломтишных.</w:t>
      </w:r>
    </w:p>
    <w:p w14:paraId="2109B910">
      <w:pPr>
        <w:pStyle w:val="21"/>
        <w:spacing w:after="0"/>
        <w:ind w:firstLine="709"/>
      </w:pPr>
    </w:p>
    <w:p w14:paraId="328DB521">
      <w:pPr>
        <w:pStyle w:val="21"/>
        <w:spacing w:after="0"/>
        <w:ind w:firstLine="709"/>
      </w:pPr>
    </w:p>
    <w:p w14:paraId="2FC7548B">
      <w:pPr>
        <w:pStyle w:val="21"/>
        <w:ind w:firstLine="0"/>
        <w:jc w:val="center"/>
      </w:pPr>
      <w:r>
        <w:rPr>
          <w:lang w:eastAsia="ru-RU"/>
        </w:rPr>
        <w:drawing>
          <wp:inline distT="0" distB="0" distL="114300" distR="114300">
            <wp:extent cx="2350135" cy="3643630"/>
            <wp:effectExtent l="9525" t="9525" r="17780" b="19685"/>
            <wp:docPr id="22" name="Изображение 22" descr="Mussel_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descr="Mussel_bed"/>
                    <pic:cNvPicPr>
                      <a:picLocks noChangeAspect="1"/>
                    </pic:cNvPicPr>
                  </pic:nvPicPr>
                  <pic:blipFill>
                    <a:blip r:embed="rId34"/>
                    <a:srcRect l="27489" r="27827"/>
                    <a:stretch>
                      <a:fillRect/>
                    </a:stretch>
                  </pic:blipFill>
                  <pic:spPr>
                    <a:xfrm>
                      <a:off x="0" y="0"/>
                      <a:ext cx="2350135" cy="3643630"/>
                    </a:xfrm>
                    <a:prstGeom prst="rect">
                      <a:avLst/>
                    </a:prstGeom>
                    <a:ln w="3175">
                      <a:solidFill>
                        <a:schemeClr val="tx1"/>
                      </a:solidFill>
                    </a:ln>
                  </pic:spPr>
                </pic:pic>
              </a:graphicData>
            </a:graphic>
          </wp:inline>
        </w:drawing>
      </w:r>
    </w:p>
    <w:p w14:paraId="303DA8B0">
      <w:pPr>
        <w:pStyle w:val="21"/>
        <w:ind w:firstLine="0"/>
      </w:pPr>
      <w:r>
        <w:rPr>
          <w:bCs/>
        </w:rPr>
        <w:t>Рисунок 25.</w:t>
      </w:r>
      <w:r>
        <w:t xml:space="preserve"> Расположение мидиевых банок на литорали участков, прилегающих к походному фарватеру. Карта построена на основе наблюдений в разные годы. Поскольку мидиевые банки очень динамичные системы, то их расположение может меняться год от года.</w:t>
      </w:r>
    </w:p>
    <w:p w14:paraId="09CA064A">
      <w:pPr>
        <w:pStyle w:val="21"/>
        <w:ind w:firstLine="709"/>
        <w:rPr>
          <w:b/>
          <w:bCs/>
        </w:rPr>
      </w:pPr>
    </w:p>
    <w:p w14:paraId="70B0FAF0">
      <w:pPr>
        <w:pStyle w:val="21"/>
        <w:spacing w:after="0"/>
        <w:ind w:firstLine="709"/>
        <w:jc w:val="right"/>
      </w:pPr>
      <w:r>
        <w:rPr>
          <w:bCs/>
        </w:rPr>
        <w:t>Таблица 5.</w:t>
      </w:r>
      <w:r>
        <w:t xml:space="preserve"> </w:t>
      </w:r>
    </w:p>
    <w:p w14:paraId="6F3A61ED">
      <w:pPr>
        <w:pStyle w:val="21"/>
        <w:ind w:firstLine="0"/>
      </w:pPr>
      <w:r>
        <w:t>Средняя плотность поселения (экз./м</w:t>
      </w:r>
      <w:r>
        <w:rPr>
          <w:vertAlign w:val="superscript"/>
        </w:rPr>
        <w:t>2</w:t>
      </w:r>
      <w:r>
        <w:t>) и биомасса (г/м</w:t>
      </w:r>
      <w:r>
        <w:rPr>
          <w:vertAlign w:val="superscript"/>
        </w:rPr>
        <w:t>2</w:t>
      </w:r>
      <w:r>
        <w:t>) видов демонстрирующих наибольшие показатели обилия в мидиевых банках Канадалкшского залива (По архивным данным Кандалакшского заповедника).</w:t>
      </w:r>
    </w:p>
    <w:tbl>
      <w:tblPr>
        <w:tblStyle w:val="7"/>
        <w:tblW w:w="80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63"/>
        <w:gridCol w:w="988"/>
        <w:gridCol w:w="372"/>
        <w:gridCol w:w="985"/>
        <w:gridCol w:w="1338"/>
        <w:gridCol w:w="379"/>
        <w:gridCol w:w="812"/>
      </w:tblGrid>
      <w:tr w14:paraId="1DEBDA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shd w:val="clear" w:color="auto" w:fill="auto"/>
            <w:noWrap/>
            <w:vAlign w:val="bottom"/>
          </w:tcPr>
          <w:p w14:paraId="41115DE7">
            <w:pPr>
              <w:spacing w:after="0" w:line="240" w:lineRule="auto"/>
              <w:ind w:firstLine="0"/>
              <w:jc w:val="left"/>
              <w:textAlignment w:val="bottom"/>
              <w:rPr>
                <w:rFonts w:eastAsia="Times New Roman CYR"/>
                <w:color w:val="000000"/>
              </w:rPr>
            </w:pPr>
            <w:r>
              <w:rPr>
                <w:rFonts w:eastAsia="Times New Roman CYR"/>
                <w:color w:val="000000"/>
                <w:lang w:val="en-US" w:eastAsia="zh-CN" w:bidi="ar"/>
              </w:rPr>
              <w:t>Таксон</w:t>
            </w:r>
          </w:p>
        </w:tc>
        <w:tc>
          <w:tcPr>
            <w:tcW w:w="2345" w:type="dxa"/>
            <w:gridSpan w:val="3"/>
            <w:shd w:val="clear" w:color="auto" w:fill="auto"/>
            <w:noWrap/>
            <w:vAlign w:val="bottom"/>
          </w:tcPr>
          <w:p w14:paraId="38177C03">
            <w:pPr>
              <w:spacing w:after="0" w:line="240" w:lineRule="auto"/>
              <w:ind w:firstLine="0"/>
              <w:jc w:val="center"/>
              <w:rPr>
                <w:rFonts w:eastAsia="Times New Roman CYR"/>
                <w:color w:val="000000"/>
              </w:rPr>
            </w:pPr>
            <w:r>
              <w:rPr>
                <w:rFonts w:eastAsia="Times New Roman CYR"/>
                <w:color w:val="000000"/>
                <w:lang w:val="en-US" w:eastAsia="zh-CN" w:bidi="ar"/>
              </w:rPr>
              <w:t>Плотность</w:t>
            </w:r>
          </w:p>
        </w:tc>
        <w:tc>
          <w:tcPr>
            <w:tcW w:w="2529" w:type="dxa"/>
            <w:gridSpan w:val="3"/>
            <w:shd w:val="clear" w:color="auto" w:fill="auto"/>
            <w:noWrap/>
            <w:vAlign w:val="bottom"/>
          </w:tcPr>
          <w:p w14:paraId="172D1053">
            <w:pPr>
              <w:spacing w:after="0" w:line="240" w:lineRule="auto"/>
              <w:ind w:firstLine="0"/>
              <w:jc w:val="center"/>
              <w:rPr>
                <w:rFonts w:eastAsia="Times New Roman CYR"/>
                <w:color w:val="000000"/>
              </w:rPr>
            </w:pPr>
            <w:r>
              <w:rPr>
                <w:rFonts w:eastAsia="Times New Roman CYR"/>
                <w:color w:val="000000"/>
                <w:lang w:val="en-US" w:eastAsia="zh-CN" w:bidi="ar"/>
              </w:rPr>
              <w:t>Биомасса</w:t>
            </w:r>
          </w:p>
        </w:tc>
      </w:tr>
      <w:tr w14:paraId="6E650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3163" w:type="dxa"/>
            <w:tcBorders>
              <w:right w:val="single" w:color="auto" w:sz="4" w:space="0"/>
            </w:tcBorders>
            <w:shd w:val="clear" w:color="auto" w:fill="auto"/>
            <w:noWrap/>
            <w:vAlign w:val="bottom"/>
          </w:tcPr>
          <w:p w14:paraId="2E8440A2">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Mytilus spp.</w:t>
            </w:r>
          </w:p>
        </w:tc>
        <w:tc>
          <w:tcPr>
            <w:tcW w:w="988" w:type="dxa"/>
            <w:tcBorders>
              <w:top w:val="nil"/>
              <w:left w:val="single" w:color="auto" w:sz="4" w:space="0"/>
              <w:bottom w:val="single" w:color="auto" w:sz="4" w:space="0"/>
              <w:right w:val="nil"/>
            </w:tcBorders>
            <w:shd w:val="clear" w:color="auto" w:fill="auto"/>
            <w:noWrap/>
            <w:vAlign w:val="center"/>
          </w:tcPr>
          <w:p w14:paraId="04A5FD92">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23849</w:t>
            </w:r>
          </w:p>
        </w:tc>
        <w:tc>
          <w:tcPr>
            <w:tcW w:w="372" w:type="dxa"/>
            <w:tcBorders>
              <w:top w:val="nil"/>
              <w:left w:val="nil"/>
              <w:bottom w:val="single" w:color="auto" w:sz="4" w:space="0"/>
              <w:right w:val="nil"/>
            </w:tcBorders>
            <w:shd w:val="clear" w:color="auto" w:fill="auto"/>
            <w:noWrap/>
            <w:vAlign w:val="center"/>
          </w:tcPr>
          <w:p w14:paraId="7821514E">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nil"/>
              <w:left w:val="nil"/>
              <w:bottom w:val="single" w:color="auto" w:sz="4" w:space="0"/>
              <w:right w:val="single" w:color="auto" w:sz="4" w:space="0"/>
            </w:tcBorders>
            <w:shd w:val="clear" w:color="auto" w:fill="auto"/>
            <w:noWrap/>
            <w:vAlign w:val="center"/>
          </w:tcPr>
          <w:p w14:paraId="3221A215">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59,7</w:t>
            </w:r>
          </w:p>
        </w:tc>
        <w:tc>
          <w:tcPr>
            <w:tcW w:w="1338" w:type="dxa"/>
            <w:tcBorders>
              <w:top w:val="nil"/>
              <w:left w:val="single" w:color="auto" w:sz="4" w:space="0"/>
              <w:bottom w:val="single" w:color="auto" w:sz="4" w:space="0"/>
              <w:right w:val="nil"/>
            </w:tcBorders>
            <w:shd w:val="clear" w:color="auto" w:fill="auto"/>
            <w:noWrap/>
            <w:vAlign w:val="center"/>
          </w:tcPr>
          <w:p w14:paraId="2B20668F">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14737,2</w:t>
            </w:r>
          </w:p>
        </w:tc>
        <w:tc>
          <w:tcPr>
            <w:tcW w:w="379" w:type="dxa"/>
            <w:tcBorders>
              <w:top w:val="nil"/>
              <w:left w:val="nil"/>
              <w:bottom w:val="single" w:color="auto" w:sz="4" w:space="0"/>
              <w:right w:val="nil"/>
            </w:tcBorders>
            <w:shd w:val="clear" w:color="auto" w:fill="auto"/>
            <w:noWrap/>
            <w:vAlign w:val="center"/>
          </w:tcPr>
          <w:p w14:paraId="749714D4">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2FD9BAE8">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23,24</w:t>
            </w:r>
          </w:p>
        </w:tc>
      </w:tr>
      <w:tr w14:paraId="07A9F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51396B92">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Tubificoides benedeni</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59A5DBDE">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22987</w:t>
            </w:r>
          </w:p>
        </w:tc>
        <w:tc>
          <w:tcPr>
            <w:tcW w:w="372" w:type="dxa"/>
            <w:tcBorders>
              <w:top w:val="single" w:color="auto" w:sz="4" w:space="0"/>
              <w:left w:val="nil"/>
              <w:bottom w:val="single" w:color="auto" w:sz="4" w:space="0"/>
              <w:right w:val="nil"/>
            </w:tcBorders>
            <w:shd w:val="clear" w:color="auto" w:fill="auto"/>
            <w:noWrap/>
            <w:vAlign w:val="center"/>
          </w:tcPr>
          <w:p w14:paraId="180AE429">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0B26DE91">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79,1</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0C49F631">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29,8</w:t>
            </w:r>
          </w:p>
        </w:tc>
        <w:tc>
          <w:tcPr>
            <w:tcW w:w="379" w:type="dxa"/>
            <w:tcBorders>
              <w:top w:val="single" w:color="auto" w:sz="4" w:space="0"/>
              <w:left w:val="nil"/>
              <w:bottom w:val="single" w:color="auto" w:sz="4" w:space="0"/>
              <w:right w:val="nil"/>
            </w:tcBorders>
            <w:shd w:val="clear" w:color="auto" w:fill="auto"/>
            <w:noWrap/>
            <w:vAlign w:val="center"/>
          </w:tcPr>
          <w:p w14:paraId="08DA62ED">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3F4D9ED7">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0,14</w:t>
            </w:r>
          </w:p>
        </w:tc>
      </w:tr>
      <w:tr w14:paraId="5490B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1C1154F3">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Peringia ulvae</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2BDA0AFB">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7641</w:t>
            </w:r>
          </w:p>
        </w:tc>
        <w:tc>
          <w:tcPr>
            <w:tcW w:w="372" w:type="dxa"/>
            <w:tcBorders>
              <w:top w:val="single" w:color="auto" w:sz="4" w:space="0"/>
              <w:left w:val="nil"/>
              <w:bottom w:val="single" w:color="auto" w:sz="4" w:space="0"/>
              <w:right w:val="nil"/>
            </w:tcBorders>
            <w:shd w:val="clear" w:color="auto" w:fill="auto"/>
            <w:noWrap/>
            <w:vAlign w:val="center"/>
          </w:tcPr>
          <w:p w14:paraId="1CF26334">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028FAFB4">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89,9</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2C6B6FA6">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33,2</w:t>
            </w:r>
          </w:p>
        </w:tc>
        <w:tc>
          <w:tcPr>
            <w:tcW w:w="379" w:type="dxa"/>
            <w:tcBorders>
              <w:top w:val="single" w:color="auto" w:sz="4" w:space="0"/>
              <w:left w:val="nil"/>
              <w:bottom w:val="single" w:color="auto" w:sz="4" w:space="0"/>
              <w:right w:val="nil"/>
            </w:tcBorders>
            <w:shd w:val="clear" w:color="auto" w:fill="auto"/>
            <w:noWrap/>
            <w:vAlign w:val="center"/>
          </w:tcPr>
          <w:p w14:paraId="090BB41D">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64DDFFBE">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0,28</w:t>
            </w:r>
          </w:p>
        </w:tc>
      </w:tr>
      <w:tr w14:paraId="6E6C0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348D688F">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Macoma balthica</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001BD294">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2912</w:t>
            </w:r>
          </w:p>
        </w:tc>
        <w:tc>
          <w:tcPr>
            <w:tcW w:w="372" w:type="dxa"/>
            <w:tcBorders>
              <w:top w:val="single" w:color="auto" w:sz="4" w:space="0"/>
              <w:left w:val="nil"/>
              <w:bottom w:val="single" w:color="auto" w:sz="4" w:space="0"/>
              <w:right w:val="nil"/>
            </w:tcBorders>
            <w:shd w:val="clear" w:color="auto" w:fill="auto"/>
            <w:noWrap/>
            <w:vAlign w:val="center"/>
          </w:tcPr>
          <w:p w14:paraId="48AF8BAB">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4C90DF0E">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10,5</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732B5BD5">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228,2</w:t>
            </w:r>
          </w:p>
        </w:tc>
        <w:tc>
          <w:tcPr>
            <w:tcW w:w="379" w:type="dxa"/>
            <w:tcBorders>
              <w:top w:val="single" w:color="auto" w:sz="4" w:space="0"/>
              <w:left w:val="nil"/>
              <w:bottom w:val="single" w:color="auto" w:sz="4" w:space="0"/>
              <w:right w:val="nil"/>
            </w:tcBorders>
            <w:shd w:val="clear" w:color="auto" w:fill="auto"/>
            <w:noWrap/>
            <w:vAlign w:val="center"/>
          </w:tcPr>
          <w:p w14:paraId="494FA3D3">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52BEC569">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1,24</w:t>
            </w:r>
          </w:p>
        </w:tc>
      </w:tr>
      <w:tr w14:paraId="4CFEF1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79469667">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Polydora quadrilobata</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67414D62">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2357</w:t>
            </w:r>
          </w:p>
        </w:tc>
        <w:tc>
          <w:tcPr>
            <w:tcW w:w="372" w:type="dxa"/>
            <w:tcBorders>
              <w:top w:val="single" w:color="auto" w:sz="4" w:space="0"/>
              <w:left w:val="nil"/>
              <w:bottom w:val="single" w:color="auto" w:sz="4" w:space="0"/>
              <w:right w:val="nil"/>
            </w:tcBorders>
            <w:shd w:val="clear" w:color="auto" w:fill="auto"/>
            <w:noWrap/>
            <w:vAlign w:val="center"/>
          </w:tcPr>
          <w:p w14:paraId="5EEA5527">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17A28ECA">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25,4</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59EEC82C">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3,1</w:t>
            </w:r>
          </w:p>
        </w:tc>
        <w:tc>
          <w:tcPr>
            <w:tcW w:w="379" w:type="dxa"/>
            <w:tcBorders>
              <w:top w:val="single" w:color="auto" w:sz="4" w:space="0"/>
              <w:left w:val="nil"/>
              <w:bottom w:val="single" w:color="auto" w:sz="4" w:space="0"/>
              <w:right w:val="nil"/>
            </w:tcBorders>
            <w:shd w:val="clear" w:color="auto" w:fill="auto"/>
            <w:noWrap/>
            <w:vAlign w:val="center"/>
          </w:tcPr>
          <w:p w14:paraId="21A56386">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1F10A451">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0,03</w:t>
            </w:r>
          </w:p>
        </w:tc>
      </w:tr>
      <w:tr w14:paraId="74CAE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423E892D">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Nemertea</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217029B7">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2249</w:t>
            </w:r>
          </w:p>
        </w:tc>
        <w:tc>
          <w:tcPr>
            <w:tcW w:w="372" w:type="dxa"/>
            <w:tcBorders>
              <w:top w:val="single" w:color="auto" w:sz="4" w:space="0"/>
              <w:left w:val="nil"/>
              <w:bottom w:val="single" w:color="auto" w:sz="4" w:space="0"/>
              <w:right w:val="nil"/>
            </w:tcBorders>
            <w:shd w:val="clear" w:color="auto" w:fill="auto"/>
            <w:noWrap/>
            <w:vAlign w:val="center"/>
          </w:tcPr>
          <w:p w14:paraId="23A79BD7">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1604AACD">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13,0</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728E11C5">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35,0</w:t>
            </w:r>
          </w:p>
        </w:tc>
        <w:tc>
          <w:tcPr>
            <w:tcW w:w="379" w:type="dxa"/>
            <w:tcBorders>
              <w:top w:val="single" w:color="auto" w:sz="4" w:space="0"/>
              <w:left w:val="nil"/>
              <w:bottom w:val="single" w:color="auto" w:sz="4" w:space="0"/>
              <w:right w:val="nil"/>
            </w:tcBorders>
            <w:shd w:val="clear" w:color="auto" w:fill="auto"/>
            <w:noWrap/>
            <w:vAlign w:val="center"/>
          </w:tcPr>
          <w:p w14:paraId="3A5A9DD1">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07A1F504">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0,32</w:t>
            </w:r>
          </w:p>
        </w:tc>
      </w:tr>
      <w:tr w14:paraId="0EF353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403A508B">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Oligochaeta</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4A7BED07">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1567</w:t>
            </w:r>
          </w:p>
        </w:tc>
        <w:tc>
          <w:tcPr>
            <w:tcW w:w="372" w:type="dxa"/>
            <w:tcBorders>
              <w:top w:val="single" w:color="auto" w:sz="4" w:space="0"/>
              <w:left w:val="nil"/>
              <w:bottom w:val="single" w:color="auto" w:sz="4" w:space="0"/>
              <w:right w:val="nil"/>
            </w:tcBorders>
            <w:shd w:val="clear" w:color="auto" w:fill="auto"/>
            <w:noWrap/>
            <w:vAlign w:val="center"/>
          </w:tcPr>
          <w:p w14:paraId="4E4E8313">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7BCF61EE">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19,9</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5C1DD47D">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1,6</w:t>
            </w:r>
          </w:p>
        </w:tc>
        <w:tc>
          <w:tcPr>
            <w:tcW w:w="379" w:type="dxa"/>
            <w:tcBorders>
              <w:top w:val="single" w:color="auto" w:sz="4" w:space="0"/>
              <w:left w:val="nil"/>
              <w:bottom w:val="single" w:color="auto" w:sz="4" w:space="0"/>
              <w:right w:val="nil"/>
            </w:tcBorders>
            <w:shd w:val="clear" w:color="auto" w:fill="auto"/>
            <w:noWrap/>
            <w:vAlign w:val="center"/>
          </w:tcPr>
          <w:p w14:paraId="497FEB13">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4B8ECD2E">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0,03</w:t>
            </w:r>
          </w:p>
        </w:tc>
      </w:tr>
      <w:tr w14:paraId="623EF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6A6951D3">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Chironomidae</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3036D72C">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1403</w:t>
            </w:r>
          </w:p>
        </w:tc>
        <w:tc>
          <w:tcPr>
            <w:tcW w:w="372" w:type="dxa"/>
            <w:tcBorders>
              <w:top w:val="single" w:color="auto" w:sz="4" w:space="0"/>
              <w:left w:val="nil"/>
              <w:bottom w:val="single" w:color="auto" w:sz="4" w:space="0"/>
              <w:right w:val="nil"/>
            </w:tcBorders>
            <w:shd w:val="clear" w:color="auto" w:fill="auto"/>
            <w:noWrap/>
            <w:vAlign w:val="center"/>
          </w:tcPr>
          <w:p w14:paraId="6BFAC8CA">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72F8BE5E">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10,6</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25441B6F">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0,6</w:t>
            </w:r>
          </w:p>
        </w:tc>
        <w:tc>
          <w:tcPr>
            <w:tcW w:w="379" w:type="dxa"/>
            <w:tcBorders>
              <w:top w:val="single" w:color="auto" w:sz="4" w:space="0"/>
              <w:left w:val="nil"/>
              <w:bottom w:val="single" w:color="auto" w:sz="4" w:space="0"/>
              <w:right w:val="nil"/>
            </w:tcBorders>
            <w:shd w:val="clear" w:color="auto" w:fill="auto"/>
            <w:noWrap/>
            <w:vAlign w:val="center"/>
          </w:tcPr>
          <w:p w14:paraId="5CDCBBF4">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23F3CD4A">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0,00</w:t>
            </w:r>
          </w:p>
        </w:tc>
      </w:tr>
      <w:tr w14:paraId="732E50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5433FF48">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Gammarus sp.</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774D8B12">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1246</w:t>
            </w:r>
          </w:p>
        </w:tc>
        <w:tc>
          <w:tcPr>
            <w:tcW w:w="372" w:type="dxa"/>
            <w:tcBorders>
              <w:top w:val="single" w:color="auto" w:sz="4" w:space="0"/>
              <w:left w:val="nil"/>
              <w:bottom w:val="single" w:color="auto" w:sz="4" w:space="0"/>
              <w:right w:val="nil"/>
            </w:tcBorders>
            <w:shd w:val="clear" w:color="auto" w:fill="auto"/>
            <w:noWrap/>
            <w:vAlign w:val="center"/>
          </w:tcPr>
          <w:p w14:paraId="3F591B14">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6CE13EAF">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6,8</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47AEABB1">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13,8</w:t>
            </w:r>
          </w:p>
        </w:tc>
        <w:tc>
          <w:tcPr>
            <w:tcW w:w="379" w:type="dxa"/>
            <w:tcBorders>
              <w:top w:val="single" w:color="auto" w:sz="4" w:space="0"/>
              <w:left w:val="nil"/>
              <w:bottom w:val="single" w:color="auto" w:sz="4" w:space="0"/>
              <w:right w:val="nil"/>
            </w:tcBorders>
            <w:shd w:val="clear" w:color="auto" w:fill="auto"/>
            <w:noWrap/>
            <w:vAlign w:val="center"/>
          </w:tcPr>
          <w:p w14:paraId="3BC1B6B1">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44A43D13">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0,08</w:t>
            </w:r>
          </w:p>
        </w:tc>
      </w:tr>
      <w:tr w14:paraId="26EBC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28955DD4">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Littorina saxatilis</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68908942">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1011</w:t>
            </w:r>
          </w:p>
        </w:tc>
        <w:tc>
          <w:tcPr>
            <w:tcW w:w="372" w:type="dxa"/>
            <w:tcBorders>
              <w:top w:val="single" w:color="auto" w:sz="4" w:space="0"/>
              <w:left w:val="nil"/>
              <w:bottom w:val="single" w:color="auto" w:sz="4" w:space="0"/>
              <w:right w:val="nil"/>
            </w:tcBorders>
            <w:shd w:val="clear" w:color="auto" w:fill="auto"/>
            <w:noWrap/>
            <w:vAlign w:val="center"/>
          </w:tcPr>
          <w:p w14:paraId="57A33A60">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4D0C7615">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4,5</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458D3455">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20,7</w:t>
            </w:r>
          </w:p>
        </w:tc>
        <w:tc>
          <w:tcPr>
            <w:tcW w:w="379" w:type="dxa"/>
            <w:tcBorders>
              <w:top w:val="single" w:color="auto" w:sz="4" w:space="0"/>
              <w:left w:val="nil"/>
              <w:bottom w:val="single" w:color="auto" w:sz="4" w:space="0"/>
              <w:right w:val="nil"/>
            </w:tcBorders>
            <w:shd w:val="clear" w:color="auto" w:fill="auto"/>
            <w:noWrap/>
            <w:vAlign w:val="center"/>
          </w:tcPr>
          <w:p w14:paraId="32F46C91">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5C1489B3">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0,12</w:t>
            </w:r>
          </w:p>
        </w:tc>
      </w:tr>
      <w:tr w14:paraId="5DBB7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0323B828">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Balanus crenatus</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05D914A1">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183</w:t>
            </w:r>
          </w:p>
        </w:tc>
        <w:tc>
          <w:tcPr>
            <w:tcW w:w="372" w:type="dxa"/>
            <w:tcBorders>
              <w:top w:val="single" w:color="auto" w:sz="4" w:space="0"/>
              <w:left w:val="nil"/>
              <w:bottom w:val="single" w:color="auto" w:sz="4" w:space="0"/>
              <w:right w:val="nil"/>
            </w:tcBorders>
            <w:shd w:val="clear" w:color="auto" w:fill="auto"/>
            <w:noWrap/>
            <w:vAlign w:val="center"/>
          </w:tcPr>
          <w:p w14:paraId="059E4E6E">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2F587C08">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4,9</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29D0D204">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34,0</w:t>
            </w:r>
          </w:p>
        </w:tc>
        <w:tc>
          <w:tcPr>
            <w:tcW w:w="379" w:type="dxa"/>
            <w:tcBorders>
              <w:top w:val="single" w:color="auto" w:sz="4" w:space="0"/>
              <w:left w:val="nil"/>
              <w:bottom w:val="single" w:color="auto" w:sz="4" w:space="0"/>
              <w:right w:val="nil"/>
            </w:tcBorders>
            <w:shd w:val="clear" w:color="auto" w:fill="auto"/>
            <w:noWrap/>
            <w:vAlign w:val="center"/>
          </w:tcPr>
          <w:p w14:paraId="34A491B6">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7B687210">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1,01</w:t>
            </w:r>
          </w:p>
        </w:tc>
      </w:tr>
      <w:tr w14:paraId="0BE853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1641D298">
            <w:pPr>
              <w:spacing w:after="0" w:line="240" w:lineRule="auto"/>
              <w:ind w:firstLine="0"/>
              <w:jc w:val="left"/>
              <w:textAlignment w:val="bottom"/>
              <w:rPr>
                <w:rFonts w:eastAsia="Times New Roman CYR"/>
                <w:i/>
                <w:color w:val="000000"/>
                <w:kern w:val="2"/>
              </w:rPr>
            </w:pPr>
            <w:r>
              <w:rPr>
                <w:rFonts w:eastAsia="Times New Roman CYR"/>
                <w:i/>
                <w:color w:val="000000"/>
                <w:lang w:val="en-US" w:eastAsia="zh-CN" w:bidi="ar"/>
              </w:rPr>
              <w:t>Fucus vesiculosus</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79528E7B">
            <w:pPr>
              <w:spacing w:after="0" w:line="240" w:lineRule="auto"/>
              <w:ind w:firstLine="0"/>
              <w:jc w:val="center"/>
              <w:rPr>
                <w:rFonts w:eastAsia="Times New Roman CYR"/>
                <w:color w:val="000000"/>
                <w:kern w:val="2"/>
              </w:rPr>
            </w:pPr>
          </w:p>
        </w:tc>
        <w:tc>
          <w:tcPr>
            <w:tcW w:w="372" w:type="dxa"/>
            <w:tcBorders>
              <w:top w:val="single" w:color="auto" w:sz="4" w:space="0"/>
              <w:left w:val="nil"/>
              <w:bottom w:val="single" w:color="auto" w:sz="4" w:space="0"/>
              <w:right w:val="nil"/>
            </w:tcBorders>
            <w:shd w:val="clear" w:color="auto" w:fill="auto"/>
            <w:noWrap/>
            <w:vAlign w:val="center"/>
          </w:tcPr>
          <w:p w14:paraId="33977DA2">
            <w:pPr>
              <w:spacing w:after="0" w:line="240" w:lineRule="auto"/>
              <w:ind w:firstLine="0"/>
              <w:jc w:val="center"/>
              <w:textAlignment w:val="bottom"/>
              <w:rPr>
                <w:rFonts w:eastAsia="Times New Roman CYR"/>
                <w:color w:val="000000"/>
              </w:rPr>
            </w:pP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30BE566D">
            <w:pPr>
              <w:spacing w:after="0" w:line="240" w:lineRule="auto"/>
              <w:ind w:firstLine="0"/>
              <w:jc w:val="center"/>
              <w:rPr>
                <w:rFonts w:eastAsia="Times New Roman CYR"/>
                <w:color w:val="000000"/>
                <w:kern w:val="2"/>
              </w:rPr>
            </w:pP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1D35B78D">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61,7</w:t>
            </w:r>
          </w:p>
        </w:tc>
        <w:tc>
          <w:tcPr>
            <w:tcW w:w="379" w:type="dxa"/>
            <w:tcBorders>
              <w:top w:val="single" w:color="auto" w:sz="4" w:space="0"/>
              <w:left w:val="nil"/>
              <w:bottom w:val="single" w:color="auto" w:sz="4" w:space="0"/>
              <w:right w:val="nil"/>
            </w:tcBorders>
            <w:shd w:val="clear" w:color="auto" w:fill="auto"/>
            <w:noWrap/>
            <w:vAlign w:val="center"/>
          </w:tcPr>
          <w:p w14:paraId="635ED791">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1AF9E577">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2,69</w:t>
            </w:r>
          </w:p>
        </w:tc>
      </w:tr>
      <w:tr w14:paraId="0B96EC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163" w:type="dxa"/>
            <w:tcBorders>
              <w:right w:val="single" w:color="auto" w:sz="4" w:space="0"/>
            </w:tcBorders>
            <w:shd w:val="clear" w:color="auto" w:fill="auto"/>
            <w:noWrap/>
            <w:vAlign w:val="bottom"/>
          </w:tcPr>
          <w:p w14:paraId="6E46C783">
            <w:pPr>
              <w:spacing w:after="0" w:line="240" w:lineRule="auto"/>
              <w:ind w:firstLine="0"/>
              <w:jc w:val="left"/>
              <w:textAlignment w:val="bottom"/>
              <w:rPr>
                <w:rFonts w:eastAsia="Times New Roman CYR"/>
                <w:color w:val="000000"/>
                <w:kern w:val="2"/>
              </w:rPr>
            </w:pPr>
            <w:r>
              <w:rPr>
                <w:rFonts w:eastAsia="Times New Roman CYR"/>
                <w:color w:val="000000"/>
                <w:lang w:val="en-US" w:eastAsia="zh-CN" w:bidi="ar"/>
              </w:rPr>
              <w:t>Нитчатые Chlorophyta</w:t>
            </w:r>
          </w:p>
        </w:tc>
        <w:tc>
          <w:tcPr>
            <w:tcW w:w="988" w:type="dxa"/>
            <w:tcBorders>
              <w:top w:val="single" w:color="auto" w:sz="4" w:space="0"/>
              <w:left w:val="single" w:color="auto" w:sz="4" w:space="0"/>
              <w:bottom w:val="single" w:color="auto" w:sz="4" w:space="0"/>
              <w:right w:val="nil"/>
            </w:tcBorders>
            <w:shd w:val="clear" w:color="auto" w:fill="auto"/>
            <w:noWrap/>
            <w:vAlign w:val="center"/>
          </w:tcPr>
          <w:p w14:paraId="48026234">
            <w:pPr>
              <w:spacing w:after="0" w:line="240" w:lineRule="auto"/>
              <w:ind w:firstLine="0"/>
              <w:jc w:val="center"/>
              <w:rPr>
                <w:rFonts w:eastAsia="Times New Roman CYR"/>
                <w:color w:val="000000"/>
                <w:kern w:val="2"/>
              </w:rPr>
            </w:pPr>
          </w:p>
        </w:tc>
        <w:tc>
          <w:tcPr>
            <w:tcW w:w="372" w:type="dxa"/>
            <w:tcBorders>
              <w:top w:val="single" w:color="auto" w:sz="4" w:space="0"/>
              <w:left w:val="nil"/>
              <w:bottom w:val="single" w:color="auto" w:sz="4" w:space="0"/>
              <w:right w:val="nil"/>
            </w:tcBorders>
            <w:shd w:val="clear" w:color="auto" w:fill="auto"/>
            <w:noWrap/>
            <w:vAlign w:val="center"/>
          </w:tcPr>
          <w:p w14:paraId="6DC03B0F">
            <w:pPr>
              <w:spacing w:after="0" w:line="240" w:lineRule="auto"/>
              <w:ind w:firstLine="0"/>
              <w:jc w:val="center"/>
              <w:textAlignment w:val="bottom"/>
              <w:rPr>
                <w:rFonts w:eastAsia="Times New Roman CYR"/>
                <w:color w:val="000000"/>
              </w:rPr>
            </w:pP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340CE363">
            <w:pPr>
              <w:spacing w:after="0" w:line="240" w:lineRule="auto"/>
              <w:ind w:firstLine="0"/>
              <w:jc w:val="center"/>
              <w:rPr>
                <w:rFonts w:eastAsia="Times New Roman CYR"/>
                <w:color w:val="000000"/>
                <w:kern w:val="2"/>
              </w:rPr>
            </w:pP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2B74E60C">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284,5</w:t>
            </w:r>
          </w:p>
        </w:tc>
        <w:tc>
          <w:tcPr>
            <w:tcW w:w="379" w:type="dxa"/>
            <w:tcBorders>
              <w:top w:val="single" w:color="auto" w:sz="4" w:space="0"/>
              <w:left w:val="nil"/>
              <w:bottom w:val="single" w:color="auto" w:sz="4" w:space="0"/>
              <w:right w:val="nil"/>
            </w:tcBorders>
            <w:shd w:val="clear" w:color="auto" w:fill="auto"/>
            <w:noWrap/>
            <w:vAlign w:val="center"/>
          </w:tcPr>
          <w:p w14:paraId="587A8F95">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28FC166D">
            <w:pPr>
              <w:spacing w:after="0" w:line="240" w:lineRule="auto"/>
              <w:ind w:firstLine="0"/>
              <w:jc w:val="center"/>
              <w:textAlignment w:val="bottom"/>
              <w:rPr>
                <w:rFonts w:eastAsia="Times New Roman CYR"/>
                <w:color w:val="000000"/>
                <w:kern w:val="2"/>
              </w:rPr>
            </w:pPr>
            <w:r>
              <w:rPr>
                <w:rFonts w:eastAsia="Times New Roman CYR"/>
                <w:color w:val="000000"/>
                <w:lang w:val="en-US" w:eastAsia="zh-CN" w:bidi="ar"/>
              </w:rPr>
              <w:t>2,96</w:t>
            </w:r>
          </w:p>
        </w:tc>
      </w:tr>
    </w:tbl>
    <w:p w14:paraId="15C4EE09">
      <w:pPr>
        <w:pStyle w:val="21"/>
        <w:ind w:firstLine="709"/>
      </w:pPr>
    </w:p>
    <w:p w14:paraId="79B9B3CF">
      <w:pPr>
        <w:pStyle w:val="21"/>
        <w:ind w:firstLine="709"/>
      </w:pPr>
      <w:r>
        <w:rPr>
          <w:b/>
          <w:bCs/>
        </w:rPr>
        <w:t>Заросли ламинарии</w:t>
      </w:r>
    </w:p>
    <w:p w14:paraId="6B3E5CD2">
      <w:pPr>
        <w:pStyle w:val="21"/>
        <w:ind w:firstLine="709"/>
      </w:pPr>
      <w:r>
        <w:t xml:space="preserve">Формирование этого типа сообществ определяется поселениями бурой водоросли </w:t>
      </w:r>
      <w:r>
        <w:rPr>
          <w:i/>
          <w:iCs/>
        </w:rPr>
        <w:t>Saccharina latissima</w:t>
      </w:r>
      <w:r>
        <w:t xml:space="preserve"> (Linnaeus), которая крепится к твердым субстратам ризоидами, от которых берет начало черешок, дистальная часть которого формирует платину, длина которой может достигать нескольких метров. Заросли ламинарии приурочены к верхней части сублиторали (до глубины около 10 м). В районе прохождения фарватера этот тип сообществ занимает обширные площади (Рис. 26). Заросли ламинарии окаймляют практически все острова и склоны берегов материка. Однако наиболее обширные заросли представлены в пространстве между островами Ряшков, Девичья Луда, Большой и Малый Ломтишные. Обычно в зарослях ламинарии формируется довольно сложный комплекс относительно независимых друг от друга сообществ: сообщества ризоидов ламинарии, сообщества обрастателей черешка и пластины водорослей и сообщества илистого грунта, который обычно скапливается в местах поселения ламинарии. Плотности поселения и биомассы наиболее обильных видов, населяющих ризоиды ламинарии, приведены в таблице 6.  Суммарная биомасса всех видов населяющих ризоиды ламинарии составляет 484,5 </w:t>
      </w:r>
      <w:r>
        <w:rPr>
          <w:rFonts w:eastAsia="Times New Roman CYR"/>
          <w:color w:val="000000"/>
          <w:lang w:eastAsia="zh-CN" w:bidi="ar"/>
        </w:rPr>
        <w:t xml:space="preserve">± 76,4 </w:t>
      </w:r>
      <w:r>
        <w:t>г/м</w:t>
      </w:r>
      <w:r>
        <w:rPr>
          <w:vertAlign w:val="superscript"/>
        </w:rPr>
        <w:t>2</w:t>
      </w:r>
      <w:r>
        <w:t>.</w:t>
      </w:r>
    </w:p>
    <w:p w14:paraId="7D4F99B2">
      <w:pPr>
        <w:pStyle w:val="21"/>
        <w:ind w:firstLine="0"/>
        <w:jc w:val="center"/>
      </w:pPr>
      <w:r>
        <w:rPr>
          <w:lang w:eastAsia="ru-RU"/>
        </w:rPr>
        <w:drawing>
          <wp:inline distT="0" distB="0" distL="114300" distR="114300">
            <wp:extent cx="2010410" cy="3180080"/>
            <wp:effectExtent l="9525" t="9525" r="22225" b="10795"/>
            <wp:docPr id="23" name="Изображение 23" descr="Lam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descr="Laminaria"/>
                    <pic:cNvPicPr>
                      <a:picLocks noChangeAspect="1"/>
                    </pic:cNvPicPr>
                  </pic:nvPicPr>
                  <pic:blipFill>
                    <a:blip r:embed="rId35"/>
                    <a:srcRect l="28489" r="27718"/>
                    <a:stretch>
                      <a:fillRect/>
                    </a:stretch>
                  </pic:blipFill>
                  <pic:spPr>
                    <a:xfrm>
                      <a:off x="0" y="0"/>
                      <a:ext cx="2010410" cy="3180080"/>
                    </a:xfrm>
                    <a:prstGeom prst="rect">
                      <a:avLst/>
                    </a:prstGeom>
                    <a:ln w="3175">
                      <a:solidFill>
                        <a:schemeClr val="tx1"/>
                      </a:solidFill>
                    </a:ln>
                  </pic:spPr>
                </pic:pic>
              </a:graphicData>
            </a:graphic>
          </wp:inline>
        </w:drawing>
      </w:r>
    </w:p>
    <w:p w14:paraId="4275DAEF">
      <w:pPr>
        <w:pStyle w:val="21"/>
        <w:ind w:firstLine="0"/>
      </w:pPr>
      <w:r>
        <w:rPr>
          <w:bCs/>
        </w:rPr>
        <w:t>Рисунок 26.</w:t>
      </w:r>
      <w:r>
        <w:t xml:space="preserve"> Распределение зарослей ламинарии в районе прохождения фарватера.</w:t>
      </w:r>
    </w:p>
    <w:p w14:paraId="3F6B598B">
      <w:pPr>
        <w:pStyle w:val="21"/>
        <w:spacing w:after="0"/>
        <w:ind w:firstLine="709"/>
        <w:jc w:val="right"/>
      </w:pPr>
      <w:r>
        <w:rPr>
          <w:bCs/>
        </w:rPr>
        <w:t>Таблица 6.</w:t>
      </w:r>
      <w:r>
        <w:t xml:space="preserve"> </w:t>
      </w:r>
    </w:p>
    <w:p w14:paraId="23B98C82">
      <w:pPr>
        <w:pStyle w:val="21"/>
        <w:ind w:firstLine="0"/>
      </w:pPr>
      <w:r>
        <w:t>Средняя плотность поселения (экз./м</w:t>
      </w:r>
      <w:r>
        <w:rPr>
          <w:vertAlign w:val="superscript"/>
        </w:rPr>
        <w:t>2</w:t>
      </w:r>
      <w:r>
        <w:t>) и биомасса (г/м</w:t>
      </w:r>
      <w:r>
        <w:rPr>
          <w:vertAlign w:val="superscript"/>
        </w:rPr>
        <w:t>2</w:t>
      </w:r>
      <w:r>
        <w:t>) видов демонстрирующих наибольшие показатели обилия в ризоидах ламинарии в районе прохождения фарватера. Для средних приведены стандартные ошибки. (По архивным данным Кандалакшского заповедника)</w:t>
      </w:r>
    </w:p>
    <w:tbl>
      <w:tblPr>
        <w:tblStyle w:val="7"/>
        <w:tblW w:w="8037"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08"/>
        <w:gridCol w:w="743"/>
        <w:gridCol w:w="372"/>
        <w:gridCol w:w="985"/>
        <w:gridCol w:w="1338"/>
        <w:gridCol w:w="379"/>
        <w:gridCol w:w="812"/>
      </w:tblGrid>
      <w:tr w14:paraId="2FD0B4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bottom w:val="single" w:color="auto" w:sz="4" w:space="0"/>
            </w:tcBorders>
            <w:shd w:val="clear" w:color="auto" w:fill="auto"/>
            <w:noWrap/>
            <w:vAlign w:val="center"/>
          </w:tcPr>
          <w:p w14:paraId="3B2903C0">
            <w:pPr>
              <w:spacing w:after="0" w:line="240" w:lineRule="auto"/>
              <w:ind w:firstLine="0"/>
              <w:jc w:val="center"/>
              <w:textAlignment w:val="bottom"/>
              <w:rPr>
                <w:rFonts w:eastAsia="Times New Roman CYR"/>
                <w:color w:val="000000"/>
              </w:rPr>
            </w:pPr>
            <w:r>
              <w:rPr>
                <w:rFonts w:eastAsia="Times New Roman CYR"/>
                <w:color w:val="000000"/>
                <w:lang w:val="en-US" w:eastAsia="zh-CN" w:bidi="ar"/>
              </w:rPr>
              <w:t>Таксон</w:t>
            </w:r>
          </w:p>
        </w:tc>
        <w:tc>
          <w:tcPr>
            <w:tcW w:w="2100" w:type="dxa"/>
            <w:gridSpan w:val="3"/>
            <w:shd w:val="clear" w:color="auto" w:fill="auto"/>
            <w:noWrap/>
            <w:vAlign w:val="center"/>
          </w:tcPr>
          <w:p w14:paraId="4EC0466F">
            <w:pPr>
              <w:spacing w:after="0" w:line="240" w:lineRule="auto"/>
              <w:ind w:firstLine="0"/>
              <w:jc w:val="center"/>
              <w:rPr>
                <w:rFonts w:eastAsia="Times New Roman CYR"/>
                <w:color w:val="000000"/>
              </w:rPr>
            </w:pPr>
            <w:r>
              <w:rPr>
                <w:rFonts w:eastAsia="Times New Roman CYR"/>
                <w:color w:val="000000"/>
                <w:lang w:val="en-US" w:eastAsia="zh-CN" w:bidi="ar"/>
              </w:rPr>
              <w:t>Плотность</w:t>
            </w:r>
          </w:p>
        </w:tc>
        <w:tc>
          <w:tcPr>
            <w:tcW w:w="2529" w:type="dxa"/>
            <w:gridSpan w:val="3"/>
            <w:shd w:val="clear" w:color="auto" w:fill="auto"/>
            <w:noWrap/>
            <w:vAlign w:val="center"/>
          </w:tcPr>
          <w:p w14:paraId="324C9979">
            <w:pPr>
              <w:spacing w:after="0" w:line="240" w:lineRule="auto"/>
              <w:ind w:firstLine="0"/>
              <w:jc w:val="center"/>
              <w:rPr>
                <w:rFonts w:eastAsia="Times New Roman CYR"/>
                <w:color w:val="000000"/>
              </w:rPr>
            </w:pPr>
            <w:r>
              <w:rPr>
                <w:rFonts w:eastAsia="Times New Roman CYR"/>
                <w:color w:val="000000"/>
                <w:lang w:val="en-US" w:eastAsia="zh-CN" w:bidi="ar"/>
              </w:rPr>
              <w:t>Биомасса</w:t>
            </w:r>
          </w:p>
        </w:tc>
      </w:tr>
      <w:tr w14:paraId="66AB5C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762D1846">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Mytilus edulis</w:t>
            </w:r>
          </w:p>
        </w:tc>
        <w:tc>
          <w:tcPr>
            <w:tcW w:w="743" w:type="dxa"/>
            <w:tcBorders>
              <w:top w:val="nil"/>
              <w:left w:val="single" w:color="auto" w:sz="4" w:space="0"/>
              <w:bottom w:val="single" w:color="auto" w:sz="4" w:space="0"/>
              <w:right w:val="nil"/>
            </w:tcBorders>
            <w:shd w:val="clear" w:color="auto" w:fill="auto"/>
            <w:noWrap/>
            <w:vAlign w:val="center"/>
          </w:tcPr>
          <w:p w14:paraId="37E5147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3299 </w:t>
            </w:r>
          </w:p>
        </w:tc>
        <w:tc>
          <w:tcPr>
            <w:tcW w:w="372" w:type="dxa"/>
            <w:tcBorders>
              <w:top w:val="nil"/>
              <w:left w:val="nil"/>
              <w:bottom w:val="single" w:color="auto" w:sz="4" w:space="0"/>
              <w:right w:val="nil"/>
            </w:tcBorders>
            <w:shd w:val="clear" w:color="auto" w:fill="auto"/>
            <w:noWrap/>
            <w:vAlign w:val="center"/>
          </w:tcPr>
          <w:p w14:paraId="14B2E8EA">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nil"/>
              <w:left w:val="nil"/>
              <w:bottom w:val="single" w:color="auto" w:sz="4" w:space="0"/>
              <w:right w:val="single" w:color="auto" w:sz="4" w:space="0"/>
            </w:tcBorders>
            <w:shd w:val="clear" w:color="auto" w:fill="auto"/>
            <w:noWrap/>
            <w:vAlign w:val="center"/>
          </w:tcPr>
          <w:p w14:paraId="2A99A700">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148,5 </w:t>
            </w:r>
          </w:p>
        </w:tc>
        <w:tc>
          <w:tcPr>
            <w:tcW w:w="1338" w:type="dxa"/>
            <w:tcBorders>
              <w:top w:val="nil"/>
              <w:left w:val="single" w:color="auto" w:sz="4" w:space="0"/>
              <w:bottom w:val="single" w:color="auto" w:sz="4" w:space="0"/>
              <w:right w:val="nil"/>
            </w:tcBorders>
            <w:shd w:val="clear" w:color="auto" w:fill="auto"/>
            <w:noWrap/>
            <w:vAlign w:val="center"/>
          </w:tcPr>
          <w:p w14:paraId="17F94265">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37,40 </w:t>
            </w:r>
          </w:p>
        </w:tc>
        <w:tc>
          <w:tcPr>
            <w:tcW w:w="379" w:type="dxa"/>
            <w:tcBorders>
              <w:top w:val="nil"/>
              <w:left w:val="nil"/>
              <w:bottom w:val="single" w:color="auto" w:sz="4" w:space="0"/>
              <w:right w:val="nil"/>
            </w:tcBorders>
            <w:shd w:val="clear" w:color="auto" w:fill="auto"/>
            <w:noWrap/>
            <w:vAlign w:val="center"/>
          </w:tcPr>
          <w:p w14:paraId="55948306">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0FC8CE58">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2,49 </w:t>
            </w:r>
          </w:p>
        </w:tc>
      </w:tr>
      <w:tr w14:paraId="07B4E4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E1540E">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Harmothoe imbricata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68866A66">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1182 </w:t>
            </w:r>
          </w:p>
        </w:tc>
        <w:tc>
          <w:tcPr>
            <w:tcW w:w="372" w:type="dxa"/>
            <w:tcBorders>
              <w:top w:val="single" w:color="auto" w:sz="4" w:space="0"/>
              <w:left w:val="nil"/>
              <w:bottom w:val="single" w:color="auto" w:sz="4" w:space="0"/>
              <w:right w:val="nil"/>
            </w:tcBorders>
            <w:shd w:val="clear" w:color="auto" w:fill="auto"/>
            <w:noWrap/>
            <w:vAlign w:val="center"/>
          </w:tcPr>
          <w:p w14:paraId="3BF41260">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3594196B">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31,1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00F83141">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7,50 </w:t>
            </w:r>
          </w:p>
        </w:tc>
        <w:tc>
          <w:tcPr>
            <w:tcW w:w="379" w:type="dxa"/>
            <w:tcBorders>
              <w:top w:val="single" w:color="auto" w:sz="4" w:space="0"/>
              <w:left w:val="nil"/>
              <w:bottom w:val="single" w:color="auto" w:sz="4" w:space="0"/>
              <w:right w:val="nil"/>
            </w:tcBorders>
            <w:shd w:val="clear" w:color="auto" w:fill="auto"/>
            <w:noWrap/>
            <w:vAlign w:val="center"/>
          </w:tcPr>
          <w:p w14:paraId="288C9A7F">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6565F629">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0,30 </w:t>
            </w:r>
          </w:p>
        </w:tc>
      </w:tr>
      <w:tr w14:paraId="037BC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20809E9">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Musculus</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15770F26">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1168 </w:t>
            </w:r>
          </w:p>
        </w:tc>
        <w:tc>
          <w:tcPr>
            <w:tcW w:w="372" w:type="dxa"/>
            <w:tcBorders>
              <w:top w:val="single" w:color="auto" w:sz="4" w:space="0"/>
              <w:left w:val="nil"/>
              <w:bottom w:val="single" w:color="auto" w:sz="4" w:space="0"/>
              <w:right w:val="nil"/>
            </w:tcBorders>
            <w:shd w:val="clear" w:color="auto" w:fill="auto"/>
            <w:noWrap/>
            <w:vAlign w:val="center"/>
          </w:tcPr>
          <w:p w14:paraId="63F22FCD">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51BCEDED">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52,8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144C9294">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7,49 </w:t>
            </w:r>
          </w:p>
        </w:tc>
        <w:tc>
          <w:tcPr>
            <w:tcW w:w="379" w:type="dxa"/>
            <w:tcBorders>
              <w:top w:val="single" w:color="auto" w:sz="4" w:space="0"/>
              <w:left w:val="nil"/>
              <w:bottom w:val="single" w:color="auto" w:sz="4" w:space="0"/>
              <w:right w:val="nil"/>
            </w:tcBorders>
            <w:shd w:val="clear" w:color="auto" w:fill="auto"/>
            <w:noWrap/>
            <w:vAlign w:val="center"/>
          </w:tcPr>
          <w:p w14:paraId="5C3971B6">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5DC56A1D">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0,39 </w:t>
            </w:r>
          </w:p>
        </w:tc>
      </w:tr>
      <w:tr w14:paraId="4A2967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3A219170">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Pista maculata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04AF4FF6">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817 </w:t>
            </w:r>
          </w:p>
        </w:tc>
        <w:tc>
          <w:tcPr>
            <w:tcW w:w="372" w:type="dxa"/>
            <w:tcBorders>
              <w:top w:val="single" w:color="auto" w:sz="4" w:space="0"/>
              <w:left w:val="nil"/>
              <w:bottom w:val="single" w:color="auto" w:sz="4" w:space="0"/>
              <w:right w:val="nil"/>
            </w:tcBorders>
            <w:shd w:val="clear" w:color="auto" w:fill="auto"/>
            <w:noWrap/>
            <w:vAlign w:val="center"/>
          </w:tcPr>
          <w:p w14:paraId="1D6AD24A">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63B5DFE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16,7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0A2DE2AC">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85,50 </w:t>
            </w:r>
          </w:p>
        </w:tc>
        <w:tc>
          <w:tcPr>
            <w:tcW w:w="379" w:type="dxa"/>
            <w:tcBorders>
              <w:top w:val="single" w:color="auto" w:sz="4" w:space="0"/>
              <w:left w:val="nil"/>
              <w:bottom w:val="single" w:color="auto" w:sz="4" w:space="0"/>
              <w:right w:val="nil"/>
            </w:tcBorders>
            <w:shd w:val="clear" w:color="auto" w:fill="auto"/>
            <w:noWrap/>
            <w:vAlign w:val="center"/>
          </w:tcPr>
          <w:p w14:paraId="1BE8C2F2">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123462DD">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3,53 </w:t>
            </w:r>
          </w:p>
        </w:tc>
      </w:tr>
      <w:tr w14:paraId="4C8EFA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5754B38F">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Hiatella arctica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7F4E3AAF">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662 </w:t>
            </w:r>
          </w:p>
        </w:tc>
        <w:tc>
          <w:tcPr>
            <w:tcW w:w="372" w:type="dxa"/>
            <w:tcBorders>
              <w:top w:val="single" w:color="auto" w:sz="4" w:space="0"/>
              <w:left w:val="nil"/>
              <w:bottom w:val="single" w:color="auto" w:sz="4" w:space="0"/>
              <w:right w:val="nil"/>
            </w:tcBorders>
            <w:shd w:val="clear" w:color="auto" w:fill="auto"/>
            <w:noWrap/>
            <w:vAlign w:val="center"/>
          </w:tcPr>
          <w:p w14:paraId="366AB745">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0E87F1AF">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32,9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795EA77D">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31,15 </w:t>
            </w:r>
          </w:p>
        </w:tc>
        <w:tc>
          <w:tcPr>
            <w:tcW w:w="379" w:type="dxa"/>
            <w:tcBorders>
              <w:top w:val="single" w:color="auto" w:sz="4" w:space="0"/>
              <w:left w:val="nil"/>
              <w:bottom w:val="single" w:color="auto" w:sz="4" w:space="0"/>
              <w:right w:val="nil"/>
            </w:tcBorders>
            <w:shd w:val="clear" w:color="auto" w:fill="auto"/>
            <w:noWrap/>
            <w:vAlign w:val="center"/>
          </w:tcPr>
          <w:p w14:paraId="5ED6E5FF">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619AA40F">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2,60 </w:t>
            </w:r>
          </w:p>
        </w:tc>
      </w:tr>
      <w:tr w14:paraId="2A798C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0365F164">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Erinaceusyllis erinaceus</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2FCC0889">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368 </w:t>
            </w:r>
          </w:p>
        </w:tc>
        <w:tc>
          <w:tcPr>
            <w:tcW w:w="372" w:type="dxa"/>
            <w:tcBorders>
              <w:top w:val="single" w:color="auto" w:sz="4" w:space="0"/>
              <w:left w:val="nil"/>
              <w:bottom w:val="single" w:color="auto" w:sz="4" w:space="0"/>
              <w:right w:val="nil"/>
            </w:tcBorders>
            <w:shd w:val="clear" w:color="auto" w:fill="auto"/>
            <w:noWrap/>
            <w:vAlign w:val="center"/>
          </w:tcPr>
          <w:p w14:paraId="021CBF7D">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021DCE8C">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33,5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2C058F98">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0,20 </w:t>
            </w:r>
          </w:p>
        </w:tc>
        <w:tc>
          <w:tcPr>
            <w:tcW w:w="379" w:type="dxa"/>
            <w:tcBorders>
              <w:top w:val="single" w:color="auto" w:sz="4" w:space="0"/>
              <w:left w:val="nil"/>
              <w:bottom w:val="single" w:color="auto" w:sz="4" w:space="0"/>
              <w:right w:val="nil"/>
            </w:tcBorders>
            <w:shd w:val="clear" w:color="auto" w:fill="auto"/>
            <w:noWrap/>
            <w:vAlign w:val="center"/>
          </w:tcPr>
          <w:p w14:paraId="5BEC3EA9">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6AB4ED07">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0,01 </w:t>
            </w:r>
          </w:p>
        </w:tc>
      </w:tr>
      <w:tr w14:paraId="4375CE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4B3C76A3">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Nemertea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26A2E889">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315 </w:t>
            </w:r>
          </w:p>
        </w:tc>
        <w:tc>
          <w:tcPr>
            <w:tcW w:w="372" w:type="dxa"/>
            <w:tcBorders>
              <w:top w:val="single" w:color="auto" w:sz="4" w:space="0"/>
              <w:left w:val="nil"/>
              <w:bottom w:val="single" w:color="auto" w:sz="4" w:space="0"/>
              <w:right w:val="nil"/>
            </w:tcBorders>
            <w:shd w:val="clear" w:color="auto" w:fill="auto"/>
            <w:noWrap/>
            <w:vAlign w:val="center"/>
          </w:tcPr>
          <w:p w14:paraId="6FAE9E14">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72B90F15">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27,7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33275BCD">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7,30 </w:t>
            </w:r>
          </w:p>
        </w:tc>
        <w:tc>
          <w:tcPr>
            <w:tcW w:w="379" w:type="dxa"/>
            <w:tcBorders>
              <w:top w:val="single" w:color="auto" w:sz="4" w:space="0"/>
              <w:left w:val="nil"/>
              <w:bottom w:val="single" w:color="auto" w:sz="4" w:space="0"/>
              <w:right w:val="nil"/>
            </w:tcBorders>
            <w:shd w:val="clear" w:color="auto" w:fill="auto"/>
            <w:noWrap/>
            <w:vAlign w:val="center"/>
          </w:tcPr>
          <w:p w14:paraId="16F60E9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7BA27928">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0,64 </w:t>
            </w:r>
          </w:p>
        </w:tc>
      </w:tr>
      <w:tr w14:paraId="5C10D9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FC385CD">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Omalogyra atomus</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6E067B50">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240 </w:t>
            </w:r>
          </w:p>
        </w:tc>
        <w:tc>
          <w:tcPr>
            <w:tcW w:w="372" w:type="dxa"/>
            <w:tcBorders>
              <w:top w:val="single" w:color="auto" w:sz="4" w:space="0"/>
              <w:left w:val="nil"/>
              <w:bottom w:val="single" w:color="auto" w:sz="4" w:space="0"/>
              <w:right w:val="nil"/>
            </w:tcBorders>
            <w:shd w:val="clear" w:color="auto" w:fill="auto"/>
            <w:noWrap/>
            <w:vAlign w:val="center"/>
          </w:tcPr>
          <w:p w14:paraId="5F033511">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0714A455">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16,3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07849AA3">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0,18 </w:t>
            </w:r>
          </w:p>
        </w:tc>
        <w:tc>
          <w:tcPr>
            <w:tcW w:w="379" w:type="dxa"/>
            <w:tcBorders>
              <w:top w:val="single" w:color="auto" w:sz="4" w:space="0"/>
              <w:left w:val="nil"/>
              <w:bottom w:val="single" w:color="auto" w:sz="4" w:space="0"/>
              <w:right w:val="nil"/>
            </w:tcBorders>
            <w:shd w:val="clear" w:color="auto" w:fill="auto"/>
            <w:noWrap/>
            <w:vAlign w:val="center"/>
          </w:tcPr>
          <w:p w14:paraId="1FA0C2C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6791A48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0,02 </w:t>
            </w:r>
          </w:p>
        </w:tc>
      </w:tr>
      <w:tr w14:paraId="1BDB3D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4DBAE05">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Margarites sp.</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7889FCA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239 </w:t>
            </w:r>
          </w:p>
        </w:tc>
        <w:tc>
          <w:tcPr>
            <w:tcW w:w="372" w:type="dxa"/>
            <w:tcBorders>
              <w:top w:val="single" w:color="auto" w:sz="4" w:space="0"/>
              <w:left w:val="nil"/>
              <w:bottom w:val="single" w:color="auto" w:sz="4" w:space="0"/>
              <w:right w:val="nil"/>
            </w:tcBorders>
            <w:shd w:val="clear" w:color="auto" w:fill="auto"/>
            <w:noWrap/>
            <w:vAlign w:val="center"/>
          </w:tcPr>
          <w:p w14:paraId="4DFB3D5F">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4CEF06F2">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16,5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75A22AD3">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0,39 </w:t>
            </w:r>
          </w:p>
        </w:tc>
        <w:tc>
          <w:tcPr>
            <w:tcW w:w="379" w:type="dxa"/>
            <w:tcBorders>
              <w:top w:val="single" w:color="auto" w:sz="4" w:space="0"/>
              <w:left w:val="nil"/>
              <w:bottom w:val="single" w:color="auto" w:sz="4" w:space="0"/>
              <w:right w:val="nil"/>
            </w:tcBorders>
            <w:shd w:val="clear" w:color="auto" w:fill="auto"/>
            <w:noWrap/>
            <w:vAlign w:val="center"/>
          </w:tcPr>
          <w:p w14:paraId="1EE98F0A">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4A801CC2">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0,02 </w:t>
            </w:r>
          </w:p>
        </w:tc>
      </w:tr>
      <w:tr w14:paraId="537195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B63AC9D">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Ophiopholis aculeata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6C2DE71B">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221 </w:t>
            </w:r>
          </w:p>
        </w:tc>
        <w:tc>
          <w:tcPr>
            <w:tcW w:w="372" w:type="dxa"/>
            <w:tcBorders>
              <w:top w:val="single" w:color="auto" w:sz="4" w:space="0"/>
              <w:left w:val="nil"/>
              <w:bottom w:val="single" w:color="auto" w:sz="4" w:space="0"/>
              <w:right w:val="nil"/>
            </w:tcBorders>
            <w:shd w:val="clear" w:color="auto" w:fill="auto"/>
            <w:noWrap/>
            <w:vAlign w:val="center"/>
          </w:tcPr>
          <w:p w14:paraId="04DE1120">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30B3A4A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20,9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2AA90CD2">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53,38 </w:t>
            </w:r>
          </w:p>
        </w:tc>
        <w:tc>
          <w:tcPr>
            <w:tcW w:w="379" w:type="dxa"/>
            <w:tcBorders>
              <w:top w:val="single" w:color="auto" w:sz="4" w:space="0"/>
              <w:left w:val="nil"/>
              <w:bottom w:val="single" w:color="auto" w:sz="4" w:space="0"/>
              <w:right w:val="nil"/>
            </w:tcBorders>
            <w:shd w:val="clear" w:color="auto" w:fill="auto"/>
            <w:noWrap/>
            <w:vAlign w:val="center"/>
          </w:tcPr>
          <w:p w14:paraId="0E1CAF41">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0014BE91">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2,73 </w:t>
            </w:r>
          </w:p>
        </w:tc>
      </w:tr>
      <w:tr w14:paraId="624992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25EE547C">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Ophiura robusta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7BF279B7">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60 </w:t>
            </w:r>
          </w:p>
        </w:tc>
        <w:tc>
          <w:tcPr>
            <w:tcW w:w="372" w:type="dxa"/>
            <w:tcBorders>
              <w:top w:val="single" w:color="auto" w:sz="4" w:space="0"/>
              <w:left w:val="nil"/>
              <w:bottom w:val="single" w:color="auto" w:sz="4" w:space="0"/>
              <w:right w:val="nil"/>
            </w:tcBorders>
            <w:shd w:val="clear" w:color="auto" w:fill="auto"/>
            <w:noWrap/>
            <w:vAlign w:val="center"/>
          </w:tcPr>
          <w:p w14:paraId="6AFF7375">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0F1971B4">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3,5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021CFBE2">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32,79 </w:t>
            </w:r>
          </w:p>
        </w:tc>
        <w:tc>
          <w:tcPr>
            <w:tcW w:w="379" w:type="dxa"/>
            <w:tcBorders>
              <w:top w:val="single" w:color="auto" w:sz="4" w:space="0"/>
              <w:left w:val="nil"/>
              <w:bottom w:val="single" w:color="auto" w:sz="4" w:space="0"/>
              <w:right w:val="nil"/>
            </w:tcBorders>
            <w:shd w:val="clear" w:color="auto" w:fill="auto"/>
            <w:noWrap/>
            <w:vAlign w:val="center"/>
          </w:tcPr>
          <w:p w14:paraId="1FB3DB0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7919F21C">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4,74 </w:t>
            </w:r>
          </w:p>
        </w:tc>
      </w:tr>
      <w:tr w14:paraId="2B5F7D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1149B93D">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Tridonta elliptica</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1EA857FD">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37 </w:t>
            </w:r>
          </w:p>
        </w:tc>
        <w:tc>
          <w:tcPr>
            <w:tcW w:w="372" w:type="dxa"/>
            <w:tcBorders>
              <w:top w:val="single" w:color="auto" w:sz="4" w:space="0"/>
              <w:left w:val="nil"/>
              <w:bottom w:val="single" w:color="auto" w:sz="4" w:space="0"/>
              <w:right w:val="nil"/>
            </w:tcBorders>
            <w:shd w:val="clear" w:color="auto" w:fill="auto"/>
            <w:noWrap/>
            <w:vAlign w:val="center"/>
          </w:tcPr>
          <w:p w14:paraId="5D15AE79">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555BB0EA">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3,4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4B70B898">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9,48 </w:t>
            </w:r>
          </w:p>
        </w:tc>
        <w:tc>
          <w:tcPr>
            <w:tcW w:w="379" w:type="dxa"/>
            <w:tcBorders>
              <w:top w:val="single" w:color="auto" w:sz="4" w:space="0"/>
              <w:left w:val="nil"/>
              <w:bottom w:val="single" w:color="auto" w:sz="4" w:space="0"/>
              <w:right w:val="nil"/>
            </w:tcBorders>
            <w:shd w:val="clear" w:color="auto" w:fill="auto"/>
            <w:noWrap/>
            <w:vAlign w:val="center"/>
          </w:tcPr>
          <w:p w14:paraId="6F15ED73">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36C5CE78">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1,52 </w:t>
            </w:r>
          </w:p>
        </w:tc>
      </w:tr>
      <w:tr w14:paraId="6995D7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0" w:hRule="atLeast"/>
          <w:jc w:val="center"/>
        </w:trPr>
        <w:tc>
          <w:tcPr>
            <w:tcW w:w="3408" w:type="dxa"/>
            <w:tcBorders>
              <w:top w:val="single" w:color="auto" w:sz="4" w:space="0"/>
              <w:left w:val="single" w:color="auto" w:sz="4" w:space="0"/>
              <w:bottom w:val="single" w:color="auto" w:sz="4" w:space="0"/>
              <w:right w:val="single" w:color="auto" w:sz="4" w:space="0"/>
            </w:tcBorders>
            <w:shd w:val="clear" w:color="auto" w:fill="auto"/>
            <w:noWrap/>
            <w:vAlign w:val="center"/>
          </w:tcPr>
          <w:p w14:paraId="62421064">
            <w:pPr>
              <w:spacing w:after="0" w:line="240" w:lineRule="auto"/>
              <w:ind w:firstLine="0"/>
              <w:jc w:val="left"/>
              <w:textAlignment w:val="bottom"/>
              <w:rPr>
                <w:rFonts w:eastAsia="Times New Roman CYR"/>
                <w:i/>
                <w:color w:val="000000"/>
              </w:rPr>
            </w:pPr>
            <w:r>
              <w:rPr>
                <w:rFonts w:eastAsia="Times New Roman CYR"/>
                <w:i/>
                <w:color w:val="000000"/>
                <w:lang w:val="en-US" w:eastAsia="zh-CN" w:bidi="ar"/>
              </w:rPr>
              <w:t>Asterias rubens</w:t>
            </w:r>
          </w:p>
        </w:tc>
        <w:tc>
          <w:tcPr>
            <w:tcW w:w="743" w:type="dxa"/>
            <w:tcBorders>
              <w:top w:val="single" w:color="auto" w:sz="4" w:space="0"/>
              <w:left w:val="single" w:color="auto" w:sz="4" w:space="0"/>
              <w:bottom w:val="single" w:color="auto" w:sz="4" w:space="0"/>
              <w:right w:val="nil"/>
            </w:tcBorders>
            <w:shd w:val="clear" w:color="auto" w:fill="auto"/>
            <w:noWrap/>
            <w:vAlign w:val="center"/>
          </w:tcPr>
          <w:p w14:paraId="45F17C4A">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14 </w:t>
            </w:r>
          </w:p>
        </w:tc>
        <w:tc>
          <w:tcPr>
            <w:tcW w:w="372" w:type="dxa"/>
            <w:tcBorders>
              <w:top w:val="single" w:color="auto" w:sz="4" w:space="0"/>
              <w:left w:val="nil"/>
              <w:bottom w:val="single" w:color="auto" w:sz="4" w:space="0"/>
              <w:right w:val="nil"/>
            </w:tcBorders>
            <w:shd w:val="clear" w:color="auto" w:fill="auto"/>
            <w:noWrap/>
            <w:vAlign w:val="center"/>
          </w:tcPr>
          <w:p w14:paraId="7865F6B0">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985" w:type="dxa"/>
            <w:tcBorders>
              <w:top w:val="single" w:color="auto" w:sz="4" w:space="0"/>
              <w:left w:val="nil"/>
              <w:bottom w:val="single" w:color="auto" w:sz="4" w:space="0"/>
              <w:right w:val="single" w:color="auto" w:sz="4" w:space="0"/>
            </w:tcBorders>
            <w:shd w:val="clear" w:color="auto" w:fill="auto"/>
            <w:noWrap/>
            <w:vAlign w:val="center"/>
          </w:tcPr>
          <w:p w14:paraId="4A6E25F9">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1,2 </w:t>
            </w:r>
          </w:p>
        </w:tc>
        <w:tc>
          <w:tcPr>
            <w:tcW w:w="1338" w:type="dxa"/>
            <w:tcBorders>
              <w:top w:val="single" w:color="auto" w:sz="4" w:space="0"/>
              <w:left w:val="single" w:color="auto" w:sz="4" w:space="0"/>
              <w:bottom w:val="single" w:color="auto" w:sz="4" w:space="0"/>
              <w:right w:val="nil"/>
            </w:tcBorders>
            <w:shd w:val="clear" w:color="auto" w:fill="auto"/>
            <w:noWrap/>
            <w:vAlign w:val="center"/>
          </w:tcPr>
          <w:p w14:paraId="6B508D40">
            <w:pPr>
              <w:spacing w:after="0" w:line="240" w:lineRule="auto"/>
              <w:ind w:firstLine="0"/>
              <w:jc w:val="right"/>
              <w:textAlignment w:val="bottom"/>
              <w:rPr>
                <w:rFonts w:eastAsia="Times New Roman CYR"/>
                <w:color w:val="000000"/>
              </w:rPr>
            </w:pPr>
            <w:r>
              <w:rPr>
                <w:rFonts w:eastAsia="Times New Roman CYR"/>
                <w:color w:val="000000"/>
                <w:lang w:val="en-US" w:eastAsia="zh-CN" w:bidi="ar"/>
              </w:rPr>
              <w:t xml:space="preserve">6,68 </w:t>
            </w:r>
          </w:p>
        </w:tc>
        <w:tc>
          <w:tcPr>
            <w:tcW w:w="379" w:type="dxa"/>
            <w:tcBorders>
              <w:top w:val="single" w:color="auto" w:sz="4" w:space="0"/>
              <w:left w:val="nil"/>
              <w:bottom w:val="single" w:color="auto" w:sz="4" w:space="0"/>
              <w:right w:val="nil"/>
            </w:tcBorders>
            <w:shd w:val="clear" w:color="auto" w:fill="auto"/>
            <w:noWrap/>
            <w:vAlign w:val="center"/>
          </w:tcPr>
          <w:p w14:paraId="0990C6EA">
            <w:pPr>
              <w:spacing w:after="0" w:line="240" w:lineRule="auto"/>
              <w:ind w:firstLine="0"/>
              <w:jc w:val="left"/>
              <w:textAlignment w:val="bottom"/>
              <w:rPr>
                <w:rFonts w:eastAsia="Times New Roman CYR"/>
                <w:color w:val="000000"/>
              </w:rPr>
            </w:pPr>
            <w:r>
              <w:rPr>
                <w:rFonts w:eastAsia="Times New Roman CYR"/>
                <w:color w:val="000000"/>
                <w:lang w:val="en-US" w:eastAsia="zh-CN" w:bidi="ar"/>
              </w:rPr>
              <w:t>±</w:t>
            </w:r>
          </w:p>
        </w:tc>
        <w:tc>
          <w:tcPr>
            <w:tcW w:w="812" w:type="dxa"/>
            <w:tcBorders>
              <w:left w:val="nil"/>
            </w:tcBorders>
            <w:shd w:val="clear" w:color="auto" w:fill="auto"/>
            <w:noWrap/>
            <w:vAlign w:val="center"/>
          </w:tcPr>
          <w:p w14:paraId="363B4954">
            <w:pPr>
              <w:spacing w:after="0" w:line="240" w:lineRule="auto"/>
              <w:ind w:firstLine="0"/>
              <w:jc w:val="left"/>
              <w:textAlignment w:val="bottom"/>
              <w:rPr>
                <w:rFonts w:eastAsia="Times New Roman CYR"/>
                <w:color w:val="000000"/>
              </w:rPr>
            </w:pPr>
            <w:r>
              <w:rPr>
                <w:rFonts w:eastAsia="Times New Roman CYR"/>
                <w:color w:val="000000"/>
                <w:lang w:val="en-US" w:eastAsia="zh-CN" w:bidi="ar"/>
              </w:rPr>
              <w:t xml:space="preserve">0,72 </w:t>
            </w:r>
          </w:p>
        </w:tc>
      </w:tr>
    </w:tbl>
    <w:p w14:paraId="46BB7313">
      <w:pPr>
        <w:pStyle w:val="21"/>
        <w:ind w:firstLine="709"/>
      </w:pPr>
    </w:p>
    <w:p w14:paraId="5E237A37">
      <w:pPr>
        <w:pStyle w:val="21"/>
        <w:spacing w:after="0"/>
        <w:ind w:firstLine="709"/>
      </w:pPr>
      <w:r>
        <w:t>Количественных оценок обилия обитателей пластин и черешков ламинарии нет. В илистом грунте, окружающем заросли ламинарии, как правило, присутствуют сообщества близкие по своей структуре к сообществам мелководных илов (см. ниже).</w:t>
      </w:r>
    </w:p>
    <w:p w14:paraId="449DD02A">
      <w:pPr>
        <w:pStyle w:val="21"/>
        <w:spacing w:after="0"/>
        <w:ind w:firstLine="709"/>
      </w:pPr>
      <w:r>
        <w:t>В зарослях ламинарии находят кормовую базу треска и навага. Однако, по данным отловов, в этих сообществах, как правило, встречаются достаточно мелкие особи этих видов рыб.</w:t>
      </w:r>
    </w:p>
    <w:p w14:paraId="2FC18C23">
      <w:pPr>
        <w:pStyle w:val="21"/>
        <w:ind w:firstLine="709"/>
      </w:pPr>
      <w:r>
        <w:rPr>
          <w:b/>
          <w:bCs/>
        </w:rPr>
        <w:t>Сообщество мелководных илов</w:t>
      </w:r>
    </w:p>
    <w:p w14:paraId="3EC84EC7">
      <w:pPr>
        <w:pStyle w:val="21"/>
        <w:spacing w:after="0"/>
        <w:ind w:firstLine="709"/>
      </w:pPr>
      <w:r>
        <w:t>Эти сообщества формируются в сублиторали на глубинах до 20 м в участках со слабым течением. Как правило, участки, на которых представлено данное сообщество, приурочены к межостровьям в шхерах, в сублиторали мелководных губ и на участках, находящихся в «гидродинамической тени» (в ямах, между порогами, экранирующими течения). В этих сообществах численности доминируют роющиеся формы: полихеты (</w:t>
      </w:r>
      <w:r>
        <w:rPr>
          <w:i/>
          <w:iCs/>
        </w:rPr>
        <w:t>Terebellides stroemi</w:t>
      </w:r>
      <w:r>
        <w:t xml:space="preserve">, </w:t>
      </w:r>
      <w:r>
        <w:rPr>
          <w:i/>
          <w:iCs/>
        </w:rPr>
        <w:t>Scoloplos armiger</w:t>
      </w:r>
      <w:r>
        <w:t xml:space="preserve">, </w:t>
      </w:r>
      <w:r>
        <w:rPr>
          <w:i/>
          <w:iCs/>
        </w:rPr>
        <w:t>Aricidea nolani</w:t>
      </w:r>
      <w:r>
        <w:t xml:space="preserve">, </w:t>
      </w:r>
      <w:r>
        <w:rPr>
          <w:i/>
          <w:iCs/>
        </w:rPr>
        <w:t>Micronephthys</w:t>
      </w:r>
      <w:r>
        <w:t xml:space="preserve"> sp.), бокоплавы (</w:t>
      </w:r>
      <w:r>
        <w:rPr>
          <w:i/>
          <w:iCs/>
        </w:rPr>
        <w:t>Pontoporeia femorata</w:t>
      </w:r>
      <w:r>
        <w:t xml:space="preserve">, </w:t>
      </w:r>
      <w:r>
        <w:rPr>
          <w:i/>
          <w:iCs/>
        </w:rPr>
        <w:t>Atylus carinatus</w:t>
      </w:r>
      <w:r>
        <w:t>) и кумовые раки (</w:t>
      </w:r>
      <w:r>
        <w:rPr>
          <w:i/>
          <w:iCs/>
        </w:rPr>
        <w:t>Diastylis glabra</w:t>
      </w:r>
      <w:r>
        <w:t xml:space="preserve">, </w:t>
      </w:r>
      <w:r>
        <w:rPr>
          <w:i/>
          <w:iCs/>
        </w:rPr>
        <w:t>D. sulcata</w:t>
      </w:r>
      <w:r>
        <w:t xml:space="preserve">, </w:t>
      </w:r>
      <w:r>
        <w:rPr>
          <w:i/>
          <w:iCs/>
        </w:rPr>
        <w:t>D. scorpiodes</w:t>
      </w:r>
      <w:r>
        <w:t>). В некоторых районах в таких сообществах значительную плотность поселения демонстрируют полихеты-трубкостроители (сем. Maldanidae, Spionidae). По биомассе в таких сообществах доминируют двустворчатые моллюски из семейства Astartidae (</w:t>
      </w:r>
      <w:r>
        <w:rPr>
          <w:i/>
          <w:iCs/>
        </w:rPr>
        <w:t>Tridonta borealis</w:t>
      </w:r>
      <w:r>
        <w:t xml:space="preserve">, </w:t>
      </w:r>
      <w:r>
        <w:rPr>
          <w:i/>
          <w:iCs/>
        </w:rPr>
        <w:t>T. elliptica</w:t>
      </w:r>
      <w:r>
        <w:t xml:space="preserve">), </w:t>
      </w:r>
      <w:r>
        <w:rPr>
          <w:i/>
          <w:iCs/>
        </w:rPr>
        <w:t>Serripes groenlandicus</w:t>
      </w:r>
      <w:r>
        <w:t xml:space="preserve">, </w:t>
      </w:r>
      <w:r>
        <w:rPr>
          <w:i/>
          <w:iCs/>
        </w:rPr>
        <w:t>Ciliatocardium ciliatum</w:t>
      </w:r>
      <w:r>
        <w:t xml:space="preserve">, </w:t>
      </w:r>
      <w:r>
        <w:rPr>
          <w:i/>
          <w:iCs/>
        </w:rPr>
        <w:t>Macoma calcarea</w:t>
      </w:r>
      <w:r>
        <w:t xml:space="preserve"> или </w:t>
      </w:r>
      <w:r>
        <w:rPr>
          <w:i/>
          <w:iCs/>
        </w:rPr>
        <w:t>Macoma balthica</w:t>
      </w:r>
      <w:r>
        <w:t xml:space="preserve">. В районах, находящихся в контакте с зарослями ламинарии в этом сообществе возрастает роль полихет </w:t>
      </w:r>
      <w:r>
        <w:rPr>
          <w:i/>
          <w:iCs/>
        </w:rPr>
        <w:t>Pista maculata</w:t>
      </w:r>
      <w:r>
        <w:t xml:space="preserve">, которые строят длинные переплетающиеся трубки. Суммарная биомасса всех видов этого сообщества составляет 518 </w:t>
      </w:r>
      <w:r>
        <w:rPr>
          <w:rFonts w:eastAsia="SimSun"/>
          <w:color w:val="000000"/>
          <w:lang w:eastAsia="zh-CN" w:bidi="ar"/>
        </w:rPr>
        <w:t>±</w:t>
      </w:r>
      <w:r>
        <w:t xml:space="preserve"> 38.5 г/м</w:t>
      </w:r>
      <w:r>
        <w:rPr>
          <w:vertAlign w:val="superscript"/>
        </w:rPr>
        <w:t>2</w:t>
      </w:r>
      <w:r>
        <w:t>.</w:t>
      </w:r>
    </w:p>
    <w:p w14:paraId="04DCF313">
      <w:pPr>
        <w:pStyle w:val="21"/>
        <w:spacing w:after="0"/>
        <w:ind w:firstLine="709"/>
      </w:pPr>
      <w:r>
        <w:t>В районе фарватера этот комплекс отмечен в Южной и Северной губе о. Ряшкова, в пространстве между островами Луда Девичья, Куричек, Большой и Малый Ломтишные (Рис. 27). Важно отметить, что пятна этого типа сообществ представлены, в том числе, и на фарватере (Рис. 27). Именно эти сообщества потерпели наиболее сильное нарушение после изменения гидродинамического режима вследствие дноуглубительных работ, проведенных в августе 2007 г.</w:t>
      </w:r>
    </w:p>
    <w:p w14:paraId="2E92E158">
      <w:pPr>
        <w:pStyle w:val="21"/>
        <w:spacing w:after="0"/>
        <w:ind w:firstLine="709"/>
      </w:pPr>
      <w:r>
        <w:t>Роль этих сообществ в формировании кормовой базы рыб неизвестна, но известно, что любительский лов рыбы на участках, где оно представлено, крайне неэффективно. Виды, формирующие это сообщество, лишь эпизодически встречаются в питании трески.</w:t>
      </w:r>
    </w:p>
    <w:p w14:paraId="509509FF">
      <w:pPr>
        <w:pStyle w:val="21"/>
        <w:ind w:firstLine="709"/>
        <w:rPr>
          <w:b/>
          <w:bCs/>
        </w:rPr>
      </w:pPr>
    </w:p>
    <w:p w14:paraId="5D987D3C">
      <w:pPr>
        <w:pStyle w:val="21"/>
        <w:ind w:firstLine="0"/>
        <w:jc w:val="center"/>
        <w:rPr>
          <w:b/>
          <w:bCs/>
        </w:rPr>
      </w:pPr>
      <w:r>
        <w:rPr>
          <w:lang w:eastAsia="ru-RU"/>
        </w:rPr>
        <w:drawing>
          <wp:inline distT="0" distB="0" distL="114300" distR="114300">
            <wp:extent cx="2473325" cy="3652520"/>
            <wp:effectExtent l="19050" t="19050" r="22225" b="24130"/>
            <wp:docPr id="24" name="Изображение 24" descr="Shallow_water_M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descr="Shallow_water_MUD"/>
                    <pic:cNvPicPr>
                      <a:picLocks noChangeAspect="1"/>
                    </pic:cNvPicPr>
                  </pic:nvPicPr>
                  <pic:blipFill>
                    <a:blip r:embed="rId36"/>
                    <a:srcRect l="27152" r="25948"/>
                    <a:stretch>
                      <a:fillRect/>
                    </a:stretch>
                  </pic:blipFill>
                  <pic:spPr>
                    <a:xfrm>
                      <a:off x="0" y="0"/>
                      <a:ext cx="2473325" cy="3652520"/>
                    </a:xfrm>
                    <a:prstGeom prst="rect">
                      <a:avLst/>
                    </a:prstGeom>
                    <a:ln w="3175">
                      <a:solidFill>
                        <a:schemeClr val="tx1"/>
                      </a:solidFill>
                    </a:ln>
                  </pic:spPr>
                </pic:pic>
              </a:graphicData>
            </a:graphic>
          </wp:inline>
        </w:drawing>
      </w:r>
    </w:p>
    <w:p w14:paraId="2A68331C">
      <w:pPr>
        <w:pStyle w:val="21"/>
        <w:spacing w:after="0"/>
        <w:ind w:firstLine="0"/>
      </w:pPr>
      <w:r>
        <w:rPr>
          <w:bCs/>
        </w:rPr>
        <w:t>Рисунок 27.</w:t>
      </w:r>
      <w:r>
        <w:t xml:space="preserve"> Расположение участков, на которых отмечено сообщество мелководных сублиторальных илов.</w:t>
      </w:r>
    </w:p>
    <w:p w14:paraId="32B38F5E">
      <w:pPr>
        <w:pStyle w:val="21"/>
        <w:spacing w:after="0"/>
        <w:ind w:firstLine="709"/>
        <w:jc w:val="right"/>
      </w:pPr>
      <w:r>
        <w:rPr>
          <w:bCs/>
        </w:rPr>
        <w:t>Таблица 7.</w:t>
      </w:r>
      <w:r>
        <w:t xml:space="preserve"> </w:t>
      </w:r>
    </w:p>
    <w:p w14:paraId="46FE77C2">
      <w:pPr>
        <w:pStyle w:val="21"/>
        <w:ind w:firstLine="0"/>
      </w:pPr>
      <w:r>
        <w:t>Средняя плотность поселения (экз./м</w:t>
      </w:r>
      <w:r>
        <w:rPr>
          <w:vertAlign w:val="superscript"/>
        </w:rPr>
        <w:t>2</w:t>
      </w:r>
      <w:r>
        <w:t>) и биомасса (г/м</w:t>
      </w:r>
      <w:r>
        <w:rPr>
          <w:vertAlign w:val="superscript"/>
        </w:rPr>
        <w:t>2</w:t>
      </w:r>
      <w:r>
        <w:t>) видов наиболее типичных для сообществ мелководных илов. (По архивным данным Кандалакшского заповедника)</w:t>
      </w:r>
    </w:p>
    <w:tbl>
      <w:tblPr>
        <w:tblStyle w:val="7"/>
        <w:tblW w:w="77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7"/>
        <w:gridCol w:w="1036"/>
        <w:gridCol w:w="518"/>
        <w:gridCol w:w="947"/>
        <w:gridCol w:w="1160"/>
        <w:gridCol w:w="461"/>
        <w:gridCol w:w="1002"/>
      </w:tblGrid>
      <w:tr w14:paraId="00A76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2637" w:type="dxa"/>
            <w:shd w:val="clear" w:color="auto" w:fill="auto"/>
            <w:noWrap/>
            <w:vAlign w:val="center"/>
          </w:tcPr>
          <w:p w14:paraId="57718EEE">
            <w:pPr>
              <w:spacing w:after="0" w:line="240" w:lineRule="auto"/>
              <w:ind w:firstLine="0"/>
              <w:jc w:val="center"/>
              <w:textAlignment w:val="center"/>
              <w:rPr>
                <w:color w:val="000000"/>
              </w:rPr>
            </w:pPr>
            <w:r>
              <w:rPr>
                <w:rFonts w:eastAsia="SimSun"/>
                <w:color w:val="000000"/>
                <w:lang w:val="en-US" w:eastAsia="zh-CN" w:bidi="ar"/>
              </w:rPr>
              <w:t>Виды</w:t>
            </w:r>
          </w:p>
        </w:tc>
        <w:tc>
          <w:tcPr>
            <w:tcW w:w="2501" w:type="dxa"/>
            <w:gridSpan w:val="3"/>
            <w:shd w:val="clear" w:color="auto" w:fill="auto"/>
            <w:noWrap/>
            <w:vAlign w:val="center"/>
          </w:tcPr>
          <w:p w14:paraId="4BECAFCE">
            <w:pPr>
              <w:spacing w:after="0" w:line="240" w:lineRule="auto"/>
              <w:ind w:firstLine="0"/>
              <w:jc w:val="center"/>
              <w:rPr>
                <w:color w:val="000000"/>
              </w:rPr>
            </w:pPr>
            <w:r>
              <w:rPr>
                <w:rFonts w:eastAsia="SimSun"/>
                <w:color w:val="000000"/>
                <w:lang w:val="en-US" w:eastAsia="zh-CN" w:bidi="ar"/>
              </w:rPr>
              <w:t>Плотность поселения</w:t>
            </w:r>
          </w:p>
        </w:tc>
        <w:tc>
          <w:tcPr>
            <w:tcW w:w="2623" w:type="dxa"/>
            <w:gridSpan w:val="3"/>
            <w:shd w:val="clear" w:color="auto" w:fill="auto"/>
            <w:noWrap/>
            <w:vAlign w:val="center"/>
          </w:tcPr>
          <w:p w14:paraId="65532BE1">
            <w:pPr>
              <w:spacing w:after="0" w:line="240" w:lineRule="auto"/>
              <w:ind w:firstLine="0"/>
              <w:jc w:val="center"/>
              <w:rPr>
                <w:color w:val="000000"/>
              </w:rPr>
            </w:pPr>
            <w:r>
              <w:rPr>
                <w:rFonts w:eastAsia="SimSun"/>
                <w:color w:val="000000"/>
                <w:lang w:val="en-US" w:eastAsia="zh-CN" w:bidi="ar"/>
              </w:rPr>
              <w:t>Биомасса</w:t>
            </w:r>
          </w:p>
        </w:tc>
      </w:tr>
      <w:tr w14:paraId="432275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061129FF">
            <w:pPr>
              <w:spacing w:after="0" w:line="240" w:lineRule="auto"/>
              <w:ind w:firstLine="0"/>
              <w:jc w:val="left"/>
              <w:textAlignment w:val="center"/>
              <w:rPr>
                <w:i/>
                <w:color w:val="000000"/>
              </w:rPr>
            </w:pPr>
            <w:r>
              <w:rPr>
                <w:rFonts w:eastAsia="SimSun"/>
                <w:i/>
                <w:color w:val="000000"/>
                <w:lang w:val="en-US" w:eastAsia="zh-CN" w:bidi="ar"/>
              </w:rPr>
              <w:t>Mytilus edulis</w:t>
            </w:r>
          </w:p>
        </w:tc>
        <w:tc>
          <w:tcPr>
            <w:tcW w:w="0" w:type="auto"/>
            <w:tcBorders>
              <w:top w:val="nil"/>
              <w:left w:val="single" w:color="auto" w:sz="4" w:space="0"/>
              <w:bottom w:val="single" w:color="auto" w:sz="4" w:space="0"/>
              <w:right w:val="nil"/>
            </w:tcBorders>
            <w:shd w:val="clear" w:color="auto" w:fill="auto"/>
            <w:noWrap/>
            <w:vAlign w:val="center"/>
          </w:tcPr>
          <w:p w14:paraId="676D8298">
            <w:pPr>
              <w:spacing w:after="0" w:line="240" w:lineRule="auto"/>
              <w:ind w:firstLine="0"/>
              <w:jc w:val="center"/>
              <w:textAlignment w:val="center"/>
              <w:rPr>
                <w:color w:val="000000"/>
              </w:rPr>
            </w:pPr>
            <w:r>
              <w:rPr>
                <w:rFonts w:eastAsia="SimSun"/>
                <w:color w:val="000000"/>
                <w:lang w:val="en-US" w:eastAsia="zh-CN" w:bidi="ar"/>
              </w:rPr>
              <w:t>1565</w:t>
            </w:r>
          </w:p>
        </w:tc>
        <w:tc>
          <w:tcPr>
            <w:tcW w:w="0" w:type="auto"/>
            <w:tcBorders>
              <w:top w:val="nil"/>
              <w:left w:val="nil"/>
              <w:bottom w:val="single" w:color="auto" w:sz="4" w:space="0"/>
              <w:right w:val="nil"/>
            </w:tcBorders>
            <w:shd w:val="clear" w:color="auto" w:fill="auto"/>
            <w:noWrap/>
            <w:vAlign w:val="center"/>
          </w:tcPr>
          <w:p w14:paraId="504A3415">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nil"/>
              <w:left w:val="nil"/>
              <w:bottom w:val="single" w:color="auto" w:sz="4" w:space="0"/>
              <w:right w:val="single" w:color="auto" w:sz="4" w:space="0"/>
            </w:tcBorders>
            <w:shd w:val="clear" w:color="auto" w:fill="auto"/>
            <w:noWrap/>
            <w:vAlign w:val="center"/>
          </w:tcPr>
          <w:p w14:paraId="2FEEA198">
            <w:pPr>
              <w:spacing w:after="0" w:line="240" w:lineRule="auto"/>
              <w:ind w:firstLine="0"/>
              <w:jc w:val="center"/>
              <w:textAlignment w:val="center"/>
              <w:rPr>
                <w:color w:val="000000"/>
              </w:rPr>
            </w:pPr>
            <w:r>
              <w:rPr>
                <w:rFonts w:eastAsia="SimSun"/>
                <w:color w:val="000000"/>
                <w:lang w:val="en-US" w:eastAsia="zh-CN" w:bidi="ar"/>
              </w:rPr>
              <w:t>9,2</w:t>
            </w:r>
          </w:p>
        </w:tc>
        <w:tc>
          <w:tcPr>
            <w:tcW w:w="1160" w:type="dxa"/>
            <w:tcBorders>
              <w:top w:val="nil"/>
              <w:left w:val="single" w:color="auto" w:sz="4" w:space="0"/>
              <w:bottom w:val="single" w:color="auto" w:sz="4" w:space="0"/>
              <w:right w:val="nil"/>
            </w:tcBorders>
            <w:shd w:val="clear" w:color="auto" w:fill="auto"/>
            <w:noWrap/>
            <w:vAlign w:val="center"/>
          </w:tcPr>
          <w:p w14:paraId="4FB34CC5">
            <w:pPr>
              <w:spacing w:after="0" w:line="240" w:lineRule="auto"/>
              <w:ind w:firstLine="0"/>
              <w:jc w:val="center"/>
              <w:textAlignment w:val="center"/>
              <w:rPr>
                <w:color w:val="000000"/>
              </w:rPr>
            </w:pPr>
            <w:r>
              <w:rPr>
                <w:rFonts w:eastAsia="SimSun"/>
                <w:color w:val="000000"/>
                <w:lang w:val="en-US" w:eastAsia="zh-CN" w:bidi="ar"/>
              </w:rPr>
              <w:t>278,59</w:t>
            </w:r>
          </w:p>
        </w:tc>
        <w:tc>
          <w:tcPr>
            <w:tcW w:w="461" w:type="dxa"/>
            <w:tcBorders>
              <w:top w:val="nil"/>
              <w:left w:val="nil"/>
              <w:bottom w:val="single" w:color="auto" w:sz="4" w:space="0"/>
              <w:right w:val="nil"/>
            </w:tcBorders>
            <w:shd w:val="clear" w:color="auto" w:fill="auto"/>
            <w:noWrap/>
            <w:vAlign w:val="center"/>
          </w:tcPr>
          <w:p w14:paraId="53800E01">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220203E7">
            <w:pPr>
              <w:spacing w:after="0" w:line="240" w:lineRule="auto"/>
              <w:ind w:firstLine="0"/>
              <w:jc w:val="center"/>
              <w:textAlignment w:val="center"/>
              <w:rPr>
                <w:color w:val="000000"/>
              </w:rPr>
            </w:pPr>
            <w:r>
              <w:rPr>
                <w:rFonts w:eastAsia="SimSun"/>
                <w:color w:val="000000"/>
                <w:lang w:val="en-US" w:eastAsia="zh-CN" w:bidi="ar"/>
              </w:rPr>
              <w:t>1,814</w:t>
            </w:r>
          </w:p>
        </w:tc>
      </w:tr>
      <w:tr w14:paraId="2A9F2A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1E0301DB">
            <w:pPr>
              <w:spacing w:after="0" w:line="240" w:lineRule="auto"/>
              <w:ind w:firstLine="0"/>
              <w:jc w:val="left"/>
              <w:textAlignment w:val="center"/>
              <w:rPr>
                <w:i/>
                <w:color w:val="000000"/>
              </w:rPr>
            </w:pPr>
            <w:r>
              <w:rPr>
                <w:rFonts w:eastAsia="SimSun"/>
                <w:i/>
                <w:color w:val="000000"/>
                <w:lang w:val="en-US" w:eastAsia="zh-CN" w:bidi="ar"/>
              </w:rPr>
              <w:t>Tridonta borealis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DAEBDC2">
            <w:pPr>
              <w:spacing w:after="0" w:line="240" w:lineRule="auto"/>
              <w:ind w:firstLine="0"/>
              <w:jc w:val="center"/>
              <w:textAlignment w:val="center"/>
              <w:rPr>
                <w:color w:val="000000"/>
              </w:rPr>
            </w:pPr>
            <w:r>
              <w:rPr>
                <w:rFonts w:eastAsia="SimSun"/>
                <w:color w:val="000000"/>
                <w:lang w:val="en-US" w:eastAsia="zh-CN" w:bidi="ar"/>
              </w:rPr>
              <w:t>63</w:t>
            </w:r>
          </w:p>
        </w:tc>
        <w:tc>
          <w:tcPr>
            <w:tcW w:w="0" w:type="auto"/>
            <w:tcBorders>
              <w:top w:val="single" w:color="auto" w:sz="4" w:space="0"/>
              <w:left w:val="nil"/>
              <w:bottom w:val="single" w:color="auto" w:sz="4" w:space="0"/>
              <w:right w:val="nil"/>
            </w:tcBorders>
            <w:shd w:val="clear" w:color="auto" w:fill="auto"/>
            <w:noWrap/>
            <w:vAlign w:val="center"/>
          </w:tcPr>
          <w:p w14:paraId="203A109F">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8AE18B0">
            <w:pPr>
              <w:spacing w:after="0" w:line="240" w:lineRule="auto"/>
              <w:ind w:firstLine="0"/>
              <w:jc w:val="center"/>
              <w:textAlignment w:val="center"/>
              <w:rPr>
                <w:color w:val="000000"/>
              </w:rPr>
            </w:pPr>
            <w:r>
              <w:rPr>
                <w:rFonts w:eastAsia="SimSun"/>
                <w:color w:val="000000"/>
                <w:lang w:val="en-US" w:eastAsia="zh-CN" w:bidi="ar"/>
              </w:rPr>
              <w:t>0,3</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136DA8D7">
            <w:pPr>
              <w:spacing w:after="0" w:line="240" w:lineRule="auto"/>
              <w:ind w:firstLine="0"/>
              <w:jc w:val="center"/>
              <w:textAlignment w:val="center"/>
              <w:rPr>
                <w:color w:val="000000"/>
              </w:rPr>
            </w:pPr>
            <w:r>
              <w:rPr>
                <w:rFonts w:eastAsia="SimSun"/>
                <w:color w:val="000000"/>
                <w:lang w:val="en-US" w:eastAsia="zh-CN" w:bidi="ar"/>
              </w:rPr>
              <w:t>223,74</w:t>
            </w:r>
          </w:p>
        </w:tc>
        <w:tc>
          <w:tcPr>
            <w:tcW w:w="461" w:type="dxa"/>
            <w:tcBorders>
              <w:top w:val="single" w:color="auto" w:sz="4" w:space="0"/>
              <w:left w:val="nil"/>
              <w:bottom w:val="single" w:color="auto" w:sz="4" w:space="0"/>
              <w:right w:val="nil"/>
            </w:tcBorders>
            <w:shd w:val="clear" w:color="auto" w:fill="auto"/>
            <w:noWrap/>
            <w:vAlign w:val="center"/>
          </w:tcPr>
          <w:p w14:paraId="2A27D49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1A16D7EE">
            <w:pPr>
              <w:spacing w:after="0" w:line="240" w:lineRule="auto"/>
              <w:ind w:firstLine="0"/>
              <w:jc w:val="center"/>
              <w:textAlignment w:val="center"/>
              <w:rPr>
                <w:color w:val="000000"/>
              </w:rPr>
            </w:pPr>
            <w:r>
              <w:rPr>
                <w:rFonts w:eastAsia="SimSun"/>
                <w:color w:val="000000"/>
                <w:lang w:val="en-US" w:eastAsia="zh-CN" w:bidi="ar"/>
              </w:rPr>
              <w:t>1,110</w:t>
            </w:r>
          </w:p>
        </w:tc>
      </w:tr>
      <w:tr w14:paraId="114B16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62674B8A">
            <w:pPr>
              <w:spacing w:after="0" w:line="240" w:lineRule="auto"/>
              <w:ind w:firstLine="0"/>
              <w:jc w:val="left"/>
              <w:textAlignment w:val="center"/>
              <w:rPr>
                <w:i/>
                <w:color w:val="000000"/>
              </w:rPr>
            </w:pPr>
            <w:r>
              <w:rPr>
                <w:rFonts w:eastAsia="SimSun"/>
                <w:i/>
                <w:color w:val="000000"/>
                <w:lang w:val="en-US" w:eastAsia="zh-CN" w:bidi="ar"/>
              </w:rPr>
              <w:t>Macoma balthica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D22E9E6">
            <w:pPr>
              <w:spacing w:after="0" w:line="240" w:lineRule="auto"/>
              <w:ind w:firstLine="0"/>
              <w:jc w:val="center"/>
              <w:textAlignment w:val="center"/>
              <w:rPr>
                <w:color w:val="000000"/>
              </w:rPr>
            </w:pPr>
            <w:r>
              <w:rPr>
                <w:rFonts w:eastAsia="SimSun"/>
                <w:color w:val="000000"/>
                <w:lang w:val="en-US" w:eastAsia="zh-CN" w:bidi="ar"/>
              </w:rPr>
              <w:t>1082</w:t>
            </w:r>
          </w:p>
        </w:tc>
        <w:tc>
          <w:tcPr>
            <w:tcW w:w="0" w:type="auto"/>
            <w:tcBorders>
              <w:top w:val="single" w:color="auto" w:sz="4" w:space="0"/>
              <w:left w:val="nil"/>
              <w:bottom w:val="single" w:color="auto" w:sz="4" w:space="0"/>
              <w:right w:val="nil"/>
            </w:tcBorders>
            <w:shd w:val="clear" w:color="auto" w:fill="auto"/>
            <w:noWrap/>
            <w:vAlign w:val="center"/>
          </w:tcPr>
          <w:p w14:paraId="15F01F95">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506CF6E2">
            <w:pPr>
              <w:spacing w:after="0" w:line="240" w:lineRule="auto"/>
              <w:ind w:firstLine="0"/>
              <w:jc w:val="center"/>
              <w:textAlignment w:val="center"/>
              <w:rPr>
                <w:color w:val="000000"/>
              </w:rPr>
            </w:pPr>
            <w:r>
              <w:rPr>
                <w:rFonts w:eastAsia="SimSun"/>
                <w:color w:val="000000"/>
                <w:lang w:val="en-US" w:eastAsia="zh-CN" w:bidi="ar"/>
              </w:rPr>
              <w:t>6,6</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47E999F2">
            <w:pPr>
              <w:spacing w:after="0" w:line="240" w:lineRule="auto"/>
              <w:ind w:firstLine="0"/>
              <w:jc w:val="center"/>
              <w:textAlignment w:val="center"/>
              <w:rPr>
                <w:color w:val="000000"/>
              </w:rPr>
            </w:pPr>
            <w:r>
              <w:rPr>
                <w:rFonts w:eastAsia="SimSun"/>
                <w:color w:val="000000"/>
                <w:lang w:val="en-US" w:eastAsia="zh-CN" w:bidi="ar"/>
              </w:rPr>
              <w:t>72,70</w:t>
            </w:r>
          </w:p>
        </w:tc>
        <w:tc>
          <w:tcPr>
            <w:tcW w:w="461" w:type="dxa"/>
            <w:tcBorders>
              <w:top w:val="single" w:color="auto" w:sz="4" w:space="0"/>
              <w:left w:val="nil"/>
              <w:bottom w:val="single" w:color="auto" w:sz="4" w:space="0"/>
              <w:right w:val="nil"/>
            </w:tcBorders>
            <w:shd w:val="clear" w:color="auto" w:fill="auto"/>
            <w:noWrap/>
            <w:vAlign w:val="center"/>
          </w:tcPr>
          <w:p w14:paraId="1FCD359B">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5EC81DF8">
            <w:pPr>
              <w:spacing w:after="0" w:line="240" w:lineRule="auto"/>
              <w:ind w:firstLine="0"/>
              <w:jc w:val="center"/>
              <w:textAlignment w:val="center"/>
              <w:rPr>
                <w:color w:val="000000"/>
              </w:rPr>
            </w:pPr>
            <w:r>
              <w:rPr>
                <w:rFonts w:eastAsia="SimSun"/>
                <w:color w:val="000000"/>
                <w:lang w:val="en-US" w:eastAsia="zh-CN" w:bidi="ar"/>
              </w:rPr>
              <w:t>0,310</w:t>
            </w:r>
          </w:p>
        </w:tc>
      </w:tr>
      <w:tr w14:paraId="0850EA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2D52ECDD">
            <w:pPr>
              <w:spacing w:after="0" w:line="240" w:lineRule="auto"/>
              <w:ind w:firstLine="0"/>
              <w:jc w:val="left"/>
              <w:textAlignment w:val="center"/>
              <w:rPr>
                <w:i/>
                <w:color w:val="000000"/>
              </w:rPr>
            </w:pPr>
            <w:r>
              <w:rPr>
                <w:rFonts w:eastAsia="SimSun"/>
                <w:i/>
                <w:color w:val="000000"/>
                <w:lang w:val="en-US" w:eastAsia="zh-CN" w:bidi="ar"/>
              </w:rPr>
              <w:t>Asterias rubens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D17322C">
            <w:pPr>
              <w:spacing w:after="0" w:line="240" w:lineRule="auto"/>
              <w:ind w:firstLine="0"/>
              <w:jc w:val="center"/>
              <w:textAlignment w:val="center"/>
              <w:rPr>
                <w:color w:val="000000"/>
              </w:rPr>
            </w:pPr>
            <w:r>
              <w:rPr>
                <w:rFonts w:eastAsia="SimSun"/>
                <w:color w:val="000000"/>
                <w:lang w:val="en-US" w:eastAsia="zh-CN" w:bidi="ar"/>
              </w:rPr>
              <w:t>21</w:t>
            </w:r>
          </w:p>
        </w:tc>
        <w:tc>
          <w:tcPr>
            <w:tcW w:w="0" w:type="auto"/>
            <w:tcBorders>
              <w:top w:val="single" w:color="auto" w:sz="4" w:space="0"/>
              <w:left w:val="nil"/>
              <w:bottom w:val="single" w:color="auto" w:sz="4" w:space="0"/>
              <w:right w:val="nil"/>
            </w:tcBorders>
            <w:shd w:val="clear" w:color="auto" w:fill="auto"/>
            <w:noWrap/>
            <w:vAlign w:val="center"/>
          </w:tcPr>
          <w:p w14:paraId="34E448EE">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2371054">
            <w:pPr>
              <w:spacing w:after="0" w:line="240" w:lineRule="auto"/>
              <w:ind w:firstLine="0"/>
              <w:jc w:val="center"/>
              <w:textAlignment w:val="center"/>
              <w:rPr>
                <w:color w:val="000000"/>
              </w:rPr>
            </w:pPr>
            <w:r>
              <w:rPr>
                <w:rFonts w:eastAsia="SimSun"/>
                <w:color w:val="000000"/>
                <w:lang w:val="en-US" w:eastAsia="zh-CN" w:bidi="ar"/>
              </w:rPr>
              <w:t>0,3</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14A7A3EA">
            <w:pPr>
              <w:spacing w:after="0" w:line="240" w:lineRule="auto"/>
              <w:ind w:firstLine="0"/>
              <w:jc w:val="center"/>
              <w:textAlignment w:val="center"/>
              <w:rPr>
                <w:color w:val="000000"/>
              </w:rPr>
            </w:pPr>
            <w:r>
              <w:rPr>
                <w:rFonts w:eastAsia="SimSun"/>
                <w:color w:val="000000"/>
                <w:lang w:val="en-US" w:eastAsia="zh-CN" w:bidi="ar"/>
              </w:rPr>
              <w:t>32,94</w:t>
            </w:r>
          </w:p>
        </w:tc>
        <w:tc>
          <w:tcPr>
            <w:tcW w:w="461" w:type="dxa"/>
            <w:tcBorders>
              <w:top w:val="single" w:color="auto" w:sz="4" w:space="0"/>
              <w:left w:val="nil"/>
              <w:bottom w:val="single" w:color="auto" w:sz="4" w:space="0"/>
              <w:right w:val="nil"/>
            </w:tcBorders>
            <w:shd w:val="clear" w:color="auto" w:fill="auto"/>
            <w:noWrap/>
            <w:vAlign w:val="center"/>
          </w:tcPr>
          <w:p w14:paraId="070814BE">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2AEBC893">
            <w:pPr>
              <w:spacing w:after="0" w:line="240" w:lineRule="auto"/>
              <w:ind w:firstLine="0"/>
              <w:jc w:val="center"/>
              <w:textAlignment w:val="center"/>
              <w:rPr>
                <w:color w:val="000000"/>
              </w:rPr>
            </w:pPr>
            <w:r>
              <w:rPr>
                <w:rFonts w:eastAsia="SimSun"/>
                <w:color w:val="000000"/>
                <w:lang w:val="en-US" w:eastAsia="zh-CN" w:bidi="ar"/>
              </w:rPr>
              <w:t>0,697</w:t>
            </w:r>
          </w:p>
        </w:tc>
      </w:tr>
      <w:tr w14:paraId="15A117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522A9191">
            <w:pPr>
              <w:spacing w:after="0" w:line="240" w:lineRule="auto"/>
              <w:ind w:firstLine="0"/>
              <w:jc w:val="left"/>
              <w:textAlignment w:val="center"/>
              <w:rPr>
                <w:i/>
                <w:color w:val="000000"/>
              </w:rPr>
            </w:pPr>
            <w:r>
              <w:rPr>
                <w:rFonts w:eastAsia="SimSun"/>
                <w:i/>
                <w:color w:val="000000"/>
                <w:lang w:val="en-US" w:eastAsia="zh-CN" w:bidi="ar"/>
              </w:rPr>
              <w:t>Serripes groenlandicus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39AA964">
            <w:pPr>
              <w:spacing w:after="0" w:line="240" w:lineRule="auto"/>
              <w:ind w:firstLine="0"/>
              <w:jc w:val="center"/>
              <w:textAlignment w:val="center"/>
              <w:rPr>
                <w:color w:val="000000"/>
              </w:rPr>
            </w:pPr>
            <w:r>
              <w:rPr>
                <w:rFonts w:eastAsia="SimSun"/>
                <w:color w:val="000000"/>
                <w:lang w:val="en-US" w:eastAsia="zh-CN" w:bidi="ar"/>
              </w:rPr>
              <w:t>16</w:t>
            </w:r>
          </w:p>
        </w:tc>
        <w:tc>
          <w:tcPr>
            <w:tcW w:w="0" w:type="auto"/>
            <w:tcBorders>
              <w:top w:val="single" w:color="auto" w:sz="4" w:space="0"/>
              <w:left w:val="nil"/>
              <w:bottom w:val="single" w:color="auto" w:sz="4" w:space="0"/>
              <w:right w:val="nil"/>
            </w:tcBorders>
            <w:shd w:val="clear" w:color="auto" w:fill="auto"/>
            <w:noWrap/>
            <w:vAlign w:val="center"/>
          </w:tcPr>
          <w:p w14:paraId="63922B98">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EEFFCE1">
            <w:pPr>
              <w:spacing w:after="0" w:line="240" w:lineRule="auto"/>
              <w:ind w:firstLine="0"/>
              <w:jc w:val="center"/>
              <w:textAlignment w:val="center"/>
              <w:rPr>
                <w:color w:val="000000"/>
              </w:rPr>
            </w:pPr>
            <w:r>
              <w:rPr>
                <w:rFonts w:eastAsia="SimSun"/>
                <w:color w:val="000000"/>
                <w:lang w:val="en-US" w:eastAsia="zh-CN" w:bidi="ar"/>
              </w:rPr>
              <w:t>0,2</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300F60A5">
            <w:pPr>
              <w:spacing w:after="0" w:line="240" w:lineRule="auto"/>
              <w:ind w:firstLine="0"/>
              <w:jc w:val="center"/>
              <w:textAlignment w:val="center"/>
              <w:rPr>
                <w:color w:val="000000"/>
              </w:rPr>
            </w:pPr>
            <w:r>
              <w:rPr>
                <w:rFonts w:eastAsia="SimSun"/>
                <w:color w:val="000000"/>
                <w:lang w:val="en-US" w:eastAsia="zh-CN" w:bidi="ar"/>
              </w:rPr>
              <w:t>28,59</w:t>
            </w:r>
          </w:p>
        </w:tc>
        <w:tc>
          <w:tcPr>
            <w:tcW w:w="461" w:type="dxa"/>
            <w:tcBorders>
              <w:top w:val="single" w:color="auto" w:sz="4" w:space="0"/>
              <w:left w:val="nil"/>
              <w:bottom w:val="single" w:color="auto" w:sz="4" w:space="0"/>
              <w:right w:val="nil"/>
            </w:tcBorders>
            <w:shd w:val="clear" w:color="auto" w:fill="auto"/>
            <w:noWrap/>
            <w:vAlign w:val="center"/>
          </w:tcPr>
          <w:p w14:paraId="357731F6">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04D5EF5F">
            <w:pPr>
              <w:spacing w:after="0" w:line="240" w:lineRule="auto"/>
              <w:ind w:firstLine="0"/>
              <w:jc w:val="center"/>
              <w:textAlignment w:val="center"/>
              <w:rPr>
                <w:color w:val="000000"/>
              </w:rPr>
            </w:pPr>
            <w:r>
              <w:rPr>
                <w:rFonts w:eastAsia="SimSun"/>
                <w:color w:val="000000"/>
                <w:lang w:val="en-US" w:eastAsia="zh-CN" w:bidi="ar"/>
              </w:rPr>
              <w:t>0,689</w:t>
            </w:r>
          </w:p>
        </w:tc>
      </w:tr>
      <w:tr w14:paraId="27FCEB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5422D6D3">
            <w:pPr>
              <w:spacing w:after="0" w:line="240" w:lineRule="auto"/>
              <w:ind w:firstLine="0"/>
              <w:jc w:val="left"/>
              <w:textAlignment w:val="center"/>
              <w:rPr>
                <w:i/>
                <w:color w:val="000000"/>
              </w:rPr>
            </w:pPr>
            <w:r>
              <w:rPr>
                <w:rFonts w:eastAsia="SimSun"/>
                <w:i/>
                <w:color w:val="000000"/>
                <w:lang w:val="en-US" w:eastAsia="zh-CN" w:bidi="ar"/>
              </w:rPr>
              <w:t>Tridonta elliptica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0056BA5">
            <w:pPr>
              <w:spacing w:after="0" w:line="240" w:lineRule="auto"/>
              <w:ind w:firstLine="0"/>
              <w:jc w:val="center"/>
              <w:textAlignment w:val="center"/>
              <w:rPr>
                <w:color w:val="000000"/>
              </w:rPr>
            </w:pPr>
            <w:r>
              <w:rPr>
                <w:rFonts w:eastAsia="SimSun"/>
                <w:color w:val="000000"/>
                <w:lang w:val="en-US" w:eastAsia="zh-CN" w:bidi="ar"/>
              </w:rPr>
              <w:t>10</w:t>
            </w:r>
          </w:p>
        </w:tc>
        <w:tc>
          <w:tcPr>
            <w:tcW w:w="0" w:type="auto"/>
            <w:tcBorders>
              <w:top w:val="single" w:color="auto" w:sz="4" w:space="0"/>
              <w:left w:val="nil"/>
              <w:bottom w:val="single" w:color="auto" w:sz="4" w:space="0"/>
              <w:right w:val="nil"/>
            </w:tcBorders>
            <w:shd w:val="clear" w:color="auto" w:fill="auto"/>
            <w:noWrap/>
            <w:vAlign w:val="center"/>
          </w:tcPr>
          <w:p w14:paraId="4A90925B">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47C87C78">
            <w:pPr>
              <w:spacing w:after="0" w:line="240" w:lineRule="auto"/>
              <w:ind w:firstLine="0"/>
              <w:jc w:val="center"/>
              <w:textAlignment w:val="center"/>
              <w:rPr>
                <w:color w:val="000000"/>
              </w:rPr>
            </w:pPr>
            <w:r>
              <w:rPr>
                <w:rFonts w:eastAsia="SimSun"/>
                <w:color w:val="000000"/>
                <w:lang w:val="en-US" w:eastAsia="zh-CN" w:bidi="ar"/>
              </w:rPr>
              <w:t>0,0</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53321066">
            <w:pPr>
              <w:spacing w:after="0" w:line="240" w:lineRule="auto"/>
              <w:ind w:firstLine="0"/>
              <w:jc w:val="center"/>
              <w:textAlignment w:val="center"/>
              <w:rPr>
                <w:color w:val="000000"/>
              </w:rPr>
            </w:pPr>
            <w:r>
              <w:rPr>
                <w:rFonts w:eastAsia="SimSun"/>
                <w:color w:val="000000"/>
                <w:lang w:val="en-US" w:eastAsia="zh-CN" w:bidi="ar"/>
              </w:rPr>
              <w:t>27,18</w:t>
            </w:r>
          </w:p>
        </w:tc>
        <w:tc>
          <w:tcPr>
            <w:tcW w:w="461" w:type="dxa"/>
            <w:tcBorders>
              <w:top w:val="single" w:color="auto" w:sz="4" w:space="0"/>
              <w:left w:val="nil"/>
              <w:bottom w:val="single" w:color="auto" w:sz="4" w:space="0"/>
              <w:right w:val="nil"/>
            </w:tcBorders>
            <w:shd w:val="clear" w:color="auto" w:fill="auto"/>
            <w:noWrap/>
            <w:vAlign w:val="center"/>
          </w:tcPr>
          <w:p w14:paraId="560CA9F1">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7597E7F9">
            <w:pPr>
              <w:spacing w:after="0" w:line="240" w:lineRule="auto"/>
              <w:ind w:firstLine="0"/>
              <w:jc w:val="center"/>
              <w:textAlignment w:val="center"/>
              <w:rPr>
                <w:color w:val="000000"/>
              </w:rPr>
            </w:pPr>
            <w:r>
              <w:rPr>
                <w:rFonts w:eastAsia="SimSun"/>
                <w:color w:val="000000"/>
                <w:lang w:val="en-US" w:eastAsia="zh-CN" w:bidi="ar"/>
              </w:rPr>
              <w:t>3,016</w:t>
            </w:r>
          </w:p>
        </w:tc>
      </w:tr>
      <w:tr w14:paraId="08FFC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584B4027">
            <w:pPr>
              <w:spacing w:after="0" w:line="240" w:lineRule="auto"/>
              <w:ind w:firstLine="0"/>
              <w:jc w:val="left"/>
              <w:textAlignment w:val="center"/>
              <w:rPr>
                <w:i/>
                <w:color w:val="000000"/>
              </w:rPr>
            </w:pPr>
            <w:r>
              <w:rPr>
                <w:rFonts w:eastAsia="SimSun"/>
                <w:i/>
                <w:color w:val="000000"/>
                <w:lang w:val="en-US" w:eastAsia="zh-CN" w:bidi="ar"/>
              </w:rPr>
              <w:t>Gammarus sp.</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AB02DEB">
            <w:pPr>
              <w:spacing w:after="0" w:line="240" w:lineRule="auto"/>
              <w:ind w:firstLine="0"/>
              <w:jc w:val="center"/>
              <w:textAlignment w:val="center"/>
              <w:rPr>
                <w:color w:val="000000"/>
              </w:rPr>
            </w:pPr>
            <w:r>
              <w:rPr>
                <w:rFonts w:eastAsia="SimSun"/>
                <w:color w:val="000000"/>
                <w:lang w:val="en-US" w:eastAsia="zh-CN" w:bidi="ar"/>
              </w:rPr>
              <w:t>36</w:t>
            </w:r>
          </w:p>
        </w:tc>
        <w:tc>
          <w:tcPr>
            <w:tcW w:w="0" w:type="auto"/>
            <w:tcBorders>
              <w:top w:val="single" w:color="auto" w:sz="4" w:space="0"/>
              <w:left w:val="nil"/>
              <w:bottom w:val="single" w:color="auto" w:sz="4" w:space="0"/>
              <w:right w:val="nil"/>
            </w:tcBorders>
            <w:shd w:val="clear" w:color="auto" w:fill="auto"/>
            <w:noWrap/>
            <w:vAlign w:val="center"/>
          </w:tcPr>
          <w:p w14:paraId="0C6A5650">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7DF41B3">
            <w:pPr>
              <w:spacing w:after="0" w:line="240" w:lineRule="auto"/>
              <w:ind w:firstLine="0"/>
              <w:jc w:val="center"/>
              <w:textAlignment w:val="center"/>
              <w:rPr>
                <w:color w:val="000000"/>
              </w:rPr>
            </w:pPr>
            <w:r>
              <w:rPr>
                <w:rFonts w:eastAsia="SimSun"/>
                <w:color w:val="000000"/>
                <w:lang w:val="en-US" w:eastAsia="zh-CN" w:bidi="ar"/>
              </w:rPr>
              <w:t>1,5</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00C3AC78">
            <w:pPr>
              <w:spacing w:after="0" w:line="240" w:lineRule="auto"/>
              <w:ind w:firstLine="0"/>
              <w:jc w:val="center"/>
              <w:textAlignment w:val="center"/>
              <w:rPr>
                <w:color w:val="000000"/>
              </w:rPr>
            </w:pPr>
            <w:r>
              <w:rPr>
                <w:rFonts w:eastAsia="SimSun"/>
                <w:color w:val="000000"/>
                <w:lang w:val="en-US" w:eastAsia="zh-CN" w:bidi="ar"/>
              </w:rPr>
              <w:t>22,08</w:t>
            </w:r>
          </w:p>
        </w:tc>
        <w:tc>
          <w:tcPr>
            <w:tcW w:w="461" w:type="dxa"/>
            <w:tcBorders>
              <w:top w:val="single" w:color="auto" w:sz="4" w:space="0"/>
              <w:left w:val="nil"/>
              <w:bottom w:val="single" w:color="auto" w:sz="4" w:space="0"/>
              <w:right w:val="nil"/>
            </w:tcBorders>
            <w:shd w:val="clear" w:color="auto" w:fill="auto"/>
            <w:noWrap/>
            <w:vAlign w:val="center"/>
          </w:tcPr>
          <w:p w14:paraId="75342A6F">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5D023213">
            <w:pPr>
              <w:spacing w:after="0" w:line="240" w:lineRule="auto"/>
              <w:ind w:firstLine="0"/>
              <w:jc w:val="center"/>
              <w:textAlignment w:val="center"/>
              <w:rPr>
                <w:color w:val="000000"/>
              </w:rPr>
            </w:pPr>
            <w:r>
              <w:rPr>
                <w:rFonts w:eastAsia="SimSun"/>
                <w:color w:val="000000"/>
                <w:lang w:val="en-US" w:eastAsia="zh-CN" w:bidi="ar"/>
              </w:rPr>
              <w:t>3,673</w:t>
            </w:r>
          </w:p>
        </w:tc>
      </w:tr>
      <w:tr w14:paraId="26562F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1AC69CF1">
            <w:pPr>
              <w:spacing w:after="0" w:line="240" w:lineRule="auto"/>
              <w:ind w:firstLine="0"/>
              <w:jc w:val="left"/>
              <w:textAlignment w:val="center"/>
              <w:rPr>
                <w:i/>
                <w:color w:val="000000"/>
              </w:rPr>
            </w:pPr>
            <w:r>
              <w:rPr>
                <w:rFonts w:eastAsia="SimSun"/>
                <w:i/>
                <w:color w:val="000000"/>
                <w:lang w:val="en-US" w:eastAsia="zh-CN" w:bidi="ar"/>
              </w:rPr>
              <w:t>Ciliatocardium ciliatum</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FD4124D">
            <w:pPr>
              <w:spacing w:after="0" w:line="240" w:lineRule="auto"/>
              <w:ind w:firstLine="0"/>
              <w:jc w:val="center"/>
              <w:textAlignment w:val="center"/>
              <w:rPr>
                <w:color w:val="000000"/>
              </w:rPr>
            </w:pPr>
            <w:r>
              <w:rPr>
                <w:rFonts w:eastAsia="SimSun"/>
                <w:color w:val="000000"/>
                <w:lang w:val="en-US" w:eastAsia="zh-CN" w:bidi="ar"/>
              </w:rPr>
              <w:t>12</w:t>
            </w:r>
          </w:p>
        </w:tc>
        <w:tc>
          <w:tcPr>
            <w:tcW w:w="0" w:type="auto"/>
            <w:tcBorders>
              <w:top w:val="single" w:color="auto" w:sz="4" w:space="0"/>
              <w:left w:val="nil"/>
              <w:bottom w:val="single" w:color="auto" w:sz="4" w:space="0"/>
              <w:right w:val="nil"/>
            </w:tcBorders>
            <w:shd w:val="clear" w:color="auto" w:fill="auto"/>
            <w:noWrap/>
            <w:vAlign w:val="center"/>
          </w:tcPr>
          <w:p w14:paraId="2FA67A43">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29779A0">
            <w:pPr>
              <w:spacing w:after="0" w:line="240" w:lineRule="auto"/>
              <w:ind w:firstLine="0"/>
              <w:jc w:val="center"/>
              <w:textAlignment w:val="center"/>
              <w:rPr>
                <w:color w:val="000000"/>
              </w:rPr>
            </w:pPr>
            <w:r>
              <w:rPr>
                <w:rFonts w:eastAsia="SimSun"/>
                <w:color w:val="000000"/>
                <w:lang w:val="en-US" w:eastAsia="zh-CN" w:bidi="ar"/>
              </w:rPr>
              <w:t>0,3</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798023FC">
            <w:pPr>
              <w:spacing w:after="0" w:line="240" w:lineRule="auto"/>
              <w:ind w:firstLine="0"/>
              <w:jc w:val="center"/>
              <w:textAlignment w:val="center"/>
              <w:rPr>
                <w:color w:val="000000"/>
              </w:rPr>
            </w:pPr>
            <w:r>
              <w:rPr>
                <w:rFonts w:eastAsia="SimSun"/>
                <w:color w:val="000000"/>
                <w:lang w:val="en-US" w:eastAsia="zh-CN" w:bidi="ar"/>
              </w:rPr>
              <w:t>15,88</w:t>
            </w:r>
          </w:p>
        </w:tc>
        <w:tc>
          <w:tcPr>
            <w:tcW w:w="461" w:type="dxa"/>
            <w:tcBorders>
              <w:top w:val="single" w:color="auto" w:sz="4" w:space="0"/>
              <w:left w:val="nil"/>
              <w:bottom w:val="single" w:color="auto" w:sz="4" w:space="0"/>
              <w:right w:val="nil"/>
            </w:tcBorders>
            <w:shd w:val="clear" w:color="auto" w:fill="auto"/>
            <w:noWrap/>
            <w:vAlign w:val="center"/>
          </w:tcPr>
          <w:p w14:paraId="07BA44A6">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3E4A3DCE">
            <w:pPr>
              <w:spacing w:after="0" w:line="240" w:lineRule="auto"/>
              <w:ind w:firstLine="0"/>
              <w:jc w:val="center"/>
              <w:textAlignment w:val="center"/>
              <w:rPr>
                <w:color w:val="000000"/>
              </w:rPr>
            </w:pPr>
            <w:r>
              <w:rPr>
                <w:rFonts w:eastAsia="SimSun"/>
                <w:color w:val="000000"/>
                <w:lang w:val="en-US" w:eastAsia="zh-CN" w:bidi="ar"/>
              </w:rPr>
              <w:t>1,108</w:t>
            </w:r>
          </w:p>
        </w:tc>
      </w:tr>
      <w:tr w14:paraId="7AB8ED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7F4B1D37">
            <w:pPr>
              <w:spacing w:after="0" w:line="240" w:lineRule="auto"/>
              <w:ind w:firstLine="0"/>
              <w:jc w:val="left"/>
              <w:textAlignment w:val="center"/>
              <w:rPr>
                <w:i/>
                <w:color w:val="000000"/>
              </w:rPr>
            </w:pPr>
            <w:r>
              <w:rPr>
                <w:rFonts w:eastAsia="SimSun"/>
                <w:i/>
                <w:color w:val="000000"/>
                <w:lang w:val="en-US" w:eastAsia="zh-CN" w:bidi="ar"/>
              </w:rPr>
              <w:t>Macoma calcarea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3F1B05F">
            <w:pPr>
              <w:spacing w:after="0" w:line="240" w:lineRule="auto"/>
              <w:ind w:firstLine="0"/>
              <w:jc w:val="center"/>
              <w:textAlignment w:val="center"/>
              <w:rPr>
                <w:color w:val="000000"/>
              </w:rPr>
            </w:pPr>
            <w:r>
              <w:rPr>
                <w:rFonts w:eastAsia="SimSun"/>
                <w:color w:val="000000"/>
                <w:lang w:val="en-US" w:eastAsia="zh-CN" w:bidi="ar"/>
              </w:rPr>
              <w:t>170</w:t>
            </w:r>
          </w:p>
        </w:tc>
        <w:tc>
          <w:tcPr>
            <w:tcW w:w="0" w:type="auto"/>
            <w:tcBorders>
              <w:top w:val="single" w:color="auto" w:sz="4" w:space="0"/>
              <w:left w:val="nil"/>
              <w:bottom w:val="single" w:color="auto" w:sz="4" w:space="0"/>
              <w:right w:val="nil"/>
            </w:tcBorders>
            <w:shd w:val="clear" w:color="auto" w:fill="auto"/>
            <w:noWrap/>
            <w:vAlign w:val="center"/>
          </w:tcPr>
          <w:p w14:paraId="4A42EC47">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221C6B69">
            <w:pPr>
              <w:spacing w:after="0" w:line="240" w:lineRule="auto"/>
              <w:ind w:firstLine="0"/>
              <w:jc w:val="center"/>
              <w:textAlignment w:val="center"/>
              <w:rPr>
                <w:color w:val="000000"/>
              </w:rPr>
            </w:pPr>
            <w:r>
              <w:rPr>
                <w:rFonts w:eastAsia="SimSun"/>
                <w:color w:val="000000"/>
                <w:lang w:val="en-US" w:eastAsia="zh-CN" w:bidi="ar"/>
              </w:rPr>
              <w:t>0,9</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3EA53C57">
            <w:pPr>
              <w:spacing w:after="0" w:line="240" w:lineRule="auto"/>
              <w:ind w:firstLine="0"/>
              <w:jc w:val="center"/>
              <w:textAlignment w:val="center"/>
              <w:rPr>
                <w:color w:val="000000"/>
              </w:rPr>
            </w:pPr>
            <w:r>
              <w:rPr>
                <w:rFonts w:eastAsia="SimSun"/>
                <w:color w:val="000000"/>
                <w:lang w:val="en-US" w:eastAsia="zh-CN" w:bidi="ar"/>
              </w:rPr>
              <w:t>12,26</w:t>
            </w:r>
          </w:p>
        </w:tc>
        <w:tc>
          <w:tcPr>
            <w:tcW w:w="461" w:type="dxa"/>
            <w:tcBorders>
              <w:top w:val="single" w:color="auto" w:sz="4" w:space="0"/>
              <w:left w:val="nil"/>
              <w:bottom w:val="single" w:color="auto" w:sz="4" w:space="0"/>
              <w:right w:val="nil"/>
            </w:tcBorders>
            <w:shd w:val="clear" w:color="auto" w:fill="auto"/>
            <w:noWrap/>
            <w:vAlign w:val="center"/>
          </w:tcPr>
          <w:p w14:paraId="3EE8176E">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7F7BD33E">
            <w:pPr>
              <w:spacing w:after="0" w:line="240" w:lineRule="auto"/>
              <w:ind w:firstLine="0"/>
              <w:jc w:val="center"/>
              <w:textAlignment w:val="center"/>
              <w:rPr>
                <w:color w:val="000000"/>
              </w:rPr>
            </w:pPr>
            <w:r>
              <w:rPr>
                <w:rFonts w:eastAsia="SimSun"/>
                <w:color w:val="000000"/>
                <w:lang w:val="en-US" w:eastAsia="zh-CN" w:bidi="ar"/>
              </w:rPr>
              <w:t>0,075</w:t>
            </w:r>
          </w:p>
        </w:tc>
      </w:tr>
      <w:tr w14:paraId="7DEC70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68CF81C3">
            <w:pPr>
              <w:spacing w:after="0" w:line="240" w:lineRule="auto"/>
              <w:ind w:firstLine="0"/>
              <w:jc w:val="left"/>
              <w:textAlignment w:val="center"/>
              <w:rPr>
                <w:i/>
                <w:color w:val="000000"/>
              </w:rPr>
            </w:pPr>
            <w:r>
              <w:rPr>
                <w:rFonts w:eastAsia="SimSun"/>
                <w:i/>
                <w:color w:val="000000"/>
                <w:lang w:val="en-US" w:eastAsia="zh-CN" w:bidi="ar"/>
              </w:rPr>
              <w:t>Nephthys sp.</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2EFF1B4">
            <w:pPr>
              <w:spacing w:after="0" w:line="240" w:lineRule="auto"/>
              <w:ind w:firstLine="0"/>
              <w:jc w:val="center"/>
              <w:textAlignment w:val="center"/>
              <w:rPr>
                <w:color w:val="000000"/>
              </w:rPr>
            </w:pPr>
            <w:r>
              <w:rPr>
                <w:rFonts w:eastAsia="SimSun"/>
                <w:color w:val="000000"/>
                <w:lang w:val="en-US" w:eastAsia="zh-CN" w:bidi="ar"/>
              </w:rPr>
              <w:t>10</w:t>
            </w:r>
          </w:p>
        </w:tc>
        <w:tc>
          <w:tcPr>
            <w:tcW w:w="0" w:type="auto"/>
            <w:tcBorders>
              <w:top w:val="single" w:color="auto" w:sz="4" w:space="0"/>
              <w:left w:val="nil"/>
              <w:bottom w:val="single" w:color="auto" w:sz="4" w:space="0"/>
              <w:right w:val="nil"/>
            </w:tcBorders>
            <w:shd w:val="clear" w:color="auto" w:fill="auto"/>
            <w:noWrap/>
            <w:vAlign w:val="center"/>
          </w:tcPr>
          <w:p w14:paraId="1A459B78">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46CF8A9">
            <w:pPr>
              <w:spacing w:after="0" w:line="240" w:lineRule="auto"/>
              <w:ind w:firstLine="0"/>
              <w:jc w:val="center"/>
              <w:textAlignment w:val="center"/>
              <w:rPr>
                <w:color w:val="000000"/>
              </w:rPr>
            </w:pPr>
            <w:r>
              <w:rPr>
                <w:rFonts w:eastAsia="SimSun"/>
                <w:color w:val="000000"/>
                <w:lang w:val="en-US" w:eastAsia="zh-CN" w:bidi="ar"/>
              </w:rPr>
              <w:t>0,0</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119EF146">
            <w:pPr>
              <w:spacing w:after="0" w:line="240" w:lineRule="auto"/>
              <w:ind w:firstLine="0"/>
              <w:jc w:val="center"/>
              <w:textAlignment w:val="center"/>
              <w:rPr>
                <w:color w:val="000000"/>
              </w:rPr>
            </w:pPr>
            <w:r>
              <w:rPr>
                <w:rFonts w:eastAsia="SimSun"/>
                <w:color w:val="000000"/>
                <w:lang w:val="en-US" w:eastAsia="zh-CN" w:bidi="ar"/>
              </w:rPr>
              <w:t>11,65</w:t>
            </w:r>
          </w:p>
        </w:tc>
        <w:tc>
          <w:tcPr>
            <w:tcW w:w="461" w:type="dxa"/>
            <w:tcBorders>
              <w:top w:val="single" w:color="auto" w:sz="4" w:space="0"/>
              <w:left w:val="nil"/>
              <w:bottom w:val="single" w:color="auto" w:sz="4" w:space="0"/>
              <w:right w:val="nil"/>
            </w:tcBorders>
            <w:shd w:val="clear" w:color="auto" w:fill="auto"/>
            <w:noWrap/>
            <w:vAlign w:val="center"/>
          </w:tcPr>
          <w:p w14:paraId="65BB7F9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69FB1F5A">
            <w:pPr>
              <w:spacing w:after="0" w:line="240" w:lineRule="auto"/>
              <w:ind w:firstLine="0"/>
              <w:jc w:val="center"/>
              <w:textAlignment w:val="center"/>
              <w:rPr>
                <w:color w:val="000000"/>
              </w:rPr>
            </w:pPr>
            <w:r>
              <w:rPr>
                <w:rFonts w:eastAsia="SimSun"/>
                <w:color w:val="000000"/>
                <w:lang w:val="en-US" w:eastAsia="zh-CN" w:bidi="ar"/>
              </w:rPr>
              <w:t>0,462</w:t>
            </w:r>
          </w:p>
        </w:tc>
      </w:tr>
      <w:tr w14:paraId="53ABB6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17E47036">
            <w:pPr>
              <w:spacing w:after="0" w:line="240" w:lineRule="auto"/>
              <w:ind w:firstLine="0"/>
              <w:jc w:val="left"/>
              <w:textAlignment w:val="center"/>
              <w:rPr>
                <w:i/>
                <w:color w:val="000000"/>
              </w:rPr>
            </w:pPr>
            <w:r>
              <w:rPr>
                <w:rFonts w:eastAsia="SimSun"/>
                <w:i/>
                <w:color w:val="000000"/>
                <w:lang w:val="en-US" w:eastAsia="zh-CN" w:bidi="ar"/>
              </w:rPr>
              <w:t>Terebellides stroemi</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84A6AE0">
            <w:pPr>
              <w:spacing w:after="0" w:line="240" w:lineRule="auto"/>
              <w:ind w:firstLine="0"/>
              <w:jc w:val="center"/>
              <w:textAlignment w:val="center"/>
              <w:rPr>
                <w:color w:val="000000"/>
              </w:rPr>
            </w:pPr>
            <w:r>
              <w:rPr>
                <w:rFonts w:eastAsia="SimSun"/>
                <w:color w:val="000000"/>
                <w:lang w:val="en-US" w:eastAsia="zh-CN" w:bidi="ar"/>
              </w:rPr>
              <w:t>405</w:t>
            </w:r>
          </w:p>
        </w:tc>
        <w:tc>
          <w:tcPr>
            <w:tcW w:w="0" w:type="auto"/>
            <w:tcBorders>
              <w:top w:val="single" w:color="auto" w:sz="4" w:space="0"/>
              <w:left w:val="nil"/>
              <w:bottom w:val="single" w:color="auto" w:sz="4" w:space="0"/>
              <w:right w:val="nil"/>
            </w:tcBorders>
            <w:shd w:val="clear" w:color="auto" w:fill="auto"/>
            <w:noWrap/>
            <w:vAlign w:val="center"/>
          </w:tcPr>
          <w:p w14:paraId="0EEF9521">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91C99DC">
            <w:pPr>
              <w:spacing w:after="0" w:line="240" w:lineRule="auto"/>
              <w:ind w:firstLine="0"/>
              <w:jc w:val="center"/>
              <w:textAlignment w:val="center"/>
              <w:rPr>
                <w:color w:val="000000"/>
              </w:rPr>
            </w:pPr>
            <w:r>
              <w:rPr>
                <w:rFonts w:eastAsia="SimSun"/>
                <w:color w:val="000000"/>
                <w:lang w:val="en-US" w:eastAsia="zh-CN" w:bidi="ar"/>
              </w:rPr>
              <w:t>0,9</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75C100DF">
            <w:pPr>
              <w:spacing w:after="0" w:line="240" w:lineRule="auto"/>
              <w:ind w:firstLine="0"/>
              <w:jc w:val="center"/>
              <w:textAlignment w:val="center"/>
              <w:rPr>
                <w:color w:val="000000"/>
              </w:rPr>
            </w:pPr>
            <w:r>
              <w:rPr>
                <w:rFonts w:eastAsia="SimSun"/>
                <w:color w:val="000000"/>
                <w:lang w:val="en-US" w:eastAsia="zh-CN" w:bidi="ar"/>
              </w:rPr>
              <w:t>11,17</w:t>
            </w:r>
          </w:p>
        </w:tc>
        <w:tc>
          <w:tcPr>
            <w:tcW w:w="461" w:type="dxa"/>
            <w:tcBorders>
              <w:top w:val="single" w:color="auto" w:sz="4" w:space="0"/>
              <w:left w:val="nil"/>
              <w:bottom w:val="single" w:color="auto" w:sz="4" w:space="0"/>
              <w:right w:val="nil"/>
            </w:tcBorders>
            <w:shd w:val="clear" w:color="auto" w:fill="auto"/>
            <w:noWrap/>
            <w:vAlign w:val="center"/>
          </w:tcPr>
          <w:p w14:paraId="4B168FD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4393ACC9">
            <w:pPr>
              <w:spacing w:after="0" w:line="240" w:lineRule="auto"/>
              <w:ind w:firstLine="0"/>
              <w:jc w:val="center"/>
              <w:textAlignment w:val="center"/>
              <w:rPr>
                <w:color w:val="000000"/>
              </w:rPr>
            </w:pPr>
            <w:r>
              <w:rPr>
                <w:rFonts w:eastAsia="SimSun"/>
                <w:color w:val="000000"/>
                <w:lang w:val="en-US" w:eastAsia="zh-CN" w:bidi="ar"/>
              </w:rPr>
              <w:t>0,027</w:t>
            </w:r>
          </w:p>
        </w:tc>
      </w:tr>
      <w:tr w14:paraId="340B8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4B39C28B">
            <w:pPr>
              <w:spacing w:after="0" w:line="240" w:lineRule="auto"/>
              <w:ind w:firstLine="0"/>
              <w:jc w:val="left"/>
              <w:textAlignment w:val="center"/>
              <w:rPr>
                <w:i/>
                <w:color w:val="000000"/>
              </w:rPr>
            </w:pPr>
            <w:r>
              <w:rPr>
                <w:i/>
                <w:color w:val="000000"/>
                <w:lang w:val="en-US" w:eastAsia="zh-CN" w:bidi="ar"/>
              </w:rPr>
              <w:t xml:space="preserve">Peringia </w:t>
            </w:r>
            <w:r>
              <w:rPr>
                <w:rFonts w:eastAsia="SimSun"/>
                <w:i/>
                <w:color w:val="000000"/>
                <w:lang w:val="en-US" w:eastAsia="zh-CN" w:bidi="ar"/>
              </w:rPr>
              <w:t>ulvae</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9D7C9CD">
            <w:pPr>
              <w:spacing w:after="0" w:line="240" w:lineRule="auto"/>
              <w:ind w:firstLine="0"/>
              <w:jc w:val="center"/>
              <w:textAlignment w:val="center"/>
              <w:rPr>
                <w:color w:val="000000"/>
              </w:rPr>
            </w:pPr>
            <w:r>
              <w:rPr>
                <w:rFonts w:eastAsia="SimSun"/>
                <w:color w:val="000000"/>
                <w:lang w:val="en-US" w:eastAsia="zh-CN" w:bidi="ar"/>
              </w:rPr>
              <w:t>3518</w:t>
            </w:r>
          </w:p>
        </w:tc>
        <w:tc>
          <w:tcPr>
            <w:tcW w:w="0" w:type="auto"/>
            <w:tcBorders>
              <w:top w:val="single" w:color="auto" w:sz="4" w:space="0"/>
              <w:left w:val="nil"/>
              <w:bottom w:val="single" w:color="auto" w:sz="4" w:space="0"/>
              <w:right w:val="nil"/>
            </w:tcBorders>
            <w:shd w:val="clear" w:color="auto" w:fill="auto"/>
            <w:noWrap/>
            <w:vAlign w:val="center"/>
          </w:tcPr>
          <w:p w14:paraId="3AE7C99C">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2419AC2">
            <w:pPr>
              <w:spacing w:after="0" w:line="240" w:lineRule="auto"/>
              <w:ind w:firstLine="0"/>
              <w:jc w:val="center"/>
              <w:textAlignment w:val="center"/>
              <w:rPr>
                <w:color w:val="000000"/>
              </w:rPr>
            </w:pPr>
            <w:r>
              <w:rPr>
                <w:rFonts w:eastAsia="SimSun"/>
                <w:color w:val="000000"/>
                <w:lang w:val="en-US" w:eastAsia="zh-CN" w:bidi="ar"/>
              </w:rPr>
              <w:t>29,7</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253B2424">
            <w:pPr>
              <w:spacing w:after="0" w:line="240" w:lineRule="auto"/>
              <w:ind w:firstLine="0"/>
              <w:jc w:val="center"/>
              <w:textAlignment w:val="center"/>
              <w:rPr>
                <w:color w:val="000000"/>
              </w:rPr>
            </w:pPr>
            <w:r>
              <w:rPr>
                <w:rFonts w:eastAsia="SimSun"/>
                <w:color w:val="000000"/>
                <w:lang w:val="en-US" w:eastAsia="zh-CN" w:bidi="ar"/>
              </w:rPr>
              <w:t>10,62</w:t>
            </w:r>
          </w:p>
        </w:tc>
        <w:tc>
          <w:tcPr>
            <w:tcW w:w="461" w:type="dxa"/>
            <w:tcBorders>
              <w:top w:val="single" w:color="auto" w:sz="4" w:space="0"/>
              <w:left w:val="nil"/>
              <w:bottom w:val="single" w:color="auto" w:sz="4" w:space="0"/>
              <w:right w:val="nil"/>
            </w:tcBorders>
            <w:shd w:val="clear" w:color="auto" w:fill="auto"/>
            <w:noWrap/>
            <w:vAlign w:val="center"/>
          </w:tcPr>
          <w:p w14:paraId="5A610AAE">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58E242FD">
            <w:pPr>
              <w:spacing w:after="0" w:line="240" w:lineRule="auto"/>
              <w:ind w:firstLine="0"/>
              <w:jc w:val="center"/>
              <w:textAlignment w:val="center"/>
              <w:rPr>
                <w:color w:val="000000"/>
              </w:rPr>
            </w:pPr>
            <w:r>
              <w:rPr>
                <w:rFonts w:eastAsia="SimSun"/>
                <w:color w:val="000000"/>
                <w:lang w:val="en-US" w:eastAsia="zh-CN" w:bidi="ar"/>
              </w:rPr>
              <w:t>0,089</w:t>
            </w:r>
          </w:p>
        </w:tc>
      </w:tr>
      <w:tr w14:paraId="2DF57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7705B2EF">
            <w:pPr>
              <w:spacing w:after="0" w:line="240" w:lineRule="auto"/>
              <w:ind w:firstLine="0"/>
              <w:jc w:val="left"/>
              <w:textAlignment w:val="center"/>
              <w:rPr>
                <w:i/>
                <w:color w:val="000000"/>
                <w:lang w:val="en-US"/>
              </w:rPr>
            </w:pPr>
            <w:r>
              <w:rPr>
                <w:rFonts w:eastAsia="SimSun"/>
                <w:i/>
                <w:color w:val="000000"/>
                <w:lang w:val="en-US" w:eastAsia="zh-CN" w:bidi="ar"/>
              </w:rPr>
              <w:t>Nemert</w:t>
            </w:r>
            <w:r>
              <w:rPr>
                <w:i/>
                <w:color w:val="000000"/>
                <w:lang w:val="en-US" w:eastAsia="zh-CN" w:bidi="ar"/>
              </w:rPr>
              <w:t>ea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0B0B178">
            <w:pPr>
              <w:spacing w:after="0" w:line="240" w:lineRule="auto"/>
              <w:ind w:firstLine="0"/>
              <w:jc w:val="center"/>
              <w:textAlignment w:val="center"/>
              <w:rPr>
                <w:color w:val="000000"/>
              </w:rPr>
            </w:pPr>
            <w:r>
              <w:rPr>
                <w:rFonts w:eastAsia="SimSun"/>
                <w:color w:val="000000"/>
                <w:lang w:val="en-US" w:eastAsia="zh-CN" w:bidi="ar"/>
              </w:rPr>
              <w:t>249</w:t>
            </w:r>
          </w:p>
        </w:tc>
        <w:tc>
          <w:tcPr>
            <w:tcW w:w="0" w:type="auto"/>
            <w:tcBorders>
              <w:top w:val="single" w:color="auto" w:sz="4" w:space="0"/>
              <w:left w:val="nil"/>
              <w:bottom w:val="single" w:color="auto" w:sz="4" w:space="0"/>
              <w:right w:val="nil"/>
            </w:tcBorders>
            <w:shd w:val="clear" w:color="auto" w:fill="auto"/>
            <w:noWrap/>
            <w:vAlign w:val="center"/>
          </w:tcPr>
          <w:p w14:paraId="6E157E99">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2772E0D3">
            <w:pPr>
              <w:spacing w:after="0" w:line="240" w:lineRule="auto"/>
              <w:ind w:firstLine="0"/>
              <w:jc w:val="center"/>
              <w:textAlignment w:val="center"/>
              <w:rPr>
                <w:color w:val="000000"/>
              </w:rPr>
            </w:pPr>
            <w:r>
              <w:rPr>
                <w:rFonts w:eastAsia="SimSun"/>
                <w:color w:val="000000"/>
                <w:lang w:val="en-US" w:eastAsia="zh-CN" w:bidi="ar"/>
              </w:rPr>
              <w:t>0,9</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2A34773F">
            <w:pPr>
              <w:spacing w:after="0" w:line="240" w:lineRule="auto"/>
              <w:ind w:firstLine="0"/>
              <w:jc w:val="center"/>
              <w:textAlignment w:val="center"/>
              <w:rPr>
                <w:color w:val="000000"/>
              </w:rPr>
            </w:pPr>
            <w:r>
              <w:rPr>
                <w:rFonts w:eastAsia="SimSun"/>
                <w:color w:val="000000"/>
                <w:lang w:val="en-US" w:eastAsia="zh-CN" w:bidi="ar"/>
              </w:rPr>
              <w:t>3,49</w:t>
            </w:r>
          </w:p>
        </w:tc>
        <w:tc>
          <w:tcPr>
            <w:tcW w:w="461" w:type="dxa"/>
            <w:tcBorders>
              <w:top w:val="single" w:color="auto" w:sz="4" w:space="0"/>
              <w:left w:val="nil"/>
              <w:bottom w:val="single" w:color="auto" w:sz="4" w:space="0"/>
              <w:right w:val="nil"/>
            </w:tcBorders>
            <w:shd w:val="clear" w:color="auto" w:fill="auto"/>
            <w:noWrap/>
            <w:vAlign w:val="center"/>
          </w:tcPr>
          <w:p w14:paraId="4D8F8AD7">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2637D55F">
            <w:pPr>
              <w:spacing w:after="0" w:line="240" w:lineRule="auto"/>
              <w:ind w:firstLine="0"/>
              <w:jc w:val="center"/>
              <w:textAlignment w:val="center"/>
              <w:rPr>
                <w:color w:val="000000"/>
              </w:rPr>
            </w:pPr>
            <w:r>
              <w:rPr>
                <w:rFonts w:eastAsia="SimSun"/>
                <w:color w:val="000000"/>
                <w:lang w:val="en-US" w:eastAsia="zh-CN" w:bidi="ar"/>
              </w:rPr>
              <w:t>0,015</w:t>
            </w:r>
          </w:p>
        </w:tc>
      </w:tr>
      <w:tr w14:paraId="734DB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239BE6F6">
            <w:pPr>
              <w:spacing w:after="0" w:line="240" w:lineRule="auto"/>
              <w:ind w:firstLine="0"/>
              <w:jc w:val="left"/>
              <w:textAlignment w:val="center"/>
              <w:rPr>
                <w:i/>
                <w:color w:val="000000"/>
              </w:rPr>
            </w:pPr>
            <w:r>
              <w:rPr>
                <w:rFonts w:eastAsia="SimSun"/>
                <w:i/>
                <w:color w:val="000000"/>
                <w:lang w:val="en-US" w:eastAsia="zh-CN" w:bidi="ar"/>
              </w:rPr>
              <w:t>Diastylis glabra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42330EE">
            <w:pPr>
              <w:spacing w:after="0" w:line="240" w:lineRule="auto"/>
              <w:ind w:firstLine="0"/>
              <w:jc w:val="center"/>
              <w:textAlignment w:val="center"/>
              <w:rPr>
                <w:color w:val="000000"/>
              </w:rPr>
            </w:pPr>
            <w:r>
              <w:rPr>
                <w:rFonts w:eastAsia="SimSun"/>
                <w:color w:val="000000"/>
                <w:lang w:val="en-US" w:eastAsia="zh-CN" w:bidi="ar"/>
              </w:rPr>
              <w:t>189</w:t>
            </w:r>
          </w:p>
        </w:tc>
        <w:tc>
          <w:tcPr>
            <w:tcW w:w="0" w:type="auto"/>
            <w:tcBorders>
              <w:top w:val="single" w:color="auto" w:sz="4" w:space="0"/>
              <w:left w:val="nil"/>
              <w:bottom w:val="single" w:color="auto" w:sz="4" w:space="0"/>
              <w:right w:val="nil"/>
            </w:tcBorders>
            <w:shd w:val="clear" w:color="auto" w:fill="auto"/>
            <w:noWrap/>
            <w:vAlign w:val="center"/>
          </w:tcPr>
          <w:p w14:paraId="688B2FF8">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DF72E27">
            <w:pPr>
              <w:spacing w:after="0" w:line="240" w:lineRule="auto"/>
              <w:ind w:firstLine="0"/>
              <w:jc w:val="center"/>
              <w:textAlignment w:val="center"/>
              <w:rPr>
                <w:color w:val="000000"/>
              </w:rPr>
            </w:pPr>
            <w:r>
              <w:rPr>
                <w:rFonts w:eastAsia="SimSun"/>
                <w:color w:val="000000"/>
                <w:lang w:val="en-US" w:eastAsia="zh-CN" w:bidi="ar"/>
              </w:rPr>
              <w:t>1,6</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3AE10A75">
            <w:pPr>
              <w:spacing w:after="0" w:line="240" w:lineRule="auto"/>
              <w:ind w:firstLine="0"/>
              <w:jc w:val="center"/>
              <w:textAlignment w:val="center"/>
              <w:rPr>
                <w:color w:val="000000"/>
              </w:rPr>
            </w:pPr>
            <w:r>
              <w:rPr>
                <w:rFonts w:eastAsia="SimSun"/>
                <w:color w:val="000000"/>
                <w:lang w:val="en-US" w:eastAsia="zh-CN" w:bidi="ar"/>
              </w:rPr>
              <w:t>3,00</w:t>
            </w:r>
          </w:p>
        </w:tc>
        <w:tc>
          <w:tcPr>
            <w:tcW w:w="461" w:type="dxa"/>
            <w:tcBorders>
              <w:top w:val="single" w:color="auto" w:sz="4" w:space="0"/>
              <w:left w:val="nil"/>
              <w:bottom w:val="single" w:color="auto" w:sz="4" w:space="0"/>
              <w:right w:val="nil"/>
            </w:tcBorders>
            <w:shd w:val="clear" w:color="auto" w:fill="auto"/>
            <w:noWrap/>
            <w:vAlign w:val="center"/>
          </w:tcPr>
          <w:p w14:paraId="5F3019B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5596E1F9">
            <w:pPr>
              <w:spacing w:after="0" w:line="240" w:lineRule="auto"/>
              <w:ind w:firstLine="0"/>
              <w:jc w:val="center"/>
              <w:textAlignment w:val="center"/>
              <w:rPr>
                <w:color w:val="000000"/>
              </w:rPr>
            </w:pPr>
            <w:r>
              <w:rPr>
                <w:rFonts w:eastAsia="SimSun"/>
                <w:color w:val="000000"/>
                <w:lang w:val="en-US" w:eastAsia="zh-CN" w:bidi="ar"/>
              </w:rPr>
              <w:t>0,033</w:t>
            </w:r>
          </w:p>
        </w:tc>
      </w:tr>
      <w:tr w14:paraId="20EE66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bottom w:val="single" w:color="auto" w:sz="4" w:space="0"/>
              <w:right w:val="single" w:color="auto" w:sz="4" w:space="0"/>
            </w:tcBorders>
            <w:shd w:val="clear" w:color="auto" w:fill="auto"/>
            <w:noWrap/>
            <w:vAlign w:val="center"/>
          </w:tcPr>
          <w:p w14:paraId="5542B29A">
            <w:pPr>
              <w:spacing w:after="0" w:line="240" w:lineRule="auto"/>
              <w:ind w:firstLine="0"/>
              <w:jc w:val="left"/>
              <w:textAlignment w:val="center"/>
              <w:rPr>
                <w:i/>
                <w:color w:val="000000"/>
              </w:rPr>
            </w:pPr>
            <w:r>
              <w:rPr>
                <w:rFonts w:eastAsia="SimSun"/>
                <w:i/>
                <w:color w:val="000000"/>
                <w:lang w:val="en-US" w:eastAsia="zh-CN" w:bidi="ar"/>
              </w:rPr>
              <w:t>Micronephthys minuta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53B307C">
            <w:pPr>
              <w:spacing w:after="0" w:line="240" w:lineRule="auto"/>
              <w:ind w:firstLine="0"/>
              <w:jc w:val="center"/>
              <w:textAlignment w:val="center"/>
              <w:rPr>
                <w:color w:val="000000"/>
              </w:rPr>
            </w:pPr>
            <w:r>
              <w:rPr>
                <w:rFonts w:eastAsia="SimSun"/>
                <w:color w:val="000000"/>
                <w:lang w:val="en-US" w:eastAsia="zh-CN" w:bidi="ar"/>
              </w:rPr>
              <w:t>723</w:t>
            </w:r>
          </w:p>
        </w:tc>
        <w:tc>
          <w:tcPr>
            <w:tcW w:w="0" w:type="auto"/>
            <w:tcBorders>
              <w:top w:val="single" w:color="auto" w:sz="4" w:space="0"/>
              <w:left w:val="nil"/>
              <w:bottom w:val="single" w:color="auto" w:sz="4" w:space="0"/>
              <w:right w:val="nil"/>
            </w:tcBorders>
            <w:shd w:val="clear" w:color="auto" w:fill="auto"/>
            <w:noWrap/>
            <w:vAlign w:val="center"/>
          </w:tcPr>
          <w:p w14:paraId="51456B0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3D35D6A1">
            <w:pPr>
              <w:spacing w:after="0" w:line="240" w:lineRule="auto"/>
              <w:ind w:firstLine="0"/>
              <w:jc w:val="center"/>
              <w:textAlignment w:val="center"/>
              <w:rPr>
                <w:color w:val="000000"/>
              </w:rPr>
            </w:pPr>
            <w:r>
              <w:rPr>
                <w:rFonts w:eastAsia="SimSun"/>
                <w:color w:val="000000"/>
                <w:lang w:val="en-US" w:eastAsia="zh-CN" w:bidi="ar"/>
              </w:rPr>
              <w:t>5,6</w:t>
            </w:r>
          </w:p>
        </w:tc>
        <w:tc>
          <w:tcPr>
            <w:tcW w:w="1160" w:type="dxa"/>
            <w:tcBorders>
              <w:top w:val="single" w:color="auto" w:sz="4" w:space="0"/>
              <w:left w:val="single" w:color="auto" w:sz="4" w:space="0"/>
              <w:bottom w:val="single" w:color="auto" w:sz="4" w:space="0"/>
              <w:right w:val="nil"/>
            </w:tcBorders>
            <w:shd w:val="clear" w:color="auto" w:fill="auto"/>
            <w:noWrap/>
            <w:vAlign w:val="center"/>
          </w:tcPr>
          <w:p w14:paraId="36C5D3B5">
            <w:pPr>
              <w:spacing w:after="0" w:line="240" w:lineRule="auto"/>
              <w:ind w:firstLine="0"/>
              <w:jc w:val="center"/>
              <w:textAlignment w:val="center"/>
              <w:rPr>
                <w:color w:val="000000"/>
              </w:rPr>
            </w:pPr>
            <w:r>
              <w:rPr>
                <w:rFonts w:eastAsia="SimSun"/>
                <w:color w:val="000000"/>
                <w:lang w:val="en-US" w:eastAsia="zh-CN" w:bidi="ar"/>
              </w:rPr>
              <w:t>2,79</w:t>
            </w:r>
          </w:p>
        </w:tc>
        <w:tc>
          <w:tcPr>
            <w:tcW w:w="461" w:type="dxa"/>
            <w:tcBorders>
              <w:top w:val="single" w:color="auto" w:sz="4" w:space="0"/>
              <w:left w:val="nil"/>
              <w:bottom w:val="single" w:color="auto" w:sz="4" w:space="0"/>
              <w:right w:val="nil"/>
            </w:tcBorders>
            <w:shd w:val="clear" w:color="auto" w:fill="auto"/>
            <w:noWrap/>
            <w:vAlign w:val="center"/>
          </w:tcPr>
          <w:p w14:paraId="49A9CEDA">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bottom w:val="single" w:color="auto" w:sz="4" w:space="0"/>
            </w:tcBorders>
            <w:shd w:val="clear" w:color="auto" w:fill="auto"/>
            <w:noWrap/>
            <w:vAlign w:val="center"/>
          </w:tcPr>
          <w:p w14:paraId="6E15F21A">
            <w:pPr>
              <w:spacing w:after="0" w:line="240" w:lineRule="auto"/>
              <w:ind w:firstLine="0"/>
              <w:jc w:val="center"/>
              <w:textAlignment w:val="center"/>
              <w:rPr>
                <w:color w:val="000000"/>
              </w:rPr>
            </w:pPr>
            <w:r>
              <w:rPr>
                <w:rFonts w:eastAsia="SimSun"/>
                <w:color w:val="000000"/>
                <w:lang w:val="en-US" w:eastAsia="zh-CN" w:bidi="ar"/>
              </w:rPr>
              <w:t>0,017</w:t>
            </w:r>
          </w:p>
        </w:tc>
      </w:tr>
    </w:tbl>
    <w:p w14:paraId="4852A84B">
      <w:r>
        <w:br w:type="page"/>
      </w:r>
    </w:p>
    <w:tbl>
      <w:tblPr>
        <w:tblStyle w:val="7"/>
        <w:tblW w:w="776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11"/>
        <w:gridCol w:w="1144"/>
        <w:gridCol w:w="572"/>
        <w:gridCol w:w="1046"/>
        <w:gridCol w:w="726"/>
        <w:gridCol w:w="398"/>
        <w:gridCol w:w="864"/>
      </w:tblGrid>
      <w:tr w14:paraId="0F214B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shd w:val="clear" w:color="auto" w:fill="auto"/>
            <w:noWrap/>
            <w:vAlign w:val="center"/>
          </w:tcPr>
          <w:p w14:paraId="5B4E4C4F">
            <w:pPr>
              <w:spacing w:after="0" w:line="240" w:lineRule="auto"/>
              <w:ind w:firstLine="0"/>
              <w:jc w:val="center"/>
              <w:textAlignment w:val="center"/>
              <w:rPr>
                <w:color w:val="000000"/>
              </w:rPr>
            </w:pPr>
            <w:r>
              <w:rPr>
                <w:rFonts w:eastAsia="SimSun"/>
                <w:color w:val="000000"/>
                <w:lang w:val="en-US" w:eastAsia="zh-CN" w:bidi="ar"/>
              </w:rPr>
              <w:t>Виды</w:t>
            </w:r>
          </w:p>
        </w:tc>
        <w:tc>
          <w:tcPr>
            <w:tcW w:w="0" w:type="auto"/>
            <w:gridSpan w:val="3"/>
            <w:shd w:val="clear" w:color="auto" w:fill="auto"/>
            <w:noWrap/>
            <w:vAlign w:val="center"/>
          </w:tcPr>
          <w:p w14:paraId="7FF973CF">
            <w:pPr>
              <w:spacing w:after="0" w:line="240" w:lineRule="auto"/>
              <w:ind w:firstLine="0"/>
              <w:jc w:val="center"/>
              <w:rPr>
                <w:color w:val="000000"/>
              </w:rPr>
            </w:pPr>
            <w:r>
              <w:rPr>
                <w:rFonts w:eastAsia="SimSun"/>
                <w:color w:val="000000"/>
                <w:lang w:val="en-US" w:eastAsia="zh-CN" w:bidi="ar"/>
              </w:rPr>
              <w:t>Плотность поселения</w:t>
            </w:r>
          </w:p>
        </w:tc>
        <w:tc>
          <w:tcPr>
            <w:tcW w:w="0" w:type="auto"/>
            <w:gridSpan w:val="3"/>
            <w:shd w:val="clear" w:color="auto" w:fill="auto"/>
            <w:noWrap/>
            <w:vAlign w:val="center"/>
          </w:tcPr>
          <w:p w14:paraId="073A0875">
            <w:pPr>
              <w:spacing w:after="0" w:line="240" w:lineRule="auto"/>
              <w:ind w:firstLine="0"/>
              <w:jc w:val="center"/>
              <w:rPr>
                <w:color w:val="000000"/>
              </w:rPr>
            </w:pPr>
            <w:r>
              <w:rPr>
                <w:rFonts w:eastAsia="SimSun"/>
                <w:color w:val="000000"/>
                <w:lang w:val="en-US" w:eastAsia="zh-CN" w:bidi="ar"/>
              </w:rPr>
              <w:t>Биомасса</w:t>
            </w:r>
          </w:p>
        </w:tc>
      </w:tr>
      <w:tr w14:paraId="7FCE7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076819CF">
            <w:pPr>
              <w:spacing w:after="0" w:line="240" w:lineRule="auto"/>
              <w:ind w:firstLine="0"/>
              <w:jc w:val="left"/>
              <w:textAlignment w:val="center"/>
              <w:rPr>
                <w:i/>
                <w:color w:val="000000"/>
              </w:rPr>
            </w:pPr>
            <w:r>
              <w:rPr>
                <w:rFonts w:eastAsia="SimSun"/>
                <w:i/>
                <w:color w:val="000000"/>
                <w:lang w:val="en-US" w:eastAsia="zh-CN" w:bidi="ar"/>
              </w:rPr>
              <w:t>Pontoporeia femorata</w:t>
            </w:r>
          </w:p>
        </w:tc>
        <w:tc>
          <w:tcPr>
            <w:tcW w:w="0" w:type="auto"/>
            <w:tcBorders>
              <w:top w:val="nil"/>
              <w:left w:val="single" w:color="auto" w:sz="4" w:space="0"/>
              <w:bottom w:val="single" w:color="auto" w:sz="4" w:space="0"/>
              <w:right w:val="nil"/>
            </w:tcBorders>
            <w:shd w:val="clear" w:color="auto" w:fill="auto"/>
            <w:noWrap/>
            <w:vAlign w:val="center"/>
          </w:tcPr>
          <w:p w14:paraId="3542C29C">
            <w:pPr>
              <w:spacing w:after="0" w:line="240" w:lineRule="auto"/>
              <w:ind w:firstLine="0"/>
              <w:jc w:val="center"/>
              <w:textAlignment w:val="center"/>
              <w:rPr>
                <w:color w:val="000000"/>
              </w:rPr>
            </w:pPr>
            <w:r>
              <w:rPr>
                <w:rFonts w:eastAsia="SimSun"/>
                <w:color w:val="000000"/>
                <w:lang w:val="en-US" w:eastAsia="zh-CN" w:bidi="ar"/>
              </w:rPr>
              <w:t>163</w:t>
            </w:r>
          </w:p>
        </w:tc>
        <w:tc>
          <w:tcPr>
            <w:tcW w:w="0" w:type="auto"/>
            <w:tcBorders>
              <w:top w:val="nil"/>
              <w:left w:val="nil"/>
              <w:bottom w:val="single" w:color="auto" w:sz="4" w:space="0"/>
              <w:right w:val="nil"/>
            </w:tcBorders>
            <w:shd w:val="clear" w:color="auto" w:fill="auto"/>
            <w:noWrap/>
            <w:vAlign w:val="center"/>
          </w:tcPr>
          <w:p w14:paraId="519433F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nil"/>
              <w:left w:val="nil"/>
              <w:bottom w:val="single" w:color="auto" w:sz="4" w:space="0"/>
              <w:right w:val="single" w:color="auto" w:sz="4" w:space="0"/>
            </w:tcBorders>
            <w:shd w:val="clear" w:color="auto" w:fill="auto"/>
            <w:noWrap/>
            <w:vAlign w:val="center"/>
          </w:tcPr>
          <w:p w14:paraId="7DE0308F">
            <w:pPr>
              <w:spacing w:after="0" w:line="240" w:lineRule="auto"/>
              <w:ind w:firstLine="0"/>
              <w:jc w:val="center"/>
              <w:textAlignment w:val="center"/>
              <w:rPr>
                <w:color w:val="000000"/>
              </w:rPr>
            </w:pPr>
            <w:r>
              <w:rPr>
                <w:rFonts w:eastAsia="SimSun"/>
                <w:color w:val="000000"/>
                <w:lang w:val="en-US" w:eastAsia="zh-CN" w:bidi="ar"/>
              </w:rPr>
              <w:t>1,1</w:t>
            </w:r>
          </w:p>
        </w:tc>
        <w:tc>
          <w:tcPr>
            <w:tcW w:w="0" w:type="auto"/>
            <w:tcBorders>
              <w:top w:val="nil"/>
              <w:left w:val="single" w:color="auto" w:sz="4" w:space="0"/>
              <w:bottom w:val="single" w:color="auto" w:sz="4" w:space="0"/>
              <w:right w:val="nil"/>
            </w:tcBorders>
            <w:shd w:val="clear" w:color="auto" w:fill="auto"/>
            <w:noWrap/>
            <w:vAlign w:val="center"/>
          </w:tcPr>
          <w:p w14:paraId="2ABFEE05">
            <w:pPr>
              <w:spacing w:after="0" w:line="240" w:lineRule="auto"/>
              <w:ind w:firstLine="0"/>
              <w:jc w:val="center"/>
              <w:textAlignment w:val="center"/>
              <w:rPr>
                <w:color w:val="000000"/>
              </w:rPr>
            </w:pPr>
            <w:r>
              <w:rPr>
                <w:rFonts w:eastAsia="SimSun"/>
                <w:color w:val="000000"/>
                <w:lang w:val="en-US" w:eastAsia="zh-CN" w:bidi="ar"/>
              </w:rPr>
              <w:t>2,08</w:t>
            </w:r>
          </w:p>
        </w:tc>
        <w:tc>
          <w:tcPr>
            <w:tcW w:w="0" w:type="auto"/>
            <w:tcBorders>
              <w:top w:val="nil"/>
              <w:left w:val="nil"/>
              <w:bottom w:val="single" w:color="auto" w:sz="4" w:space="0"/>
              <w:right w:val="nil"/>
            </w:tcBorders>
            <w:shd w:val="clear" w:color="auto" w:fill="auto"/>
            <w:noWrap/>
            <w:vAlign w:val="center"/>
          </w:tcPr>
          <w:p w14:paraId="4E2E4347">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646D5961">
            <w:pPr>
              <w:spacing w:after="0" w:line="240" w:lineRule="auto"/>
              <w:ind w:firstLine="0"/>
              <w:jc w:val="center"/>
              <w:textAlignment w:val="center"/>
              <w:rPr>
                <w:color w:val="000000"/>
              </w:rPr>
            </w:pPr>
            <w:r>
              <w:rPr>
                <w:rFonts w:eastAsia="SimSun"/>
                <w:color w:val="000000"/>
                <w:lang w:val="en-US" w:eastAsia="zh-CN" w:bidi="ar"/>
              </w:rPr>
              <w:t>0,013</w:t>
            </w:r>
          </w:p>
        </w:tc>
      </w:tr>
      <w:tr w14:paraId="12ABF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5A06FBBF">
            <w:pPr>
              <w:spacing w:after="0" w:line="240" w:lineRule="auto"/>
              <w:ind w:firstLine="0"/>
              <w:jc w:val="left"/>
              <w:textAlignment w:val="center"/>
              <w:rPr>
                <w:i/>
                <w:color w:val="000000"/>
              </w:rPr>
            </w:pPr>
            <w:r>
              <w:rPr>
                <w:i/>
                <w:color w:val="000000"/>
                <w:lang w:val="en-US" w:eastAsia="zh-CN" w:bidi="ar"/>
              </w:rPr>
              <w:t>Dip</w:t>
            </w:r>
            <w:r>
              <w:rPr>
                <w:rFonts w:eastAsia="SimSun"/>
                <w:i/>
                <w:color w:val="000000"/>
                <w:lang w:val="en-US" w:eastAsia="zh-CN" w:bidi="ar"/>
              </w:rPr>
              <w:t>olydora quadrilobata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630F99C">
            <w:pPr>
              <w:spacing w:after="0" w:line="240" w:lineRule="auto"/>
              <w:ind w:firstLine="0"/>
              <w:jc w:val="center"/>
              <w:textAlignment w:val="center"/>
              <w:rPr>
                <w:color w:val="000000"/>
              </w:rPr>
            </w:pPr>
            <w:r>
              <w:rPr>
                <w:rFonts w:eastAsia="SimSun"/>
                <w:color w:val="000000"/>
                <w:lang w:val="en-US" w:eastAsia="zh-CN" w:bidi="ar"/>
              </w:rPr>
              <w:t>1109</w:t>
            </w:r>
          </w:p>
        </w:tc>
        <w:tc>
          <w:tcPr>
            <w:tcW w:w="0" w:type="auto"/>
            <w:tcBorders>
              <w:top w:val="single" w:color="auto" w:sz="4" w:space="0"/>
              <w:left w:val="nil"/>
              <w:bottom w:val="single" w:color="auto" w:sz="4" w:space="0"/>
              <w:right w:val="nil"/>
            </w:tcBorders>
            <w:shd w:val="clear" w:color="auto" w:fill="auto"/>
            <w:noWrap/>
            <w:vAlign w:val="center"/>
          </w:tcPr>
          <w:p w14:paraId="1784A65B">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BAB2268">
            <w:pPr>
              <w:spacing w:after="0" w:line="240" w:lineRule="auto"/>
              <w:ind w:firstLine="0"/>
              <w:jc w:val="center"/>
              <w:textAlignment w:val="center"/>
              <w:rPr>
                <w:color w:val="000000"/>
              </w:rPr>
            </w:pPr>
            <w:r>
              <w:rPr>
                <w:rFonts w:eastAsia="SimSun"/>
                <w:color w:val="000000"/>
                <w:lang w:val="en-US" w:eastAsia="zh-CN" w:bidi="ar"/>
              </w:rPr>
              <w:t>3,7</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7C622602">
            <w:pPr>
              <w:spacing w:after="0" w:line="240" w:lineRule="auto"/>
              <w:ind w:firstLine="0"/>
              <w:jc w:val="center"/>
              <w:textAlignment w:val="center"/>
              <w:rPr>
                <w:color w:val="000000"/>
              </w:rPr>
            </w:pPr>
            <w:r>
              <w:rPr>
                <w:rFonts w:eastAsia="SimSun"/>
                <w:color w:val="000000"/>
                <w:lang w:val="en-US" w:eastAsia="zh-CN" w:bidi="ar"/>
              </w:rPr>
              <w:t>2,06</w:t>
            </w:r>
          </w:p>
        </w:tc>
        <w:tc>
          <w:tcPr>
            <w:tcW w:w="0" w:type="auto"/>
            <w:tcBorders>
              <w:top w:val="single" w:color="auto" w:sz="4" w:space="0"/>
              <w:left w:val="nil"/>
              <w:bottom w:val="single" w:color="auto" w:sz="4" w:space="0"/>
              <w:right w:val="nil"/>
            </w:tcBorders>
            <w:shd w:val="clear" w:color="auto" w:fill="auto"/>
            <w:noWrap/>
            <w:vAlign w:val="center"/>
          </w:tcPr>
          <w:p w14:paraId="44C494C3">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5410973E">
            <w:pPr>
              <w:spacing w:after="0" w:line="240" w:lineRule="auto"/>
              <w:ind w:firstLine="0"/>
              <w:jc w:val="center"/>
              <w:textAlignment w:val="center"/>
              <w:rPr>
                <w:color w:val="000000"/>
              </w:rPr>
            </w:pPr>
            <w:r>
              <w:rPr>
                <w:rFonts w:eastAsia="SimSun"/>
                <w:color w:val="000000"/>
                <w:lang w:val="en-US" w:eastAsia="zh-CN" w:bidi="ar"/>
              </w:rPr>
              <w:t>0,009</w:t>
            </w:r>
          </w:p>
        </w:tc>
      </w:tr>
      <w:tr w14:paraId="1E486C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033DD6F5">
            <w:pPr>
              <w:spacing w:after="0" w:line="240" w:lineRule="auto"/>
              <w:ind w:firstLine="0"/>
              <w:jc w:val="left"/>
              <w:textAlignment w:val="center"/>
              <w:rPr>
                <w:i/>
                <w:color w:val="000000"/>
              </w:rPr>
            </w:pPr>
            <w:r>
              <w:rPr>
                <w:rFonts w:eastAsia="SimSun"/>
                <w:i/>
                <w:color w:val="000000"/>
                <w:lang w:val="en-US" w:eastAsia="zh-CN" w:bidi="ar"/>
              </w:rPr>
              <w:t>Scoloplos armiger</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1B95F99">
            <w:pPr>
              <w:spacing w:after="0" w:line="240" w:lineRule="auto"/>
              <w:ind w:firstLine="0"/>
              <w:jc w:val="center"/>
              <w:textAlignment w:val="center"/>
              <w:rPr>
                <w:color w:val="000000"/>
              </w:rPr>
            </w:pPr>
            <w:r>
              <w:rPr>
                <w:rFonts w:eastAsia="SimSun"/>
                <w:color w:val="000000"/>
                <w:lang w:val="en-US" w:eastAsia="zh-CN" w:bidi="ar"/>
              </w:rPr>
              <w:t>466</w:t>
            </w:r>
          </w:p>
        </w:tc>
        <w:tc>
          <w:tcPr>
            <w:tcW w:w="0" w:type="auto"/>
            <w:tcBorders>
              <w:top w:val="single" w:color="auto" w:sz="4" w:space="0"/>
              <w:left w:val="nil"/>
              <w:bottom w:val="single" w:color="auto" w:sz="4" w:space="0"/>
              <w:right w:val="nil"/>
            </w:tcBorders>
            <w:shd w:val="clear" w:color="auto" w:fill="auto"/>
            <w:noWrap/>
            <w:vAlign w:val="center"/>
          </w:tcPr>
          <w:p w14:paraId="275463EE">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5C1B8493">
            <w:pPr>
              <w:spacing w:after="0" w:line="240" w:lineRule="auto"/>
              <w:ind w:firstLine="0"/>
              <w:jc w:val="center"/>
              <w:textAlignment w:val="center"/>
              <w:rPr>
                <w:color w:val="000000"/>
              </w:rPr>
            </w:pPr>
            <w:r>
              <w:rPr>
                <w:rFonts w:eastAsia="SimSun"/>
                <w:color w:val="000000"/>
                <w:lang w:val="en-US" w:eastAsia="zh-CN" w:bidi="ar"/>
              </w:rPr>
              <w:t>1,1</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216DC77B">
            <w:pPr>
              <w:spacing w:after="0" w:line="240" w:lineRule="auto"/>
              <w:ind w:firstLine="0"/>
              <w:jc w:val="center"/>
              <w:textAlignment w:val="center"/>
              <w:rPr>
                <w:color w:val="000000"/>
              </w:rPr>
            </w:pPr>
            <w:r>
              <w:rPr>
                <w:rFonts w:eastAsia="SimSun"/>
                <w:color w:val="000000"/>
                <w:lang w:val="en-US" w:eastAsia="zh-CN" w:bidi="ar"/>
              </w:rPr>
              <w:t>1,93</w:t>
            </w:r>
          </w:p>
        </w:tc>
        <w:tc>
          <w:tcPr>
            <w:tcW w:w="0" w:type="auto"/>
            <w:tcBorders>
              <w:top w:val="single" w:color="auto" w:sz="4" w:space="0"/>
              <w:left w:val="nil"/>
              <w:bottom w:val="single" w:color="auto" w:sz="4" w:space="0"/>
              <w:right w:val="nil"/>
            </w:tcBorders>
            <w:shd w:val="clear" w:color="auto" w:fill="auto"/>
            <w:noWrap/>
            <w:vAlign w:val="center"/>
          </w:tcPr>
          <w:p w14:paraId="30F24F47">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215F79F1">
            <w:pPr>
              <w:spacing w:after="0" w:line="240" w:lineRule="auto"/>
              <w:ind w:firstLine="0"/>
              <w:jc w:val="center"/>
              <w:textAlignment w:val="center"/>
              <w:rPr>
                <w:color w:val="000000"/>
              </w:rPr>
            </w:pPr>
            <w:r>
              <w:rPr>
                <w:rFonts w:eastAsia="SimSun"/>
                <w:color w:val="000000"/>
                <w:lang w:val="en-US" w:eastAsia="zh-CN" w:bidi="ar"/>
              </w:rPr>
              <w:t>0,006</w:t>
            </w:r>
          </w:p>
        </w:tc>
      </w:tr>
      <w:tr w14:paraId="737CD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79ED47AB">
            <w:pPr>
              <w:spacing w:after="0" w:line="240" w:lineRule="auto"/>
              <w:ind w:firstLine="0"/>
              <w:jc w:val="left"/>
              <w:textAlignment w:val="center"/>
              <w:rPr>
                <w:i/>
                <w:color w:val="000000"/>
              </w:rPr>
            </w:pPr>
            <w:r>
              <w:rPr>
                <w:rFonts w:eastAsia="SimSun"/>
                <w:i/>
                <w:color w:val="000000"/>
                <w:lang w:val="en-US" w:eastAsia="zh-CN" w:bidi="ar"/>
              </w:rPr>
              <w:t>Onoba aculeus</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B8F0D87">
            <w:pPr>
              <w:spacing w:after="0" w:line="240" w:lineRule="auto"/>
              <w:ind w:firstLine="0"/>
              <w:jc w:val="center"/>
              <w:textAlignment w:val="center"/>
              <w:rPr>
                <w:color w:val="000000"/>
              </w:rPr>
            </w:pPr>
            <w:r>
              <w:rPr>
                <w:rFonts w:eastAsia="SimSun"/>
                <w:color w:val="000000"/>
                <w:lang w:val="en-US" w:eastAsia="zh-CN" w:bidi="ar"/>
              </w:rPr>
              <w:t>490</w:t>
            </w:r>
          </w:p>
        </w:tc>
        <w:tc>
          <w:tcPr>
            <w:tcW w:w="0" w:type="auto"/>
            <w:tcBorders>
              <w:top w:val="single" w:color="auto" w:sz="4" w:space="0"/>
              <w:left w:val="nil"/>
              <w:bottom w:val="single" w:color="auto" w:sz="4" w:space="0"/>
              <w:right w:val="nil"/>
            </w:tcBorders>
            <w:shd w:val="clear" w:color="auto" w:fill="auto"/>
            <w:noWrap/>
            <w:vAlign w:val="center"/>
          </w:tcPr>
          <w:p w14:paraId="71012930">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1D0F75B5">
            <w:pPr>
              <w:spacing w:after="0" w:line="240" w:lineRule="auto"/>
              <w:ind w:firstLine="0"/>
              <w:jc w:val="center"/>
              <w:textAlignment w:val="center"/>
              <w:rPr>
                <w:color w:val="000000"/>
              </w:rPr>
            </w:pPr>
            <w:r>
              <w:rPr>
                <w:rFonts w:eastAsia="SimSun"/>
                <w:color w:val="000000"/>
                <w:lang w:val="en-US" w:eastAsia="zh-CN" w:bidi="ar"/>
              </w:rPr>
              <w:t>3,8</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B48FC1B">
            <w:pPr>
              <w:spacing w:after="0" w:line="240" w:lineRule="auto"/>
              <w:ind w:firstLine="0"/>
              <w:jc w:val="center"/>
              <w:textAlignment w:val="center"/>
              <w:rPr>
                <w:color w:val="000000"/>
              </w:rPr>
            </w:pPr>
            <w:r>
              <w:rPr>
                <w:rFonts w:eastAsia="SimSun"/>
                <w:color w:val="000000"/>
                <w:lang w:val="en-US" w:eastAsia="zh-CN" w:bidi="ar"/>
              </w:rPr>
              <w:t>1,19</w:t>
            </w:r>
          </w:p>
        </w:tc>
        <w:tc>
          <w:tcPr>
            <w:tcW w:w="0" w:type="auto"/>
            <w:tcBorders>
              <w:top w:val="single" w:color="auto" w:sz="4" w:space="0"/>
              <w:left w:val="nil"/>
              <w:bottom w:val="single" w:color="auto" w:sz="4" w:space="0"/>
              <w:right w:val="nil"/>
            </w:tcBorders>
            <w:shd w:val="clear" w:color="auto" w:fill="auto"/>
            <w:noWrap/>
            <w:vAlign w:val="center"/>
          </w:tcPr>
          <w:p w14:paraId="34AA9096">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1CAA37E9">
            <w:pPr>
              <w:spacing w:after="0" w:line="240" w:lineRule="auto"/>
              <w:ind w:firstLine="0"/>
              <w:jc w:val="center"/>
              <w:textAlignment w:val="center"/>
              <w:rPr>
                <w:color w:val="000000"/>
              </w:rPr>
            </w:pPr>
            <w:r>
              <w:rPr>
                <w:rFonts w:eastAsia="SimSun"/>
                <w:color w:val="000000"/>
                <w:lang w:val="en-US" w:eastAsia="zh-CN" w:bidi="ar"/>
              </w:rPr>
              <w:t>0,008</w:t>
            </w:r>
          </w:p>
        </w:tc>
      </w:tr>
      <w:tr w14:paraId="68DD9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640B451F">
            <w:pPr>
              <w:spacing w:after="0" w:line="240" w:lineRule="auto"/>
              <w:ind w:firstLine="0"/>
              <w:jc w:val="left"/>
              <w:textAlignment w:val="center"/>
              <w:rPr>
                <w:i/>
                <w:color w:val="000000"/>
              </w:rPr>
            </w:pPr>
            <w:r>
              <w:rPr>
                <w:rFonts w:eastAsia="SimSun"/>
                <w:i/>
                <w:color w:val="000000"/>
                <w:lang w:val="en-US" w:eastAsia="zh-CN" w:bidi="ar"/>
              </w:rPr>
              <w:t>Tubificoides benedeni</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2E4AD68">
            <w:pPr>
              <w:spacing w:after="0" w:line="240" w:lineRule="auto"/>
              <w:ind w:firstLine="0"/>
              <w:jc w:val="center"/>
              <w:textAlignment w:val="center"/>
              <w:rPr>
                <w:color w:val="000000"/>
              </w:rPr>
            </w:pPr>
            <w:r>
              <w:rPr>
                <w:rFonts w:eastAsia="SimSun"/>
                <w:color w:val="000000"/>
                <w:lang w:val="en-US" w:eastAsia="zh-CN" w:bidi="ar"/>
              </w:rPr>
              <w:t>671</w:t>
            </w:r>
          </w:p>
        </w:tc>
        <w:tc>
          <w:tcPr>
            <w:tcW w:w="0" w:type="auto"/>
            <w:tcBorders>
              <w:top w:val="single" w:color="auto" w:sz="4" w:space="0"/>
              <w:left w:val="nil"/>
              <w:bottom w:val="single" w:color="auto" w:sz="4" w:space="0"/>
              <w:right w:val="nil"/>
            </w:tcBorders>
            <w:shd w:val="clear" w:color="auto" w:fill="auto"/>
            <w:noWrap/>
            <w:vAlign w:val="center"/>
          </w:tcPr>
          <w:p w14:paraId="3F24D3F2">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69A01945">
            <w:pPr>
              <w:spacing w:after="0" w:line="240" w:lineRule="auto"/>
              <w:ind w:firstLine="0"/>
              <w:jc w:val="center"/>
              <w:textAlignment w:val="center"/>
              <w:rPr>
                <w:color w:val="000000"/>
              </w:rPr>
            </w:pPr>
            <w:r>
              <w:rPr>
                <w:rFonts w:eastAsia="SimSun"/>
                <w:color w:val="000000"/>
                <w:lang w:val="en-US" w:eastAsia="zh-CN" w:bidi="ar"/>
              </w:rPr>
              <w:t>14,2</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36504AAE">
            <w:pPr>
              <w:spacing w:after="0" w:line="240" w:lineRule="auto"/>
              <w:ind w:firstLine="0"/>
              <w:jc w:val="center"/>
              <w:textAlignment w:val="center"/>
              <w:rPr>
                <w:color w:val="000000"/>
              </w:rPr>
            </w:pPr>
            <w:r>
              <w:rPr>
                <w:rFonts w:eastAsia="SimSun"/>
                <w:color w:val="000000"/>
                <w:lang w:val="en-US" w:eastAsia="zh-CN" w:bidi="ar"/>
              </w:rPr>
              <w:t>1,17</w:t>
            </w:r>
          </w:p>
        </w:tc>
        <w:tc>
          <w:tcPr>
            <w:tcW w:w="0" w:type="auto"/>
            <w:tcBorders>
              <w:top w:val="single" w:color="auto" w:sz="4" w:space="0"/>
              <w:left w:val="nil"/>
              <w:bottom w:val="single" w:color="auto" w:sz="4" w:space="0"/>
              <w:right w:val="nil"/>
            </w:tcBorders>
            <w:shd w:val="clear" w:color="auto" w:fill="auto"/>
            <w:noWrap/>
            <w:vAlign w:val="center"/>
          </w:tcPr>
          <w:p w14:paraId="17D43338">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3310BC2F">
            <w:pPr>
              <w:spacing w:after="0" w:line="240" w:lineRule="auto"/>
              <w:ind w:firstLine="0"/>
              <w:jc w:val="center"/>
              <w:textAlignment w:val="center"/>
              <w:rPr>
                <w:color w:val="000000"/>
              </w:rPr>
            </w:pPr>
            <w:r>
              <w:rPr>
                <w:rFonts w:eastAsia="SimSun"/>
                <w:color w:val="000000"/>
                <w:lang w:val="en-US" w:eastAsia="zh-CN" w:bidi="ar"/>
              </w:rPr>
              <w:t>0,040</w:t>
            </w:r>
          </w:p>
        </w:tc>
      </w:tr>
      <w:tr w14:paraId="6D1261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0D46C630">
            <w:pPr>
              <w:spacing w:after="0" w:line="240" w:lineRule="auto"/>
              <w:ind w:firstLine="0"/>
              <w:jc w:val="left"/>
              <w:textAlignment w:val="center"/>
              <w:rPr>
                <w:i/>
                <w:color w:val="000000"/>
              </w:rPr>
            </w:pPr>
            <w:r>
              <w:rPr>
                <w:rFonts w:eastAsia="SimSun"/>
                <w:i/>
                <w:color w:val="000000"/>
                <w:lang w:val="en-US" w:eastAsia="zh-CN" w:bidi="ar"/>
              </w:rPr>
              <w:t>Aricidea nolani</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081B39BB">
            <w:pPr>
              <w:spacing w:after="0" w:line="240" w:lineRule="auto"/>
              <w:ind w:firstLine="0"/>
              <w:jc w:val="center"/>
              <w:textAlignment w:val="center"/>
              <w:rPr>
                <w:color w:val="000000"/>
              </w:rPr>
            </w:pPr>
            <w:r>
              <w:rPr>
                <w:rFonts w:eastAsia="SimSun"/>
                <w:color w:val="000000"/>
                <w:lang w:val="en-US" w:eastAsia="zh-CN" w:bidi="ar"/>
              </w:rPr>
              <w:t>652</w:t>
            </w:r>
          </w:p>
        </w:tc>
        <w:tc>
          <w:tcPr>
            <w:tcW w:w="0" w:type="auto"/>
            <w:tcBorders>
              <w:top w:val="single" w:color="auto" w:sz="4" w:space="0"/>
              <w:left w:val="nil"/>
              <w:bottom w:val="single" w:color="auto" w:sz="4" w:space="0"/>
              <w:right w:val="nil"/>
            </w:tcBorders>
            <w:shd w:val="clear" w:color="auto" w:fill="auto"/>
            <w:noWrap/>
            <w:vAlign w:val="center"/>
          </w:tcPr>
          <w:p w14:paraId="0AC8420D">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4720D144">
            <w:pPr>
              <w:spacing w:after="0" w:line="240" w:lineRule="auto"/>
              <w:ind w:firstLine="0"/>
              <w:jc w:val="center"/>
              <w:textAlignment w:val="center"/>
              <w:rPr>
                <w:color w:val="000000"/>
              </w:rPr>
            </w:pPr>
            <w:r>
              <w:rPr>
                <w:rFonts w:eastAsia="SimSun"/>
                <w:color w:val="000000"/>
                <w:lang w:val="en-US" w:eastAsia="zh-CN" w:bidi="ar"/>
              </w:rPr>
              <w:t>1,9</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69415B27">
            <w:pPr>
              <w:spacing w:after="0" w:line="240" w:lineRule="auto"/>
              <w:ind w:firstLine="0"/>
              <w:jc w:val="center"/>
              <w:textAlignment w:val="center"/>
              <w:rPr>
                <w:color w:val="000000"/>
              </w:rPr>
            </w:pPr>
            <w:r>
              <w:rPr>
                <w:rFonts w:eastAsia="SimSun"/>
                <w:color w:val="000000"/>
                <w:lang w:val="en-US" w:eastAsia="zh-CN" w:bidi="ar"/>
              </w:rPr>
              <w:t>1,10</w:t>
            </w:r>
          </w:p>
        </w:tc>
        <w:tc>
          <w:tcPr>
            <w:tcW w:w="0" w:type="auto"/>
            <w:tcBorders>
              <w:top w:val="single" w:color="auto" w:sz="4" w:space="0"/>
              <w:left w:val="nil"/>
              <w:bottom w:val="single" w:color="auto" w:sz="4" w:space="0"/>
              <w:right w:val="nil"/>
            </w:tcBorders>
            <w:shd w:val="clear" w:color="auto" w:fill="auto"/>
            <w:noWrap/>
            <w:vAlign w:val="center"/>
          </w:tcPr>
          <w:p w14:paraId="3A6978D4">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08B655CE">
            <w:pPr>
              <w:spacing w:after="0" w:line="240" w:lineRule="auto"/>
              <w:ind w:firstLine="0"/>
              <w:jc w:val="center"/>
              <w:textAlignment w:val="center"/>
              <w:rPr>
                <w:color w:val="000000"/>
              </w:rPr>
            </w:pPr>
            <w:r>
              <w:rPr>
                <w:rFonts w:eastAsia="SimSun"/>
                <w:color w:val="000000"/>
                <w:lang w:val="en-US" w:eastAsia="zh-CN" w:bidi="ar"/>
              </w:rPr>
              <w:t>0,003</w:t>
            </w:r>
          </w:p>
        </w:tc>
      </w:tr>
      <w:tr w14:paraId="44A033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0" w:type="auto"/>
            <w:tcBorders>
              <w:right w:val="single" w:color="auto" w:sz="4" w:space="0"/>
            </w:tcBorders>
            <w:shd w:val="clear" w:color="auto" w:fill="auto"/>
            <w:noWrap/>
            <w:vAlign w:val="center"/>
          </w:tcPr>
          <w:p w14:paraId="2A886FCF">
            <w:pPr>
              <w:spacing w:after="0" w:line="240" w:lineRule="auto"/>
              <w:ind w:firstLine="0"/>
              <w:jc w:val="left"/>
              <w:textAlignment w:val="center"/>
              <w:rPr>
                <w:color w:val="000000"/>
              </w:rPr>
            </w:pPr>
            <w:r>
              <w:rPr>
                <w:rFonts w:eastAsia="SimSun"/>
                <w:color w:val="000000"/>
                <w:lang w:val="en-US" w:eastAsia="zh-CN" w:bidi="ar"/>
              </w:rPr>
              <w:t>Arenicola marina</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1627C180">
            <w:pPr>
              <w:spacing w:after="0" w:line="240" w:lineRule="auto"/>
              <w:ind w:firstLine="0"/>
              <w:jc w:val="center"/>
              <w:textAlignment w:val="center"/>
              <w:rPr>
                <w:color w:val="000000"/>
              </w:rPr>
            </w:pPr>
            <w:r>
              <w:rPr>
                <w:rFonts w:eastAsia="SimSun"/>
                <w:color w:val="000000"/>
                <w:lang w:val="en-US" w:eastAsia="zh-CN" w:bidi="ar"/>
              </w:rPr>
              <w:t>335</w:t>
            </w:r>
          </w:p>
        </w:tc>
        <w:tc>
          <w:tcPr>
            <w:tcW w:w="0" w:type="auto"/>
            <w:tcBorders>
              <w:top w:val="single" w:color="auto" w:sz="4" w:space="0"/>
              <w:left w:val="nil"/>
              <w:bottom w:val="single" w:color="auto" w:sz="4" w:space="0"/>
              <w:right w:val="nil"/>
            </w:tcBorders>
            <w:shd w:val="clear" w:color="auto" w:fill="auto"/>
            <w:noWrap/>
            <w:vAlign w:val="center"/>
          </w:tcPr>
          <w:p w14:paraId="56BD1320">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top w:val="single" w:color="auto" w:sz="4" w:space="0"/>
              <w:left w:val="nil"/>
              <w:bottom w:val="single" w:color="auto" w:sz="4" w:space="0"/>
              <w:right w:val="single" w:color="auto" w:sz="4" w:space="0"/>
            </w:tcBorders>
            <w:shd w:val="clear" w:color="auto" w:fill="auto"/>
            <w:noWrap/>
            <w:vAlign w:val="center"/>
          </w:tcPr>
          <w:p w14:paraId="78AE0396">
            <w:pPr>
              <w:spacing w:after="0" w:line="240" w:lineRule="auto"/>
              <w:ind w:firstLine="0"/>
              <w:jc w:val="center"/>
              <w:textAlignment w:val="center"/>
              <w:rPr>
                <w:color w:val="000000"/>
              </w:rPr>
            </w:pPr>
            <w:r>
              <w:rPr>
                <w:rFonts w:eastAsia="SimSun"/>
                <w:color w:val="000000"/>
                <w:lang w:val="en-US" w:eastAsia="zh-CN" w:bidi="ar"/>
              </w:rPr>
              <w:t>4,0</w:t>
            </w:r>
          </w:p>
        </w:tc>
        <w:tc>
          <w:tcPr>
            <w:tcW w:w="0" w:type="auto"/>
            <w:tcBorders>
              <w:top w:val="single" w:color="auto" w:sz="4" w:space="0"/>
              <w:left w:val="single" w:color="auto" w:sz="4" w:space="0"/>
              <w:bottom w:val="single" w:color="auto" w:sz="4" w:space="0"/>
              <w:right w:val="nil"/>
            </w:tcBorders>
            <w:shd w:val="clear" w:color="auto" w:fill="auto"/>
            <w:noWrap/>
            <w:vAlign w:val="center"/>
          </w:tcPr>
          <w:p w14:paraId="49D8FA3A">
            <w:pPr>
              <w:spacing w:after="0" w:line="240" w:lineRule="auto"/>
              <w:ind w:firstLine="0"/>
              <w:jc w:val="center"/>
              <w:textAlignment w:val="center"/>
              <w:rPr>
                <w:color w:val="000000"/>
              </w:rPr>
            </w:pPr>
            <w:r>
              <w:rPr>
                <w:rFonts w:eastAsia="SimSun"/>
                <w:color w:val="000000"/>
                <w:lang w:val="en-US" w:eastAsia="zh-CN" w:bidi="ar"/>
              </w:rPr>
              <w:t>0,87</w:t>
            </w:r>
          </w:p>
        </w:tc>
        <w:tc>
          <w:tcPr>
            <w:tcW w:w="0" w:type="auto"/>
            <w:tcBorders>
              <w:top w:val="single" w:color="auto" w:sz="4" w:space="0"/>
              <w:left w:val="nil"/>
              <w:bottom w:val="single" w:color="auto" w:sz="4" w:space="0"/>
              <w:right w:val="nil"/>
            </w:tcBorders>
            <w:shd w:val="clear" w:color="auto" w:fill="auto"/>
            <w:noWrap/>
            <w:vAlign w:val="center"/>
          </w:tcPr>
          <w:p w14:paraId="3515F264">
            <w:pPr>
              <w:spacing w:after="0" w:line="240" w:lineRule="auto"/>
              <w:ind w:firstLine="0"/>
              <w:jc w:val="center"/>
              <w:textAlignment w:val="center"/>
              <w:rPr>
                <w:color w:val="000000"/>
              </w:rPr>
            </w:pPr>
            <w:r>
              <w:rPr>
                <w:rFonts w:eastAsia="SimSun"/>
                <w:color w:val="000000"/>
                <w:lang w:val="en-US" w:eastAsia="zh-CN" w:bidi="ar"/>
              </w:rPr>
              <w:t>±</w:t>
            </w:r>
          </w:p>
        </w:tc>
        <w:tc>
          <w:tcPr>
            <w:tcW w:w="0" w:type="auto"/>
            <w:tcBorders>
              <w:left w:val="nil"/>
            </w:tcBorders>
            <w:shd w:val="clear" w:color="auto" w:fill="auto"/>
            <w:noWrap/>
            <w:vAlign w:val="center"/>
          </w:tcPr>
          <w:p w14:paraId="572D74F0">
            <w:pPr>
              <w:spacing w:after="0" w:line="240" w:lineRule="auto"/>
              <w:ind w:firstLine="0"/>
              <w:jc w:val="center"/>
              <w:textAlignment w:val="center"/>
              <w:rPr>
                <w:color w:val="000000"/>
              </w:rPr>
            </w:pPr>
            <w:r>
              <w:rPr>
                <w:rFonts w:eastAsia="SimSun"/>
                <w:color w:val="000000"/>
                <w:lang w:val="en-US" w:eastAsia="zh-CN" w:bidi="ar"/>
              </w:rPr>
              <w:t>0,015</w:t>
            </w:r>
          </w:p>
        </w:tc>
      </w:tr>
    </w:tbl>
    <w:p w14:paraId="7C240C3A">
      <w:pPr>
        <w:pStyle w:val="21"/>
        <w:ind w:firstLine="709"/>
      </w:pPr>
    </w:p>
    <w:p w14:paraId="243BD180">
      <w:pPr>
        <w:pStyle w:val="21"/>
        <w:ind w:firstLine="709"/>
      </w:pPr>
      <w:r>
        <w:rPr>
          <w:b/>
          <w:bCs/>
        </w:rPr>
        <w:t>Сообщество глубоководных илов</w:t>
      </w:r>
    </w:p>
    <w:p w14:paraId="1DF0D55C">
      <w:pPr>
        <w:pStyle w:val="21"/>
        <w:spacing w:after="0"/>
        <w:ind w:firstLine="709"/>
      </w:pPr>
      <w:r>
        <w:t xml:space="preserve">Эти сообщества формируются в глубоких ямах (более 20 м), в которых задерживается холодная зимняя водная масса. Виды комплекса, описанного выше, здесь также могут быть представлены, но их обилие заметно ниже. Наиболее заметные отличия касаются обилия двустворчатых моллюсков. В этом комплексе ведущую роль играют двустворки </w:t>
      </w:r>
      <w:r>
        <w:rPr>
          <w:i/>
          <w:iCs/>
        </w:rPr>
        <w:t>Portlandia arctica</w:t>
      </w:r>
      <w:r>
        <w:t>.</w:t>
      </w:r>
    </w:p>
    <w:p w14:paraId="2AB133BC">
      <w:pPr>
        <w:pStyle w:val="21"/>
        <w:spacing w:after="0"/>
        <w:ind w:firstLine="709"/>
      </w:pPr>
      <w:r>
        <w:t xml:space="preserve">В районе прохождения фарватера эти сообщества представлены в северо-западной части Западной Ряжковой салмы (Рис. 28). Кроме того, это сообщество было отмечено на выходе из Палкиной губы (Отчеты ЗИН за 2005-2007 гг, [15]; [16]; [17]). Наиболее обильным по плотности поселения в этом сообществе являются двустворчатые моллюски </w:t>
      </w:r>
      <w:r>
        <w:rPr>
          <w:i/>
          <w:iCs/>
        </w:rPr>
        <w:t>Portlandia arctica</w:t>
      </w:r>
      <w:r>
        <w:t xml:space="preserve"> и полихеты </w:t>
      </w:r>
      <w:r>
        <w:rPr>
          <w:i/>
          <w:iCs/>
        </w:rPr>
        <w:t>Aphelochaeta marioni</w:t>
      </w:r>
      <w:r>
        <w:t xml:space="preserve">. По биомассе преобладают двустворчатые моллюски </w:t>
      </w:r>
      <w:r>
        <w:rPr>
          <w:i/>
        </w:rPr>
        <w:t>Portlandia arctica</w:t>
      </w:r>
      <w:r>
        <w:t xml:space="preserve"> и </w:t>
      </w:r>
      <w:r>
        <w:rPr>
          <w:i/>
          <w:iCs/>
        </w:rPr>
        <w:t>Macoma calcarea</w:t>
      </w:r>
      <w:r>
        <w:t xml:space="preserve"> (Табл. 8). Суммарная биомасса всех видов этого сообщества составляет 58.9 </w:t>
      </w:r>
      <w:r>
        <w:rPr>
          <w:rFonts w:eastAsia="SimSun"/>
          <w:color w:val="000000"/>
          <w:lang w:val="en-US" w:eastAsia="zh-CN" w:bidi="ar"/>
        </w:rPr>
        <w:t>±</w:t>
      </w:r>
      <w:r>
        <w:t xml:space="preserve"> 3.25 г/м</w:t>
      </w:r>
      <w:r>
        <w:rPr>
          <w:vertAlign w:val="superscript"/>
        </w:rPr>
        <w:t>2</w:t>
      </w:r>
      <w:r>
        <w:t>.</w:t>
      </w:r>
    </w:p>
    <w:p w14:paraId="07CE011A">
      <w:pPr>
        <w:pStyle w:val="21"/>
        <w:ind w:firstLine="709"/>
      </w:pPr>
    </w:p>
    <w:p w14:paraId="02D96F6F">
      <w:pPr>
        <w:pStyle w:val="21"/>
        <w:ind w:firstLine="0"/>
        <w:jc w:val="center"/>
      </w:pPr>
      <w:r>
        <w:rPr>
          <w:lang w:eastAsia="ru-RU"/>
        </w:rPr>
        <w:drawing>
          <wp:inline distT="0" distB="0" distL="114300" distR="114300">
            <wp:extent cx="2058035" cy="3129280"/>
            <wp:effectExtent l="9525" t="9525" r="20320" b="15875"/>
            <wp:docPr id="25" name="Изображение 25" descr="Deep_water_M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Deep_water_MUD"/>
                    <pic:cNvPicPr>
                      <a:picLocks noChangeAspect="1"/>
                    </pic:cNvPicPr>
                  </pic:nvPicPr>
                  <pic:blipFill>
                    <a:blip r:embed="rId37"/>
                    <a:srcRect l="27959" r="26478"/>
                    <a:stretch>
                      <a:fillRect/>
                    </a:stretch>
                  </pic:blipFill>
                  <pic:spPr>
                    <a:xfrm>
                      <a:off x="0" y="0"/>
                      <a:ext cx="2058035" cy="3129280"/>
                    </a:xfrm>
                    <a:prstGeom prst="rect">
                      <a:avLst/>
                    </a:prstGeom>
                    <a:ln w="3175">
                      <a:solidFill>
                        <a:schemeClr val="tx1"/>
                      </a:solidFill>
                    </a:ln>
                  </pic:spPr>
                </pic:pic>
              </a:graphicData>
            </a:graphic>
          </wp:inline>
        </w:drawing>
      </w:r>
    </w:p>
    <w:p w14:paraId="48C887D8">
      <w:pPr>
        <w:pStyle w:val="21"/>
        <w:ind w:firstLine="0"/>
      </w:pPr>
      <w:r>
        <w:rPr>
          <w:bCs/>
        </w:rPr>
        <w:t>Рисунок 28.</w:t>
      </w:r>
      <w:r>
        <w:t xml:space="preserve"> Расположение участков, на которых отмечено сообщество глубоководных сублиторальных илов.</w:t>
      </w:r>
    </w:p>
    <w:p w14:paraId="381F2F5A">
      <w:pPr>
        <w:pStyle w:val="21"/>
        <w:spacing w:after="0"/>
        <w:ind w:firstLine="0"/>
        <w:jc w:val="right"/>
      </w:pPr>
      <w:r>
        <w:rPr>
          <w:bCs/>
        </w:rPr>
        <w:t>Таблица 8.</w:t>
      </w:r>
      <w:r>
        <w:t xml:space="preserve"> </w:t>
      </w:r>
    </w:p>
    <w:p w14:paraId="7E20F17F">
      <w:pPr>
        <w:pStyle w:val="21"/>
        <w:ind w:firstLine="0"/>
      </w:pPr>
      <w:r>
        <w:t>Средняя плотность поселения (экз./м</w:t>
      </w:r>
      <w:r>
        <w:rPr>
          <w:vertAlign w:val="superscript"/>
        </w:rPr>
        <w:t>2</w:t>
      </w:r>
      <w:r>
        <w:t>) и биомасса (г/м</w:t>
      </w:r>
      <w:r>
        <w:rPr>
          <w:vertAlign w:val="superscript"/>
        </w:rPr>
        <w:t>2</w:t>
      </w:r>
      <w:r>
        <w:t>) видов наиболее типичных для сообществ мелководных илов. (По архивным данным Кандалакшского заповедника)</w:t>
      </w:r>
    </w:p>
    <w:tbl>
      <w:tblPr>
        <w:tblStyle w:val="7"/>
        <w:tblW w:w="89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3"/>
        <w:gridCol w:w="1166"/>
        <w:gridCol w:w="348"/>
        <w:gridCol w:w="1045"/>
        <w:gridCol w:w="983"/>
        <w:gridCol w:w="348"/>
        <w:gridCol w:w="1221"/>
      </w:tblGrid>
      <w:tr w14:paraId="30FF84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shd w:val="clear" w:color="auto" w:fill="auto"/>
            <w:noWrap/>
            <w:vAlign w:val="center"/>
          </w:tcPr>
          <w:p w14:paraId="6EB4A864">
            <w:pPr>
              <w:spacing w:after="0" w:line="240" w:lineRule="auto"/>
              <w:ind w:firstLine="0"/>
              <w:jc w:val="center"/>
              <w:textAlignment w:val="center"/>
              <w:rPr>
                <w:rFonts w:eastAsia="SimSun"/>
                <w:snapToGrid w:val="0"/>
                <w:color w:val="000000"/>
                <w:lang w:eastAsia="zh-CN" w:bidi="ar"/>
              </w:rPr>
            </w:pPr>
            <w:r>
              <w:rPr>
                <w:rFonts w:eastAsia="SimSun"/>
                <w:snapToGrid w:val="0"/>
                <w:color w:val="000000"/>
                <w:lang w:eastAsia="zh-CN" w:bidi="ar"/>
              </w:rPr>
              <w:t>Виды</w:t>
            </w:r>
          </w:p>
        </w:tc>
        <w:tc>
          <w:tcPr>
            <w:tcW w:w="2559" w:type="dxa"/>
            <w:gridSpan w:val="3"/>
            <w:shd w:val="clear" w:color="auto" w:fill="auto"/>
            <w:noWrap/>
            <w:vAlign w:val="center"/>
          </w:tcPr>
          <w:p w14:paraId="323E77EE">
            <w:pPr>
              <w:spacing w:after="0" w:line="240" w:lineRule="auto"/>
              <w:ind w:firstLine="0"/>
              <w:jc w:val="center"/>
              <w:rPr>
                <w:snapToGrid w:val="0"/>
                <w:color w:val="000000"/>
                <w:lang w:val="en-US" w:eastAsia="zh-CN"/>
              </w:rPr>
            </w:pPr>
            <w:r>
              <w:rPr>
                <w:rFonts w:eastAsia="SimSun"/>
                <w:color w:val="000000"/>
                <w:lang w:val="en-US" w:eastAsia="zh-CN" w:bidi="ar"/>
              </w:rPr>
              <w:t>Плотность поселения</w:t>
            </w:r>
          </w:p>
        </w:tc>
        <w:tc>
          <w:tcPr>
            <w:tcW w:w="2552" w:type="dxa"/>
            <w:gridSpan w:val="3"/>
            <w:shd w:val="clear" w:color="auto" w:fill="auto"/>
            <w:noWrap/>
            <w:vAlign w:val="center"/>
          </w:tcPr>
          <w:p w14:paraId="2E680039">
            <w:pPr>
              <w:spacing w:after="0" w:line="240" w:lineRule="auto"/>
              <w:ind w:firstLine="0"/>
              <w:jc w:val="center"/>
              <w:rPr>
                <w:snapToGrid w:val="0"/>
                <w:color w:val="000000"/>
                <w:lang w:val="en-US" w:eastAsia="zh-CN"/>
              </w:rPr>
            </w:pPr>
            <w:r>
              <w:rPr>
                <w:rFonts w:eastAsia="SimSun"/>
                <w:color w:val="000000"/>
                <w:lang w:val="en-US" w:eastAsia="zh-CN" w:bidi="ar"/>
              </w:rPr>
              <w:t>Биомасса</w:t>
            </w:r>
          </w:p>
        </w:tc>
      </w:tr>
      <w:tr w14:paraId="0B2E6C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31B700A7">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Portlandia arctica</w:t>
            </w:r>
          </w:p>
        </w:tc>
        <w:tc>
          <w:tcPr>
            <w:tcW w:w="1166" w:type="dxa"/>
            <w:tcBorders>
              <w:top w:val="nil"/>
              <w:left w:val="single" w:color="auto" w:sz="4" w:space="0"/>
              <w:bottom w:val="single" w:color="auto" w:sz="4" w:space="0"/>
              <w:right w:val="nil"/>
            </w:tcBorders>
            <w:shd w:val="clear" w:color="auto" w:fill="auto"/>
            <w:noWrap/>
            <w:vAlign w:val="center"/>
          </w:tcPr>
          <w:p w14:paraId="586B91E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189,5</w:t>
            </w:r>
          </w:p>
        </w:tc>
        <w:tc>
          <w:tcPr>
            <w:tcW w:w="348" w:type="dxa"/>
            <w:tcBorders>
              <w:top w:val="nil"/>
              <w:left w:val="nil"/>
              <w:bottom w:val="single" w:color="auto" w:sz="4" w:space="0"/>
              <w:right w:val="nil"/>
            </w:tcBorders>
            <w:shd w:val="clear" w:color="auto" w:fill="auto"/>
            <w:noWrap/>
            <w:vAlign w:val="center"/>
          </w:tcPr>
          <w:p w14:paraId="6A12282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nil"/>
              <w:left w:val="nil"/>
              <w:bottom w:val="single" w:color="auto" w:sz="4" w:space="0"/>
              <w:right w:val="single" w:color="auto" w:sz="4" w:space="0"/>
            </w:tcBorders>
            <w:shd w:val="clear" w:color="auto" w:fill="auto"/>
            <w:noWrap/>
            <w:vAlign w:val="center"/>
          </w:tcPr>
          <w:p w14:paraId="2023D42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42,10</w:t>
            </w:r>
          </w:p>
        </w:tc>
        <w:tc>
          <w:tcPr>
            <w:tcW w:w="983" w:type="dxa"/>
            <w:tcBorders>
              <w:top w:val="nil"/>
              <w:left w:val="single" w:color="auto" w:sz="4" w:space="0"/>
              <w:bottom w:val="single" w:color="auto" w:sz="4" w:space="0"/>
              <w:right w:val="nil"/>
            </w:tcBorders>
            <w:shd w:val="clear" w:color="auto" w:fill="auto"/>
            <w:noWrap/>
            <w:vAlign w:val="center"/>
          </w:tcPr>
          <w:p w14:paraId="6594C1F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21,82</w:t>
            </w:r>
          </w:p>
        </w:tc>
        <w:tc>
          <w:tcPr>
            <w:tcW w:w="348" w:type="dxa"/>
            <w:tcBorders>
              <w:top w:val="nil"/>
              <w:left w:val="nil"/>
              <w:bottom w:val="single" w:color="auto" w:sz="4" w:space="0"/>
              <w:right w:val="nil"/>
            </w:tcBorders>
            <w:shd w:val="clear" w:color="auto" w:fill="auto"/>
            <w:noWrap/>
            <w:vAlign w:val="center"/>
          </w:tcPr>
          <w:p w14:paraId="7D9A770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54DECC6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4,856</w:t>
            </w:r>
          </w:p>
        </w:tc>
      </w:tr>
      <w:tr w14:paraId="78566B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64FE9EB2">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Aphelochaeta marioni</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668E9E0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115,4</w:t>
            </w:r>
          </w:p>
        </w:tc>
        <w:tc>
          <w:tcPr>
            <w:tcW w:w="0" w:type="auto"/>
            <w:tcBorders>
              <w:top w:val="single" w:color="auto" w:sz="4" w:space="0"/>
              <w:left w:val="nil"/>
              <w:bottom w:val="single" w:color="auto" w:sz="4" w:space="0"/>
              <w:right w:val="nil"/>
            </w:tcBorders>
            <w:shd w:val="clear" w:color="auto" w:fill="auto"/>
            <w:noWrap/>
            <w:vAlign w:val="center"/>
          </w:tcPr>
          <w:p w14:paraId="132E244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524E5D3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65,12</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4DA41EC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0,09</w:t>
            </w:r>
          </w:p>
        </w:tc>
        <w:tc>
          <w:tcPr>
            <w:tcW w:w="0" w:type="auto"/>
            <w:tcBorders>
              <w:top w:val="single" w:color="auto" w:sz="4" w:space="0"/>
              <w:left w:val="nil"/>
              <w:bottom w:val="single" w:color="auto" w:sz="4" w:space="0"/>
              <w:right w:val="nil"/>
            </w:tcBorders>
            <w:shd w:val="clear" w:color="auto" w:fill="auto"/>
            <w:noWrap/>
            <w:vAlign w:val="center"/>
          </w:tcPr>
          <w:p w14:paraId="497157B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55464A4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0,050</w:t>
            </w:r>
          </w:p>
        </w:tc>
      </w:tr>
      <w:tr w14:paraId="40E65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25B6EB2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Macoma calcarea</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07C7F33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71,1</w:t>
            </w:r>
          </w:p>
        </w:tc>
        <w:tc>
          <w:tcPr>
            <w:tcW w:w="0" w:type="auto"/>
            <w:tcBorders>
              <w:top w:val="single" w:color="auto" w:sz="4" w:space="0"/>
              <w:left w:val="nil"/>
              <w:bottom w:val="single" w:color="auto" w:sz="4" w:space="0"/>
              <w:right w:val="nil"/>
            </w:tcBorders>
            <w:shd w:val="clear" w:color="auto" w:fill="auto"/>
            <w:noWrap/>
            <w:vAlign w:val="center"/>
          </w:tcPr>
          <w:p w14:paraId="0FAE646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2059EB3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2,45</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48BBDD2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23,04</w:t>
            </w:r>
          </w:p>
        </w:tc>
        <w:tc>
          <w:tcPr>
            <w:tcW w:w="0" w:type="auto"/>
            <w:tcBorders>
              <w:top w:val="single" w:color="auto" w:sz="4" w:space="0"/>
              <w:left w:val="nil"/>
              <w:bottom w:val="single" w:color="auto" w:sz="4" w:space="0"/>
              <w:right w:val="nil"/>
            </w:tcBorders>
            <w:shd w:val="clear" w:color="auto" w:fill="auto"/>
            <w:noWrap/>
            <w:vAlign w:val="center"/>
          </w:tcPr>
          <w:p w14:paraId="6D80F92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50B7066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3,836</w:t>
            </w:r>
          </w:p>
        </w:tc>
      </w:tr>
      <w:tr w14:paraId="12847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46CF72C7">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Chaetozone setosa</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30166A0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55,6</w:t>
            </w:r>
          </w:p>
        </w:tc>
        <w:tc>
          <w:tcPr>
            <w:tcW w:w="0" w:type="auto"/>
            <w:tcBorders>
              <w:top w:val="single" w:color="auto" w:sz="4" w:space="0"/>
              <w:left w:val="nil"/>
              <w:bottom w:val="single" w:color="auto" w:sz="4" w:space="0"/>
              <w:right w:val="nil"/>
            </w:tcBorders>
            <w:shd w:val="clear" w:color="auto" w:fill="auto"/>
            <w:noWrap/>
            <w:vAlign w:val="center"/>
          </w:tcPr>
          <w:p w14:paraId="457EB89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5D505C3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21,78</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6C40859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0,13</w:t>
            </w:r>
          </w:p>
        </w:tc>
        <w:tc>
          <w:tcPr>
            <w:tcW w:w="0" w:type="auto"/>
            <w:tcBorders>
              <w:top w:val="single" w:color="auto" w:sz="4" w:space="0"/>
              <w:left w:val="nil"/>
              <w:bottom w:val="single" w:color="auto" w:sz="4" w:space="0"/>
              <w:right w:val="nil"/>
            </w:tcBorders>
            <w:shd w:val="clear" w:color="auto" w:fill="auto"/>
            <w:noWrap/>
            <w:vAlign w:val="center"/>
          </w:tcPr>
          <w:p w14:paraId="31298C0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7C34D2A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0,061</w:t>
            </w:r>
          </w:p>
        </w:tc>
      </w:tr>
      <w:tr w14:paraId="3B0ECD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688CDF3F">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Golfingia (Golfingia) margaritacea</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417368A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38,8</w:t>
            </w:r>
          </w:p>
        </w:tc>
        <w:tc>
          <w:tcPr>
            <w:tcW w:w="0" w:type="auto"/>
            <w:tcBorders>
              <w:top w:val="single" w:color="auto" w:sz="4" w:space="0"/>
              <w:left w:val="nil"/>
              <w:bottom w:val="single" w:color="auto" w:sz="4" w:space="0"/>
              <w:right w:val="nil"/>
            </w:tcBorders>
            <w:shd w:val="clear" w:color="auto" w:fill="auto"/>
            <w:noWrap/>
            <w:vAlign w:val="center"/>
          </w:tcPr>
          <w:p w14:paraId="3CEAA5A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226A1B6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12,81</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7D603BC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0,25</w:t>
            </w:r>
          </w:p>
        </w:tc>
        <w:tc>
          <w:tcPr>
            <w:tcW w:w="0" w:type="auto"/>
            <w:tcBorders>
              <w:top w:val="single" w:color="auto" w:sz="4" w:space="0"/>
              <w:left w:val="nil"/>
              <w:bottom w:val="single" w:color="auto" w:sz="4" w:space="0"/>
              <w:right w:val="nil"/>
            </w:tcBorders>
            <w:shd w:val="clear" w:color="auto" w:fill="auto"/>
            <w:noWrap/>
            <w:vAlign w:val="center"/>
          </w:tcPr>
          <w:p w14:paraId="3127D2A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661E904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0,104</w:t>
            </w:r>
          </w:p>
        </w:tc>
      </w:tr>
      <w:tr w14:paraId="1A71F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64A956CA">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Nephtys ciliata</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3E43A28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32,6</w:t>
            </w:r>
          </w:p>
        </w:tc>
        <w:tc>
          <w:tcPr>
            <w:tcW w:w="0" w:type="auto"/>
            <w:tcBorders>
              <w:top w:val="single" w:color="auto" w:sz="4" w:space="0"/>
              <w:left w:val="nil"/>
              <w:bottom w:val="single" w:color="auto" w:sz="4" w:space="0"/>
              <w:right w:val="nil"/>
            </w:tcBorders>
            <w:shd w:val="clear" w:color="auto" w:fill="auto"/>
            <w:noWrap/>
            <w:vAlign w:val="center"/>
          </w:tcPr>
          <w:p w14:paraId="5778131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504E963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10,52</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442CEF2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3,39</w:t>
            </w:r>
          </w:p>
        </w:tc>
        <w:tc>
          <w:tcPr>
            <w:tcW w:w="0" w:type="auto"/>
            <w:tcBorders>
              <w:top w:val="single" w:color="auto" w:sz="4" w:space="0"/>
              <w:left w:val="nil"/>
              <w:bottom w:val="single" w:color="auto" w:sz="4" w:space="0"/>
              <w:right w:val="nil"/>
            </w:tcBorders>
            <w:shd w:val="clear" w:color="auto" w:fill="auto"/>
            <w:noWrap/>
            <w:vAlign w:val="center"/>
          </w:tcPr>
          <w:p w14:paraId="00BB643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442038A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0,980</w:t>
            </w:r>
          </w:p>
        </w:tc>
      </w:tr>
      <w:tr w14:paraId="27D920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31197596">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Ampharete finmarchica</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45C3B4A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32,4</w:t>
            </w:r>
          </w:p>
        </w:tc>
        <w:tc>
          <w:tcPr>
            <w:tcW w:w="0" w:type="auto"/>
            <w:tcBorders>
              <w:top w:val="single" w:color="auto" w:sz="4" w:space="0"/>
              <w:left w:val="nil"/>
              <w:bottom w:val="single" w:color="auto" w:sz="4" w:space="0"/>
              <w:right w:val="nil"/>
            </w:tcBorders>
            <w:shd w:val="clear" w:color="auto" w:fill="auto"/>
            <w:noWrap/>
            <w:vAlign w:val="center"/>
          </w:tcPr>
          <w:p w14:paraId="0ADB29D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3BE54A6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18,35</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5308B93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w:t>
            </w:r>
          </w:p>
        </w:tc>
        <w:tc>
          <w:tcPr>
            <w:tcW w:w="0" w:type="auto"/>
            <w:tcBorders>
              <w:top w:val="single" w:color="auto" w:sz="4" w:space="0"/>
              <w:left w:val="nil"/>
              <w:bottom w:val="single" w:color="auto" w:sz="4" w:space="0"/>
              <w:right w:val="nil"/>
            </w:tcBorders>
            <w:shd w:val="clear" w:color="auto" w:fill="auto"/>
            <w:noWrap/>
            <w:vAlign w:val="center"/>
          </w:tcPr>
          <w:p w14:paraId="24D32FA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3199A13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0,012</w:t>
            </w:r>
          </w:p>
        </w:tc>
      </w:tr>
      <w:tr w14:paraId="69BDDA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51EE710E">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Prionospio cirrifera</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2ECF341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32,0</w:t>
            </w:r>
          </w:p>
        </w:tc>
        <w:tc>
          <w:tcPr>
            <w:tcW w:w="0" w:type="auto"/>
            <w:tcBorders>
              <w:top w:val="single" w:color="auto" w:sz="4" w:space="0"/>
              <w:left w:val="nil"/>
              <w:bottom w:val="single" w:color="auto" w:sz="4" w:space="0"/>
              <w:right w:val="nil"/>
            </w:tcBorders>
            <w:shd w:val="clear" w:color="auto" w:fill="auto"/>
            <w:noWrap/>
            <w:vAlign w:val="center"/>
          </w:tcPr>
          <w:p w14:paraId="6C0AB4A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6492553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17,33</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4F6AF6D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w:t>
            </w:r>
          </w:p>
        </w:tc>
        <w:tc>
          <w:tcPr>
            <w:tcW w:w="0" w:type="auto"/>
            <w:tcBorders>
              <w:top w:val="single" w:color="auto" w:sz="4" w:space="0"/>
              <w:left w:val="nil"/>
              <w:bottom w:val="single" w:color="auto" w:sz="4" w:space="0"/>
              <w:right w:val="nil"/>
            </w:tcBorders>
            <w:shd w:val="clear" w:color="auto" w:fill="auto"/>
            <w:noWrap/>
            <w:vAlign w:val="center"/>
          </w:tcPr>
          <w:p w14:paraId="7475FAA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077FB6A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0,013</w:t>
            </w:r>
          </w:p>
        </w:tc>
      </w:tr>
      <w:tr w14:paraId="27AA75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4FDE9BF5">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Scoloplos armiger</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1AA18B2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30,6</w:t>
            </w:r>
          </w:p>
        </w:tc>
        <w:tc>
          <w:tcPr>
            <w:tcW w:w="0" w:type="auto"/>
            <w:tcBorders>
              <w:top w:val="single" w:color="auto" w:sz="4" w:space="0"/>
              <w:left w:val="nil"/>
              <w:bottom w:val="single" w:color="auto" w:sz="4" w:space="0"/>
              <w:right w:val="nil"/>
            </w:tcBorders>
            <w:shd w:val="clear" w:color="auto" w:fill="auto"/>
            <w:noWrap/>
            <w:vAlign w:val="center"/>
          </w:tcPr>
          <w:p w14:paraId="2CD40D2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3C60BA2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10,19</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095D2FE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0,05</w:t>
            </w:r>
          </w:p>
        </w:tc>
        <w:tc>
          <w:tcPr>
            <w:tcW w:w="0" w:type="auto"/>
            <w:tcBorders>
              <w:top w:val="single" w:color="auto" w:sz="4" w:space="0"/>
              <w:left w:val="nil"/>
              <w:bottom w:val="single" w:color="auto" w:sz="4" w:space="0"/>
              <w:right w:val="nil"/>
            </w:tcBorders>
            <w:shd w:val="clear" w:color="auto" w:fill="auto"/>
            <w:noWrap/>
            <w:vAlign w:val="center"/>
          </w:tcPr>
          <w:p w14:paraId="4D60F33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163C801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0,018</w:t>
            </w:r>
          </w:p>
        </w:tc>
      </w:tr>
      <w:tr w14:paraId="7ADDE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noWrap/>
            <w:vAlign w:val="center"/>
          </w:tcPr>
          <w:p w14:paraId="1F12C4B7">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Nephtys</w:t>
            </w:r>
          </w:p>
        </w:tc>
        <w:tc>
          <w:tcPr>
            <w:tcW w:w="1166" w:type="dxa"/>
            <w:tcBorders>
              <w:top w:val="single" w:color="auto" w:sz="4" w:space="0"/>
              <w:left w:val="single" w:color="auto" w:sz="4" w:space="0"/>
              <w:bottom w:val="single" w:color="auto" w:sz="4" w:space="0"/>
              <w:right w:val="nil"/>
            </w:tcBorders>
            <w:shd w:val="clear" w:color="auto" w:fill="auto"/>
            <w:noWrap/>
            <w:vAlign w:val="center"/>
          </w:tcPr>
          <w:p w14:paraId="2284CC3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30,0</w:t>
            </w:r>
          </w:p>
        </w:tc>
        <w:tc>
          <w:tcPr>
            <w:tcW w:w="0" w:type="auto"/>
            <w:tcBorders>
              <w:top w:val="single" w:color="auto" w:sz="4" w:space="0"/>
              <w:left w:val="nil"/>
              <w:bottom w:val="single" w:color="auto" w:sz="4" w:space="0"/>
              <w:right w:val="nil"/>
            </w:tcBorders>
            <w:shd w:val="clear" w:color="auto" w:fill="auto"/>
            <w:noWrap/>
            <w:vAlign w:val="center"/>
          </w:tcPr>
          <w:p w14:paraId="695B02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noWrap/>
            <w:vAlign w:val="center"/>
          </w:tcPr>
          <w:p w14:paraId="5C8D124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17,32</w:t>
            </w:r>
          </w:p>
        </w:tc>
        <w:tc>
          <w:tcPr>
            <w:tcW w:w="983" w:type="dxa"/>
            <w:tcBorders>
              <w:top w:val="single" w:color="auto" w:sz="4" w:space="0"/>
              <w:left w:val="single" w:color="auto" w:sz="4" w:space="0"/>
              <w:bottom w:val="single" w:color="auto" w:sz="4" w:space="0"/>
              <w:right w:val="nil"/>
            </w:tcBorders>
            <w:shd w:val="clear" w:color="auto" w:fill="auto"/>
            <w:noWrap/>
            <w:vAlign w:val="center"/>
          </w:tcPr>
          <w:p w14:paraId="12DB024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3,73</w:t>
            </w:r>
          </w:p>
        </w:tc>
        <w:tc>
          <w:tcPr>
            <w:tcW w:w="0" w:type="auto"/>
            <w:tcBorders>
              <w:top w:val="single" w:color="auto" w:sz="4" w:space="0"/>
              <w:left w:val="nil"/>
              <w:bottom w:val="single" w:color="auto" w:sz="4" w:space="0"/>
              <w:right w:val="nil"/>
            </w:tcBorders>
            <w:shd w:val="clear" w:color="auto" w:fill="auto"/>
            <w:noWrap/>
            <w:vAlign w:val="center"/>
          </w:tcPr>
          <w:p w14:paraId="316DD19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noWrap/>
            <w:vAlign w:val="center"/>
          </w:tcPr>
          <w:p w14:paraId="38B6FF8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2,155</w:t>
            </w:r>
          </w:p>
        </w:tc>
      </w:tr>
      <w:tr w14:paraId="50D38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0722E33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Micronephthys minuta</w:t>
            </w:r>
          </w:p>
        </w:tc>
        <w:tc>
          <w:tcPr>
            <w:tcW w:w="1166" w:type="dxa"/>
            <w:tcBorders>
              <w:top w:val="single" w:color="auto" w:sz="4" w:space="0"/>
              <w:left w:val="single" w:color="auto" w:sz="4" w:space="0"/>
              <w:bottom w:val="single" w:color="auto" w:sz="4" w:space="0"/>
              <w:right w:val="nil"/>
            </w:tcBorders>
            <w:shd w:val="clear" w:color="auto" w:fill="auto"/>
            <w:vAlign w:val="center"/>
          </w:tcPr>
          <w:p w14:paraId="7688A10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29,2</w:t>
            </w:r>
          </w:p>
        </w:tc>
        <w:tc>
          <w:tcPr>
            <w:tcW w:w="0" w:type="auto"/>
            <w:tcBorders>
              <w:top w:val="single" w:color="auto" w:sz="4" w:space="0"/>
              <w:left w:val="nil"/>
              <w:bottom w:val="single" w:color="auto" w:sz="4" w:space="0"/>
              <w:right w:val="nil"/>
            </w:tcBorders>
            <w:shd w:val="clear" w:color="auto" w:fill="auto"/>
            <w:vAlign w:val="center"/>
          </w:tcPr>
          <w:p w14:paraId="4CC2F67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48BB624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16,11</w:t>
            </w:r>
          </w:p>
        </w:tc>
        <w:tc>
          <w:tcPr>
            <w:tcW w:w="983" w:type="dxa"/>
            <w:tcBorders>
              <w:top w:val="single" w:color="auto" w:sz="4" w:space="0"/>
              <w:left w:val="single" w:color="auto" w:sz="4" w:space="0"/>
              <w:bottom w:val="single" w:color="auto" w:sz="4" w:space="0"/>
              <w:right w:val="nil"/>
            </w:tcBorders>
            <w:shd w:val="clear" w:color="auto" w:fill="auto"/>
            <w:vAlign w:val="center"/>
          </w:tcPr>
          <w:p w14:paraId="2CA7A9D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0,03</w:t>
            </w:r>
          </w:p>
        </w:tc>
        <w:tc>
          <w:tcPr>
            <w:tcW w:w="0" w:type="auto"/>
            <w:tcBorders>
              <w:top w:val="single" w:color="auto" w:sz="4" w:space="0"/>
              <w:left w:val="nil"/>
              <w:bottom w:val="single" w:color="auto" w:sz="4" w:space="0"/>
              <w:right w:val="nil"/>
            </w:tcBorders>
            <w:shd w:val="clear" w:color="auto" w:fill="auto"/>
            <w:vAlign w:val="center"/>
          </w:tcPr>
          <w:p w14:paraId="1A2DC90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5F00C6B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0,016</w:t>
            </w:r>
          </w:p>
        </w:tc>
      </w:tr>
      <w:tr w14:paraId="399C71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0EDCF26C">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Dipolydora quadrilobata</w:t>
            </w:r>
          </w:p>
        </w:tc>
        <w:tc>
          <w:tcPr>
            <w:tcW w:w="1166" w:type="dxa"/>
            <w:tcBorders>
              <w:top w:val="single" w:color="auto" w:sz="4" w:space="0"/>
              <w:left w:val="single" w:color="auto" w:sz="4" w:space="0"/>
              <w:bottom w:val="single" w:color="auto" w:sz="4" w:space="0"/>
              <w:right w:val="nil"/>
            </w:tcBorders>
            <w:shd w:val="clear" w:color="auto" w:fill="auto"/>
            <w:vAlign w:val="center"/>
          </w:tcPr>
          <w:p w14:paraId="0E47F79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25,9</w:t>
            </w:r>
          </w:p>
        </w:tc>
        <w:tc>
          <w:tcPr>
            <w:tcW w:w="0" w:type="auto"/>
            <w:tcBorders>
              <w:top w:val="single" w:color="auto" w:sz="4" w:space="0"/>
              <w:left w:val="nil"/>
              <w:bottom w:val="single" w:color="auto" w:sz="4" w:space="0"/>
              <w:right w:val="nil"/>
            </w:tcBorders>
            <w:shd w:val="clear" w:color="auto" w:fill="auto"/>
            <w:vAlign w:val="center"/>
          </w:tcPr>
          <w:p w14:paraId="705A873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560A159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12,00</w:t>
            </w:r>
          </w:p>
        </w:tc>
        <w:tc>
          <w:tcPr>
            <w:tcW w:w="983" w:type="dxa"/>
            <w:tcBorders>
              <w:top w:val="single" w:color="auto" w:sz="4" w:space="0"/>
              <w:left w:val="single" w:color="auto" w:sz="4" w:space="0"/>
              <w:bottom w:val="single" w:color="auto" w:sz="4" w:space="0"/>
              <w:right w:val="nil"/>
            </w:tcBorders>
            <w:shd w:val="clear" w:color="auto" w:fill="auto"/>
            <w:vAlign w:val="center"/>
          </w:tcPr>
          <w:p w14:paraId="61E6E90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0,04</w:t>
            </w:r>
          </w:p>
        </w:tc>
        <w:tc>
          <w:tcPr>
            <w:tcW w:w="0" w:type="auto"/>
            <w:tcBorders>
              <w:top w:val="single" w:color="auto" w:sz="4" w:space="0"/>
              <w:left w:val="nil"/>
              <w:bottom w:val="single" w:color="auto" w:sz="4" w:space="0"/>
              <w:right w:val="nil"/>
            </w:tcBorders>
            <w:shd w:val="clear" w:color="auto" w:fill="auto"/>
            <w:vAlign w:val="center"/>
          </w:tcPr>
          <w:p w14:paraId="782EF22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7592FAB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0,020</w:t>
            </w:r>
          </w:p>
        </w:tc>
      </w:tr>
      <w:tr w14:paraId="11B4EE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77762368">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Ennucula tenuis</w:t>
            </w:r>
          </w:p>
        </w:tc>
        <w:tc>
          <w:tcPr>
            <w:tcW w:w="1166" w:type="dxa"/>
            <w:tcBorders>
              <w:top w:val="single" w:color="auto" w:sz="4" w:space="0"/>
              <w:left w:val="single" w:color="auto" w:sz="4" w:space="0"/>
              <w:bottom w:val="single" w:color="auto" w:sz="4" w:space="0"/>
              <w:right w:val="nil"/>
            </w:tcBorders>
            <w:shd w:val="clear" w:color="auto" w:fill="auto"/>
            <w:vAlign w:val="center"/>
          </w:tcPr>
          <w:p w14:paraId="29EDBBE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18,1</w:t>
            </w:r>
          </w:p>
        </w:tc>
        <w:tc>
          <w:tcPr>
            <w:tcW w:w="0" w:type="auto"/>
            <w:tcBorders>
              <w:top w:val="single" w:color="auto" w:sz="4" w:space="0"/>
              <w:left w:val="nil"/>
              <w:bottom w:val="single" w:color="auto" w:sz="4" w:space="0"/>
              <w:right w:val="nil"/>
            </w:tcBorders>
            <w:shd w:val="clear" w:color="auto" w:fill="auto"/>
            <w:vAlign w:val="center"/>
          </w:tcPr>
          <w:p w14:paraId="456CF50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1E12DBC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4,90</w:t>
            </w:r>
          </w:p>
        </w:tc>
        <w:tc>
          <w:tcPr>
            <w:tcW w:w="983" w:type="dxa"/>
            <w:tcBorders>
              <w:top w:val="single" w:color="auto" w:sz="4" w:space="0"/>
              <w:left w:val="single" w:color="auto" w:sz="4" w:space="0"/>
              <w:bottom w:val="single" w:color="auto" w:sz="4" w:space="0"/>
              <w:right w:val="nil"/>
            </w:tcBorders>
            <w:shd w:val="clear" w:color="auto" w:fill="auto"/>
            <w:vAlign w:val="center"/>
          </w:tcPr>
          <w:p w14:paraId="1AC9524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0,30</w:t>
            </w:r>
          </w:p>
        </w:tc>
        <w:tc>
          <w:tcPr>
            <w:tcW w:w="0" w:type="auto"/>
            <w:tcBorders>
              <w:top w:val="single" w:color="auto" w:sz="4" w:space="0"/>
              <w:left w:val="nil"/>
              <w:bottom w:val="single" w:color="auto" w:sz="4" w:space="0"/>
              <w:right w:val="nil"/>
            </w:tcBorders>
            <w:shd w:val="clear" w:color="auto" w:fill="auto"/>
            <w:vAlign w:val="center"/>
          </w:tcPr>
          <w:p w14:paraId="0F18129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427320F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0,122</w:t>
            </w:r>
          </w:p>
        </w:tc>
      </w:tr>
      <w:tr w14:paraId="5C442A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10E923B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Maldane sarsi</w:t>
            </w:r>
          </w:p>
        </w:tc>
        <w:tc>
          <w:tcPr>
            <w:tcW w:w="1166" w:type="dxa"/>
            <w:tcBorders>
              <w:top w:val="single" w:color="auto" w:sz="4" w:space="0"/>
              <w:left w:val="single" w:color="auto" w:sz="4" w:space="0"/>
              <w:bottom w:val="single" w:color="auto" w:sz="4" w:space="0"/>
              <w:right w:val="nil"/>
            </w:tcBorders>
            <w:shd w:val="clear" w:color="auto" w:fill="auto"/>
            <w:vAlign w:val="center"/>
          </w:tcPr>
          <w:p w14:paraId="16A262A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16,8</w:t>
            </w:r>
          </w:p>
        </w:tc>
        <w:tc>
          <w:tcPr>
            <w:tcW w:w="0" w:type="auto"/>
            <w:tcBorders>
              <w:top w:val="single" w:color="auto" w:sz="4" w:space="0"/>
              <w:left w:val="nil"/>
              <w:bottom w:val="single" w:color="auto" w:sz="4" w:space="0"/>
              <w:right w:val="nil"/>
            </w:tcBorders>
            <w:shd w:val="clear" w:color="auto" w:fill="auto"/>
            <w:vAlign w:val="center"/>
          </w:tcPr>
          <w:p w14:paraId="257747B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0D8D9C5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5,04</w:t>
            </w:r>
          </w:p>
        </w:tc>
        <w:tc>
          <w:tcPr>
            <w:tcW w:w="983" w:type="dxa"/>
            <w:tcBorders>
              <w:top w:val="single" w:color="auto" w:sz="4" w:space="0"/>
              <w:left w:val="single" w:color="auto" w:sz="4" w:space="0"/>
              <w:bottom w:val="single" w:color="auto" w:sz="4" w:space="0"/>
              <w:right w:val="nil"/>
            </w:tcBorders>
            <w:shd w:val="clear" w:color="auto" w:fill="auto"/>
            <w:vAlign w:val="center"/>
          </w:tcPr>
          <w:p w14:paraId="61E0341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0,14</w:t>
            </w:r>
          </w:p>
        </w:tc>
        <w:tc>
          <w:tcPr>
            <w:tcW w:w="0" w:type="auto"/>
            <w:tcBorders>
              <w:top w:val="single" w:color="auto" w:sz="4" w:space="0"/>
              <w:left w:val="nil"/>
              <w:bottom w:val="single" w:color="auto" w:sz="4" w:space="0"/>
              <w:right w:val="nil"/>
            </w:tcBorders>
            <w:shd w:val="clear" w:color="auto" w:fill="auto"/>
            <w:vAlign w:val="center"/>
          </w:tcPr>
          <w:p w14:paraId="0BA3F9D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7639C8D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0,066</w:t>
            </w:r>
          </w:p>
        </w:tc>
      </w:tr>
      <w:tr w14:paraId="6C3189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49750108">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Cistenides hyperborea</w:t>
            </w:r>
          </w:p>
        </w:tc>
        <w:tc>
          <w:tcPr>
            <w:tcW w:w="1166" w:type="dxa"/>
            <w:tcBorders>
              <w:top w:val="single" w:color="auto" w:sz="4" w:space="0"/>
              <w:left w:val="single" w:color="auto" w:sz="4" w:space="0"/>
              <w:bottom w:val="single" w:color="auto" w:sz="4" w:space="0"/>
              <w:right w:val="nil"/>
            </w:tcBorders>
            <w:shd w:val="clear" w:color="auto" w:fill="auto"/>
            <w:vAlign w:val="center"/>
          </w:tcPr>
          <w:p w14:paraId="6A196CE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15,7</w:t>
            </w:r>
          </w:p>
        </w:tc>
        <w:tc>
          <w:tcPr>
            <w:tcW w:w="0" w:type="auto"/>
            <w:tcBorders>
              <w:top w:val="single" w:color="auto" w:sz="4" w:space="0"/>
              <w:left w:val="nil"/>
              <w:bottom w:val="single" w:color="auto" w:sz="4" w:space="0"/>
              <w:right w:val="nil"/>
            </w:tcBorders>
            <w:shd w:val="clear" w:color="auto" w:fill="auto"/>
            <w:vAlign w:val="center"/>
          </w:tcPr>
          <w:p w14:paraId="31C06D2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3853AB4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1,35</w:t>
            </w:r>
          </w:p>
        </w:tc>
        <w:tc>
          <w:tcPr>
            <w:tcW w:w="983" w:type="dxa"/>
            <w:tcBorders>
              <w:top w:val="single" w:color="auto" w:sz="4" w:space="0"/>
              <w:left w:val="single" w:color="auto" w:sz="4" w:space="0"/>
              <w:bottom w:val="single" w:color="auto" w:sz="4" w:space="0"/>
              <w:right w:val="nil"/>
            </w:tcBorders>
            <w:shd w:val="clear" w:color="auto" w:fill="auto"/>
            <w:vAlign w:val="center"/>
          </w:tcPr>
          <w:p w14:paraId="690F5FF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1,75</w:t>
            </w:r>
          </w:p>
        </w:tc>
        <w:tc>
          <w:tcPr>
            <w:tcW w:w="0" w:type="auto"/>
            <w:tcBorders>
              <w:top w:val="single" w:color="auto" w:sz="4" w:space="0"/>
              <w:left w:val="nil"/>
              <w:bottom w:val="single" w:color="auto" w:sz="4" w:space="0"/>
              <w:right w:val="nil"/>
            </w:tcBorders>
            <w:shd w:val="clear" w:color="auto" w:fill="auto"/>
            <w:vAlign w:val="center"/>
          </w:tcPr>
          <w:p w14:paraId="381CFB0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07DA2C8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0,220</w:t>
            </w:r>
          </w:p>
        </w:tc>
      </w:tr>
    </w:tbl>
    <w:p w14:paraId="248E1B86">
      <w:r>
        <w:br w:type="page"/>
      </w:r>
    </w:p>
    <w:tbl>
      <w:tblPr>
        <w:tblStyle w:val="7"/>
        <w:tblW w:w="89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13"/>
        <w:gridCol w:w="1166"/>
        <w:gridCol w:w="348"/>
        <w:gridCol w:w="1045"/>
        <w:gridCol w:w="983"/>
        <w:gridCol w:w="348"/>
        <w:gridCol w:w="1221"/>
      </w:tblGrid>
      <w:tr w14:paraId="4609E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shd w:val="clear" w:color="auto" w:fill="auto"/>
            <w:vAlign w:val="center"/>
          </w:tcPr>
          <w:p w14:paraId="7CCBFBFD">
            <w:pPr>
              <w:spacing w:after="0" w:line="240" w:lineRule="auto"/>
              <w:ind w:firstLine="0"/>
              <w:jc w:val="center"/>
              <w:textAlignment w:val="center"/>
              <w:rPr>
                <w:rFonts w:eastAsia="SimSun"/>
                <w:snapToGrid w:val="0"/>
                <w:color w:val="000000"/>
                <w:lang w:eastAsia="zh-CN" w:bidi="ar"/>
              </w:rPr>
            </w:pPr>
            <w:r>
              <w:rPr>
                <w:rFonts w:eastAsia="SimSun"/>
                <w:snapToGrid w:val="0"/>
                <w:color w:val="000000"/>
                <w:lang w:eastAsia="zh-CN" w:bidi="ar"/>
              </w:rPr>
              <w:t>Виды</w:t>
            </w:r>
          </w:p>
        </w:tc>
        <w:tc>
          <w:tcPr>
            <w:tcW w:w="2559" w:type="dxa"/>
            <w:gridSpan w:val="3"/>
            <w:shd w:val="clear" w:color="auto" w:fill="auto"/>
            <w:vAlign w:val="center"/>
          </w:tcPr>
          <w:p w14:paraId="1D212F04">
            <w:pPr>
              <w:spacing w:after="0" w:line="240" w:lineRule="auto"/>
              <w:ind w:firstLine="0"/>
              <w:jc w:val="center"/>
              <w:rPr>
                <w:snapToGrid w:val="0"/>
                <w:color w:val="000000"/>
                <w:lang w:val="en-US" w:eastAsia="zh-CN"/>
              </w:rPr>
            </w:pPr>
            <w:r>
              <w:rPr>
                <w:rFonts w:eastAsia="SimSun"/>
                <w:color w:val="000000"/>
                <w:lang w:val="en-US" w:eastAsia="zh-CN" w:bidi="ar"/>
              </w:rPr>
              <w:t>Плотность поселения</w:t>
            </w:r>
          </w:p>
        </w:tc>
        <w:tc>
          <w:tcPr>
            <w:tcW w:w="2552" w:type="dxa"/>
            <w:gridSpan w:val="3"/>
            <w:shd w:val="clear" w:color="auto" w:fill="auto"/>
            <w:vAlign w:val="center"/>
          </w:tcPr>
          <w:p w14:paraId="28427D44">
            <w:pPr>
              <w:spacing w:after="0" w:line="240" w:lineRule="auto"/>
              <w:ind w:firstLine="0"/>
              <w:jc w:val="center"/>
              <w:rPr>
                <w:snapToGrid w:val="0"/>
                <w:color w:val="000000"/>
                <w:lang w:val="en-US" w:eastAsia="zh-CN"/>
              </w:rPr>
            </w:pPr>
            <w:r>
              <w:rPr>
                <w:rFonts w:eastAsia="SimSun"/>
                <w:color w:val="000000"/>
                <w:lang w:val="en-US" w:eastAsia="zh-CN" w:bidi="ar"/>
              </w:rPr>
              <w:t>Биомасса</w:t>
            </w:r>
          </w:p>
        </w:tc>
      </w:tr>
      <w:tr w14:paraId="018DA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2F0AC605">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Cossura longocirrata</w:t>
            </w:r>
          </w:p>
        </w:tc>
        <w:tc>
          <w:tcPr>
            <w:tcW w:w="1166" w:type="dxa"/>
            <w:tcBorders>
              <w:top w:val="nil"/>
              <w:left w:val="single" w:color="auto" w:sz="4" w:space="0"/>
              <w:bottom w:val="single" w:color="auto" w:sz="4" w:space="0"/>
              <w:right w:val="nil"/>
            </w:tcBorders>
            <w:shd w:val="clear" w:color="auto" w:fill="auto"/>
            <w:vAlign w:val="center"/>
          </w:tcPr>
          <w:p w14:paraId="535B6CF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14,3</w:t>
            </w:r>
          </w:p>
        </w:tc>
        <w:tc>
          <w:tcPr>
            <w:tcW w:w="0" w:type="auto"/>
            <w:tcBorders>
              <w:top w:val="nil"/>
              <w:left w:val="nil"/>
              <w:bottom w:val="single" w:color="auto" w:sz="4" w:space="0"/>
              <w:right w:val="nil"/>
            </w:tcBorders>
            <w:shd w:val="clear" w:color="auto" w:fill="auto"/>
            <w:vAlign w:val="center"/>
          </w:tcPr>
          <w:p w14:paraId="2216ADD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nil"/>
              <w:left w:val="nil"/>
              <w:bottom w:val="single" w:color="auto" w:sz="4" w:space="0"/>
              <w:right w:val="single" w:color="auto" w:sz="4" w:space="0"/>
            </w:tcBorders>
            <w:shd w:val="clear" w:color="auto" w:fill="auto"/>
            <w:vAlign w:val="center"/>
          </w:tcPr>
          <w:p w14:paraId="5479F8B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8,28</w:t>
            </w:r>
          </w:p>
        </w:tc>
        <w:tc>
          <w:tcPr>
            <w:tcW w:w="983" w:type="dxa"/>
            <w:tcBorders>
              <w:top w:val="nil"/>
              <w:left w:val="single" w:color="auto" w:sz="4" w:space="0"/>
              <w:bottom w:val="single" w:color="auto" w:sz="4" w:space="0"/>
              <w:right w:val="nil"/>
            </w:tcBorders>
            <w:shd w:val="clear" w:color="auto" w:fill="auto"/>
            <w:vAlign w:val="center"/>
          </w:tcPr>
          <w:p w14:paraId="2C5DF60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w:t>
            </w:r>
          </w:p>
        </w:tc>
        <w:tc>
          <w:tcPr>
            <w:tcW w:w="0" w:type="auto"/>
            <w:tcBorders>
              <w:top w:val="nil"/>
              <w:left w:val="nil"/>
              <w:bottom w:val="single" w:color="auto" w:sz="4" w:space="0"/>
              <w:right w:val="nil"/>
            </w:tcBorders>
            <w:shd w:val="clear" w:color="auto" w:fill="auto"/>
            <w:vAlign w:val="center"/>
          </w:tcPr>
          <w:p w14:paraId="70E3688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214EBF5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0,004</w:t>
            </w:r>
          </w:p>
        </w:tc>
      </w:tr>
      <w:tr w14:paraId="0525B0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10B1EBB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Galathowenia oculata</w:t>
            </w:r>
          </w:p>
        </w:tc>
        <w:tc>
          <w:tcPr>
            <w:tcW w:w="1166" w:type="dxa"/>
            <w:tcBorders>
              <w:top w:val="single" w:color="auto" w:sz="4" w:space="0"/>
              <w:left w:val="single" w:color="auto" w:sz="4" w:space="0"/>
              <w:bottom w:val="single" w:color="auto" w:sz="4" w:space="0"/>
              <w:right w:val="nil"/>
            </w:tcBorders>
            <w:shd w:val="clear" w:color="auto" w:fill="auto"/>
            <w:vAlign w:val="center"/>
          </w:tcPr>
          <w:p w14:paraId="2DECBFF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14,0</w:t>
            </w:r>
          </w:p>
        </w:tc>
        <w:tc>
          <w:tcPr>
            <w:tcW w:w="0" w:type="auto"/>
            <w:tcBorders>
              <w:top w:val="single" w:color="auto" w:sz="4" w:space="0"/>
              <w:left w:val="nil"/>
              <w:bottom w:val="single" w:color="auto" w:sz="4" w:space="0"/>
              <w:right w:val="nil"/>
            </w:tcBorders>
            <w:shd w:val="clear" w:color="auto" w:fill="auto"/>
            <w:vAlign w:val="center"/>
          </w:tcPr>
          <w:p w14:paraId="0EA2D88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34730AF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5,23</w:t>
            </w:r>
          </w:p>
        </w:tc>
        <w:tc>
          <w:tcPr>
            <w:tcW w:w="983" w:type="dxa"/>
            <w:tcBorders>
              <w:top w:val="single" w:color="auto" w:sz="4" w:space="0"/>
              <w:left w:val="single" w:color="auto" w:sz="4" w:space="0"/>
              <w:bottom w:val="single" w:color="auto" w:sz="4" w:space="0"/>
              <w:right w:val="nil"/>
            </w:tcBorders>
            <w:shd w:val="clear" w:color="auto" w:fill="auto"/>
            <w:vAlign w:val="center"/>
          </w:tcPr>
          <w:p w14:paraId="6FE99C7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0,03</w:t>
            </w:r>
          </w:p>
        </w:tc>
        <w:tc>
          <w:tcPr>
            <w:tcW w:w="0" w:type="auto"/>
            <w:tcBorders>
              <w:top w:val="single" w:color="auto" w:sz="4" w:space="0"/>
              <w:left w:val="nil"/>
              <w:bottom w:val="single" w:color="auto" w:sz="4" w:space="0"/>
              <w:right w:val="nil"/>
            </w:tcBorders>
            <w:shd w:val="clear" w:color="auto" w:fill="auto"/>
            <w:vAlign w:val="center"/>
          </w:tcPr>
          <w:p w14:paraId="46768E2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330F069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0,014</w:t>
            </w:r>
          </w:p>
        </w:tc>
      </w:tr>
      <w:tr w14:paraId="39AC5E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55D91855">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Chiridota laevis</w:t>
            </w:r>
          </w:p>
        </w:tc>
        <w:tc>
          <w:tcPr>
            <w:tcW w:w="1166" w:type="dxa"/>
            <w:tcBorders>
              <w:top w:val="single" w:color="auto" w:sz="4" w:space="0"/>
              <w:left w:val="single" w:color="auto" w:sz="4" w:space="0"/>
              <w:bottom w:val="single" w:color="auto" w:sz="4" w:space="0"/>
              <w:right w:val="nil"/>
            </w:tcBorders>
            <w:shd w:val="clear" w:color="auto" w:fill="auto"/>
            <w:vAlign w:val="center"/>
          </w:tcPr>
          <w:p w14:paraId="4D2062D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13,3</w:t>
            </w:r>
          </w:p>
        </w:tc>
        <w:tc>
          <w:tcPr>
            <w:tcW w:w="0" w:type="auto"/>
            <w:tcBorders>
              <w:top w:val="single" w:color="auto" w:sz="4" w:space="0"/>
              <w:left w:val="nil"/>
              <w:bottom w:val="single" w:color="auto" w:sz="4" w:space="0"/>
              <w:right w:val="nil"/>
            </w:tcBorders>
            <w:shd w:val="clear" w:color="auto" w:fill="auto"/>
            <w:vAlign w:val="center"/>
          </w:tcPr>
          <w:p w14:paraId="435F0FE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15B5892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7,70</w:t>
            </w:r>
          </w:p>
        </w:tc>
        <w:tc>
          <w:tcPr>
            <w:tcW w:w="983" w:type="dxa"/>
            <w:tcBorders>
              <w:top w:val="single" w:color="auto" w:sz="4" w:space="0"/>
              <w:left w:val="single" w:color="auto" w:sz="4" w:space="0"/>
              <w:bottom w:val="single" w:color="auto" w:sz="4" w:space="0"/>
              <w:right w:val="nil"/>
            </w:tcBorders>
            <w:shd w:val="clear" w:color="auto" w:fill="auto"/>
            <w:vAlign w:val="center"/>
          </w:tcPr>
          <w:p w14:paraId="189BB3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0,09</w:t>
            </w:r>
          </w:p>
        </w:tc>
        <w:tc>
          <w:tcPr>
            <w:tcW w:w="0" w:type="auto"/>
            <w:tcBorders>
              <w:top w:val="single" w:color="auto" w:sz="4" w:space="0"/>
              <w:left w:val="nil"/>
              <w:bottom w:val="single" w:color="auto" w:sz="4" w:space="0"/>
              <w:right w:val="nil"/>
            </w:tcBorders>
            <w:shd w:val="clear" w:color="auto" w:fill="auto"/>
            <w:vAlign w:val="center"/>
          </w:tcPr>
          <w:p w14:paraId="20A76CD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7E542D3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0,052</w:t>
            </w:r>
          </w:p>
        </w:tc>
      </w:tr>
      <w:tr w14:paraId="307249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0FB1B56A">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Euchone analis</w:t>
            </w:r>
          </w:p>
        </w:tc>
        <w:tc>
          <w:tcPr>
            <w:tcW w:w="1166" w:type="dxa"/>
            <w:tcBorders>
              <w:top w:val="single" w:color="auto" w:sz="4" w:space="0"/>
              <w:left w:val="single" w:color="auto" w:sz="4" w:space="0"/>
              <w:bottom w:val="single" w:color="auto" w:sz="4" w:space="0"/>
              <w:right w:val="nil"/>
            </w:tcBorders>
            <w:shd w:val="clear" w:color="auto" w:fill="auto"/>
            <w:vAlign w:val="center"/>
          </w:tcPr>
          <w:p w14:paraId="6FFA9EC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11,8</w:t>
            </w:r>
          </w:p>
        </w:tc>
        <w:tc>
          <w:tcPr>
            <w:tcW w:w="0" w:type="auto"/>
            <w:tcBorders>
              <w:top w:val="single" w:color="auto" w:sz="4" w:space="0"/>
              <w:left w:val="nil"/>
              <w:bottom w:val="single" w:color="auto" w:sz="4" w:space="0"/>
              <w:right w:val="nil"/>
            </w:tcBorders>
            <w:shd w:val="clear" w:color="auto" w:fill="auto"/>
            <w:vAlign w:val="center"/>
          </w:tcPr>
          <w:p w14:paraId="4A89023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21BDD40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5,87</w:t>
            </w:r>
          </w:p>
        </w:tc>
        <w:tc>
          <w:tcPr>
            <w:tcW w:w="983" w:type="dxa"/>
            <w:tcBorders>
              <w:top w:val="single" w:color="auto" w:sz="4" w:space="0"/>
              <w:left w:val="single" w:color="auto" w:sz="4" w:space="0"/>
              <w:bottom w:val="single" w:color="auto" w:sz="4" w:space="0"/>
              <w:right w:val="nil"/>
            </w:tcBorders>
            <w:shd w:val="clear" w:color="auto" w:fill="auto"/>
            <w:vAlign w:val="center"/>
          </w:tcPr>
          <w:p w14:paraId="698CC0B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w:t>
            </w:r>
          </w:p>
        </w:tc>
        <w:tc>
          <w:tcPr>
            <w:tcW w:w="0" w:type="auto"/>
            <w:tcBorders>
              <w:top w:val="single" w:color="auto" w:sz="4" w:space="0"/>
              <w:left w:val="nil"/>
              <w:bottom w:val="single" w:color="auto" w:sz="4" w:space="0"/>
              <w:right w:val="nil"/>
            </w:tcBorders>
            <w:shd w:val="clear" w:color="auto" w:fill="auto"/>
            <w:vAlign w:val="center"/>
          </w:tcPr>
          <w:p w14:paraId="4DE3C90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77FDED8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0,010</w:t>
            </w:r>
          </w:p>
        </w:tc>
      </w:tr>
      <w:tr w14:paraId="16C0A3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37E19E5C">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Nemertea</w:t>
            </w:r>
          </w:p>
        </w:tc>
        <w:tc>
          <w:tcPr>
            <w:tcW w:w="1166" w:type="dxa"/>
            <w:tcBorders>
              <w:top w:val="single" w:color="auto" w:sz="4" w:space="0"/>
              <w:left w:val="single" w:color="auto" w:sz="4" w:space="0"/>
              <w:bottom w:val="single" w:color="auto" w:sz="4" w:space="0"/>
              <w:right w:val="nil"/>
            </w:tcBorders>
            <w:shd w:val="clear" w:color="auto" w:fill="auto"/>
            <w:vAlign w:val="center"/>
          </w:tcPr>
          <w:p w14:paraId="54C00F9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7,0</w:t>
            </w:r>
          </w:p>
        </w:tc>
        <w:tc>
          <w:tcPr>
            <w:tcW w:w="0" w:type="auto"/>
            <w:tcBorders>
              <w:top w:val="single" w:color="auto" w:sz="4" w:space="0"/>
              <w:left w:val="nil"/>
              <w:bottom w:val="single" w:color="auto" w:sz="4" w:space="0"/>
              <w:right w:val="nil"/>
            </w:tcBorders>
            <w:shd w:val="clear" w:color="auto" w:fill="auto"/>
            <w:vAlign w:val="center"/>
          </w:tcPr>
          <w:p w14:paraId="276CD7B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45EE788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2,96</w:t>
            </w:r>
          </w:p>
        </w:tc>
        <w:tc>
          <w:tcPr>
            <w:tcW w:w="983" w:type="dxa"/>
            <w:tcBorders>
              <w:top w:val="single" w:color="auto" w:sz="4" w:space="0"/>
              <w:left w:val="single" w:color="auto" w:sz="4" w:space="0"/>
              <w:bottom w:val="single" w:color="auto" w:sz="4" w:space="0"/>
              <w:right w:val="nil"/>
            </w:tcBorders>
            <w:shd w:val="clear" w:color="auto" w:fill="auto"/>
            <w:vAlign w:val="center"/>
          </w:tcPr>
          <w:p w14:paraId="10284FD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0,40</w:t>
            </w:r>
          </w:p>
        </w:tc>
        <w:tc>
          <w:tcPr>
            <w:tcW w:w="0" w:type="auto"/>
            <w:tcBorders>
              <w:top w:val="single" w:color="auto" w:sz="4" w:space="0"/>
              <w:left w:val="nil"/>
              <w:bottom w:val="single" w:color="auto" w:sz="4" w:space="0"/>
              <w:right w:val="nil"/>
            </w:tcBorders>
            <w:shd w:val="clear" w:color="auto" w:fill="auto"/>
            <w:vAlign w:val="center"/>
          </w:tcPr>
          <w:p w14:paraId="537643C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34D832E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0,123</w:t>
            </w:r>
          </w:p>
        </w:tc>
      </w:tr>
      <w:tr w14:paraId="60D1DB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2913DC1C">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Admete viridula</w:t>
            </w:r>
          </w:p>
        </w:tc>
        <w:tc>
          <w:tcPr>
            <w:tcW w:w="1166" w:type="dxa"/>
            <w:tcBorders>
              <w:top w:val="single" w:color="auto" w:sz="4" w:space="0"/>
              <w:left w:val="single" w:color="auto" w:sz="4" w:space="0"/>
              <w:bottom w:val="single" w:color="auto" w:sz="4" w:space="0"/>
              <w:right w:val="nil"/>
            </w:tcBorders>
            <w:shd w:val="clear" w:color="auto" w:fill="auto"/>
            <w:vAlign w:val="center"/>
          </w:tcPr>
          <w:p w14:paraId="2A8EB88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6,2</w:t>
            </w:r>
          </w:p>
        </w:tc>
        <w:tc>
          <w:tcPr>
            <w:tcW w:w="0" w:type="auto"/>
            <w:tcBorders>
              <w:top w:val="single" w:color="auto" w:sz="4" w:space="0"/>
              <w:left w:val="nil"/>
              <w:bottom w:val="single" w:color="auto" w:sz="4" w:space="0"/>
              <w:right w:val="nil"/>
            </w:tcBorders>
            <w:shd w:val="clear" w:color="auto" w:fill="auto"/>
            <w:vAlign w:val="center"/>
          </w:tcPr>
          <w:p w14:paraId="3EA3E7A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2996021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2,00</w:t>
            </w:r>
          </w:p>
        </w:tc>
        <w:tc>
          <w:tcPr>
            <w:tcW w:w="983" w:type="dxa"/>
            <w:tcBorders>
              <w:top w:val="single" w:color="auto" w:sz="4" w:space="0"/>
              <w:left w:val="single" w:color="auto" w:sz="4" w:space="0"/>
              <w:bottom w:val="single" w:color="auto" w:sz="4" w:space="0"/>
              <w:right w:val="nil"/>
            </w:tcBorders>
            <w:shd w:val="clear" w:color="auto" w:fill="auto"/>
            <w:vAlign w:val="center"/>
          </w:tcPr>
          <w:p w14:paraId="06EC2D0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0,16</w:t>
            </w:r>
          </w:p>
        </w:tc>
        <w:tc>
          <w:tcPr>
            <w:tcW w:w="0" w:type="auto"/>
            <w:tcBorders>
              <w:top w:val="single" w:color="auto" w:sz="4" w:space="0"/>
              <w:left w:val="nil"/>
              <w:bottom w:val="single" w:color="auto" w:sz="4" w:space="0"/>
              <w:right w:val="nil"/>
            </w:tcBorders>
            <w:shd w:val="clear" w:color="auto" w:fill="auto"/>
            <w:vAlign w:val="center"/>
          </w:tcPr>
          <w:p w14:paraId="7FB0BFF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6B8E640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0,046</w:t>
            </w:r>
          </w:p>
        </w:tc>
      </w:tr>
      <w:tr w14:paraId="214C31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78D261C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Diastylis glabra</w:t>
            </w:r>
          </w:p>
        </w:tc>
        <w:tc>
          <w:tcPr>
            <w:tcW w:w="1166" w:type="dxa"/>
            <w:tcBorders>
              <w:top w:val="single" w:color="auto" w:sz="4" w:space="0"/>
              <w:left w:val="single" w:color="auto" w:sz="4" w:space="0"/>
              <w:bottom w:val="single" w:color="auto" w:sz="4" w:space="0"/>
              <w:right w:val="nil"/>
            </w:tcBorders>
            <w:shd w:val="clear" w:color="auto" w:fill="auto"/>
            <w:vAlign w:val="center"/>
          </w:tcPr>
          <w:p w14:paraId="50B2270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3,7</w:t>
            </w:r>
          </w:p>
        </w:tc>
        <w:tc>
          <w:tcPr>
            <w:tcW w:w="0" w:type="auto"/>
            <w:tcBorders>
              <w:top w:val="single" w:color="auto" w:sz="4" w:space="0"/>
              <w:left w:val="nil"/>
              <w:bottom w:val="single" w:color="auto" w:sz="4" w:space="0"/>
              <w:right w:val="nil"/>
            </w:tcBorders>
            <w:shd w:val="clear" w:color="auto" w:fill="auto"/>
            <w:vAlign w:val="center"/>
          </w:tcPr>
          <w:p w14:paraId="7FD9A84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1FB2C05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1,17</w:t>
            </w:r>
          </w:p>
        </w:tc>
        <w:tc>
          <w:tcPr>
            <w:tcW w:w="983" w:type="dxa"/>
            <w:tcBorders>
              <w:top w:val="single" w:color="auto" w:sz="4" w:space="0"/>
              <w:left w:val="single" w:color="auto" w:sz="4" w:space="0"/>
              <w:bottom w:val="single" w:color="auto" w:sz="4" w:space="0"/>
              <w:right w:val="nil"/>
            </w:tcBorders>
            <w:shd w:val="clear" w:color="auto" w:fill="auto"/>
            <w:vAlign w:val="center"/>
          </w:tcPr>
          <w:p w14:paraId="1A98BDE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0,05</w:t>
            </w:r>
          </w:p>
        </w:tc>
        <w:tc>
          <w:tcPr>
            <w:tcW w:w="0" w:type="auto"/>
            <w:tcBorders>
              <w:top w:val="single" w:color="auto" w:sz="4" w:space="0"/>
              <w:left w:val="nil"/>
              <w:bottom w:val="single" w:color="auto" w:sz="4" w:space="0"/>
              <w:right w:val="nil"/>
            </w:tcBorders>
            <w:shd w:val="clear" w:color="auto" w:fill="auto"/>
            <w:vAlign w:val="center"/>
          </w:tcPr>
          <w:p w14:paraId="09E1E8E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54DA190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0,023</w:t>
            </w:r>
          </w:p>
        </w:tc>
      </w:tr>
      <w:tr w14:paraId="076640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5B6530E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Ariadnaria borealis</w:t>
            </w:r>
          </w:p>
        </w:tc>
        <w:tc>
          <w:tcPr>
            <w:tcW w:w="1166" w:type="dxa"/>
            <w:tcBorders>
              <w:top w:val="single" w:color="auto" w:sz="4" w:space="0"/>
              <w:left w:val="single" w:color="auto" w:sz="4" w:space="0"/>
              <w:bottom w:val="single" w:color="auto" w:sz="4" w:space="0"/>
              <w:right w:val="nil"/>
            </w:tcBorders>
            <w:shd w:val="clear" w:color="auto" w:fill="auto"/>
            <w:vAlign w:val="center"/>
          </w:tcPr>
          <w:p w14:paraId="2FADBC1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2,8</w:t>
            </w:r>
          </w:p>
        </w:tc>
        <w:tc>
          <w:tcPr>
            <w:tcW w:w="0" w:type="auto"/>
            <w:tcBorders>
              <w:top w:val="single" w:color="auto" w:sz="4" w:space="0"/>
              <w:left w:val="nil"/>
              <w:bottom w:val="single" w:color="auto" w:sz="4" w:space="0"/>
              <w:right w:val="nil"/>
            </w:tcBorders>
            <w:shd w:val="clear" w:color="auto" w:fill="auto"/>
            <w:vAlign w:val="center"/>
          </w:tcPr>
          <w:p w14:paraId="44F0A3B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4A38F04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1,24</w:t>
            </w:r>
          </w:p>
        </w:tc>
        <w:tc>
          <w:tcPr>
            <w:tcW w:w="983" w:type="dxa"/>
            <w:tcBorders>
              <w:top w:val="single" w:color="auto" w:sz="4" w:space="0"/>
              <w:left w:val="single" w:color="auto" w:sz="4" w:space="0"/>
              <w:bottom w:val="single" w:color="auto" w:sz="4" w:space="0"/>
              <w:right w:val="nil"/>
            </w:tcBorders>
            <w:shd w:val="clear" w:color="auto" w:fill="auto"/>
            <w:vAlign w:val="center"/>
          </w:tcPr>
          <w:p w14:paraId="0476700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0,18</w:t>
            </w:r>
          </w:p>
        </w:tc>
        <w:tc>
          <w:tcPr>
            <w:tcW w:w="0" w:type="auto"/>
            <w:tcBorders>
              <w:top w:val="single" w:color="auto" w:sz="4" w:space="0"/>
              <w:left w:val="nil"/>
              <w:bottom w:val="single" w:color="auto" w:sz="4" w:space="0"/>
              <w:right w:val="nil"/>
            </w:tcBorders>
            <w:shd w:val="clear" w:color="auto" w:fill="auto"/>
            <w:vAlign w:val="center"/>
          </w:tcPr>
          <w:p w14:paraId="5AD7131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45C3E9D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0,062</w:t>
            </w:r>
          </w:p>
        </w:tc>
      </w:tr>
      <w:tr w14:paraId="708647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446D4BE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Scoletoma fragilis</w:t>
            </w:r>
          </w:p>
        </w:tc>
        <w:tc>
          <w:tcPr>
            <w:tcW w:w="1166" w:type="dxa"/>
            <w:tcBorders>
              <w:top w:val="single" w:color="auto" w:sz="4" w:space="0"/>
              <w:left w:val="single" w:color="auto" w:sz="4" w:space="0"/>
              <w:bottom w:val="single" w:color="auto" w:sz="4" w:space="0"/>
              <w:right w:val="nil"/>
            </w:tcBorders>
            <w:shd w:val="clear" w:color="auto" w:fill="auto"/>
            <w:vAlign w:val="center"/>
          </w:tcPr>
          <w:p w14:paraId="36CC22F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2,2</w:t>
            </w:r>
          </w:p>
        </w:tc>
        <w:tc>
          <w:tcPr>
            <w:tcW w:w="0" w:type="auto"/>
            <w:tcBorders>
              <w:top w:val="single" w:color="auto" w:sz="4" w:space="0"/>
              <w:left w:val="nil"/>
              <w:bottom w:val="single" w:color="auto" w:sz="4" w:space="0"/>
              <w:right w:val="nil"/>
            </w:tcBorders>
            <w:shd w:val="clear" w:color="auto" w:fill="auto"/>
            <w:vAlign w:val="center"/>
          </w:tcPr>
          <w:p w14:paraId="4A831DD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4F8D727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0,68</w:t>
            </w:r>
          </w:p>
        </w:tc>
        <w:tc>
          <w:tcPr>
            <w:tcW w:w="983" w:type="dxa"/>
            <w:tcBorders>
              <w:top w:val="single" w:color="auto" w:sz="4" w:space="0"/>
              <w:left w:val="single" w:color="auto" w:sz="4" w:space="0"/>
              <w:bottom w:val="single" w:color="auto" w:sz="4" w:space="0"/>
              <w:right w:val="nil"/>
            </w:tcBorders>
            <w:shd w:val="clear" w:color="auto" w:fill="auto"/>
            <w:vAlign w:val="center"/>
          </w:tcPr>
          <w:p w14:paraId="0EB59F3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0,89</w:t>
            </w:r>
          </w:p>
        </w:tc>
        <w:tc>
          <w:tcPr>
            <w:tcW w:w="0" w:type="auto"/>
            <w:tcBorders>
              <w:top w:val="single" w:color="auto" w:sz="4" w:space="0"/>
              <w:left w:val="nil"/>
              <w:bottom w:val="single" w:color="auto" w:sz="4" w:space="0"/>
              <w:right w:val="nil"/>
            </w:tcBorders>
            <w:shd w:val="clear" w:color="auto" w:fill="auto"/>
            <w:vAlign w:val="center"/>
          </w:tcPr>
          <w:p w14:paraId="3ADC2D6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67B2966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0,408</w:t>
            </w:r>
          </w:p>
        </w:tc>
      </w:tr>
      <w:tr w14:paraId="6F5C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65ABF0A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Cryptonatica affinis</w:t>
            </w:r>
          </w:p>
        </w:tc>
        <w:tc>
          <w:tcPr>
            <w:tcW w:w="1166" w:type="dxa"/>
            <w:tcBorders>
              <w:top w:val="single" w:color="auto" w:sz="4" w:space="0"/>
              <w:left w:val="single" w:color="auto" w:sz="4" w:space="0"/>
              <w:bottom w:val="single" w:color="auto" w:sz="4" w:space="0"/>
              <w:right w:val="nil"/>
            </w:tcBorders>
            <w:shd w:val="clear" w:color="auto" w:fill="auto"/>
            <w:vAlign w:val="center"/>
          </w:tcPr>
          <w:p w14:paraId="7F41599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0,9</w:t>
            </w:r>
          </w:p>
        </w:tc>
        <w:tc>
          <w:tcPr>
            <w:tcW w:w="0" w:type="auto"/>
            <w:tcBorders>
              <w:top w:val="single" w:color="auto" w:sz="4" w:space="0"/>
              <w:left w:val="nil"/>
              <w:bottom w:val="single" w:color="auto" w:sz="4" w:space="0"/>
              <w:right w:val="nil"/>
            </w:tcBorders>
            <w:shd w:val="clear" w:color="auto" w:fill="auto"/>
            <w:vAlign w:val="center"/>
          </w:tcPr>
          <w:p w14:paraId="5BF30D8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672225F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0,25</w:t>
            </w:r>
          </w:p>
        </w:tc>
        <w:tc>
          <w:tcPr>
            <w:tcW w:w="983" w:type="dxa"/>
            <w:tcBorders>
              <w:top w:val="single" w:color="auto" w:sz="4" w:space="0"/>
              <w:left w:val="single" w:color="auto" w:sz="4" w:space="0"/>
              <w:bottom w:val="single" w:color="auto" w:sz="4" w:space="0"/>
              <w:right w:val="nil"/>
            </w:tcBorders>
            <w:shd w:val="clear" w:color="auto" w:fill="auto"/>
            <w:vAlign w:val="center"/>
          </w:tcPr>
          <w:p w14:paraId="2AD75FB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0,41</w:t>
            </w:r>
          </w:p>
        </w:tc>
        <w:tc>
          <w:tcPr>
            <w:tcW w:w="0" w:type="auto"/>
            <w:tcBorders>
              <w:top w:val="single" w:color="auto" w:sz="4" w:space="0"/>
              <w:left w:val="nil"/>
              <w:bottom w:val="single" w:color="auto" w:sz="4" w:space="0"/>
              <w:right w:val="nil"/>
            </w:tcBorders>
            <w:shd w:val="clear" w:color="auto" w:fill="auto"/>
            <w:vAlign w:val="center"/>
          </w:tcPr>
          <w:p w14:paraId="5BB116E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108DF9C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0,130</w:t>
            </w:r>
          </w:p>
        </w:tc>
      </w:tr>
      <w:tr w14:paraId="1CEF3A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jc w:val="center"/>
        </w:trPr>
        <w:tc>
          <w:tcPr>
            <w:tcW w:w="3813" w:type="dxa"/>
            <w:tcBorders>
              <w:right w:val="single" w:color="auto" w:sz="4" w:space="0"/>
            </w:tcBorders>
            <w:shd w:val="clear" w:color="auto" w:fill="auto"/>
            <w:vAlign w:val="center"/>
          </w:tcPr>
          <w:p w14:paraId="791A539D">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Anonyx nugax</w:t>
            </w:r>
          </w:p>
        </w:tc>
        <w:tc>
          <w:tcPr>
            <w:tcW w:w="1166" w:type="dxa"/>
            <w:tcBorders>
              <w:top w:val="single" w:color="auto" w:sz="4" w:space="0"/>
              <w:left w:val="single" w:color="auto" w:sz="4" w:space="0"/>
              <w:bottom w:val="single" w:color="auto" w:sz="4" w:space="0"/>
              <w:right w:val="nil"/>
            </w:tcBorders>
            <w:shd w:val="clear" w:color="auto" w:fill="auto"/>
            <w:vAlign w:val="center"/>
          </w:tcPr>
          <w:p w14:paraId="42BAFCC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w:t>
            </w:r>
          </w:p>
        </w:tc>
        <w:tc>
          <w:tcPr>
            <w:tcW w:w="0" w:type="auto"/>
            <w:tcBorders>
              <w:top w:val="single" w:color="auto" w:sz="4" w:space="0"/>
              <w:left w:val="nil"/>
              <w:bottom w:val="single" w:color="auto" w:sz="4" w:space="0"/>
              <w:right w:val="nil"/>
            </w:tcBorders>
            <w:shd w:val="clear" w:color="auto" w:fill="auto"/>
            <w:vAlign w:val="center"/>
          </w:tcPr>
          <w:p w14:paraId="53FE503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45" w:type="dxa"/>
            <w:tcBorders>
              <w:top w:val="single" w:color="auto" w:sz="4" w:space="0"/>
              <w:left w:val="nil"/>
              <w:bottom w:val="single" w:color="auto" w:sz="4" w:space="0"/>
              <w:right w:val="single" w:color="auto" w:sz="4" w:space="0"/>
            </w:tcBorders>
            <w:shd w:val="clear" w:color="auto" w:fill="auto"/>
            <w:vAlign w:val="center"/>
          </w:tcPr>
          <w:p w14:paraId="1D80250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0,25</w:t>
            </w:r>
          </w:p>
        </w:tc>
        <w:tc>
          <w:tcPr>
            <w:tcW w:w="983" w:type="dxa"/>
            <w:tcBorders>
              <w:top w:val="single" w:color="auto" w:sz="4" w:space="0"/>
              <w:left w:val="single" w:color="auto" w:sz="4" w:space="0"/>
              <w:bottom w:val="single" w:color="auto" w:sz="4" w:space="0"/>
              <w:right w:val="nil"/>
            </w:tcBorders>
            <w:shd w:val="clear" w:color="auto" w:fill="auto"/>
            <w:vAlign w:val="center"/>
          </w:tcPr>
          <w:p w14:paraId="66B4E27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0,15</w:t>
            </w:r>
          </w:p>
        </w:tc>
        <w:tc>
          <w:tcPr>
            <w:tcW w:w="0" w:type="auto"/>
            <w:tcBorders>
              <w:top w:val="single" w:color="auto" w:sz="4" w:space="0"/>
              <w:left w:val="nil"/>
              <w:bottom w:val="single" w:color="auto" w:sz="4" w:space="0"/>
              <w:right w:val="nil"/>
            </w:tcBorders>
            <w:shd w:val="clear" w:color="auto" w:fill="auto"/>
            <w:vAlign w:val="center"/>
          </w:tcPr>
          <w:p w14:paraId="06D0C63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221" w:type="dxa"/>
            <w:tcBorders>
              <w:left w:val="nil"/>
            </w:tcBorders>
            <w:shd w:val="clear" w:color="auto" w:fill="auto"/>
            <w:vAlign w:val="center"/>
          </w:tcPr>
          <w:p w14:paraId="67160A0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0,084</w:t>
            </w:r>
          </w:p>
        </w:tc>
      </w:tr>
    </w:tbl>
    <w:p w14:paraId="5AB1B608">
      <w:pPr>
        <w:pStyle w:val="21"/>
        <w:ind w:firstLine="709"/>
      </w:pPr>
    </w:p>
    <w:p w14:paraId="67A5B843">
      <w:pPr>
        <w:pStyle w:val="21"/>
        <w:ind w:firstLine="709"/>
      </w:pPr>
      <w:r>
        <w:rPr>
          <w:b/>
          <w:bCs/>
        </w:rPr>
        <w:t>Сообщество зарослей багрянок</w:t>
      </w:r>
    </w:p>
    <w:p w14:paraId="360E1D1E">
      <w:pPr>
        <w:pStyle w:val="21"/>
        <w:ind w:firstLine="709"/>
      </w:pPr>
      <w:r>
        <w:t xml:space="preserve">Это одно из самых богатых видами донных сообществ Белого моря, отмечено 315 таксонов [9]. Оно формируется в нижней части фитали на глубинах от 7 до 23 м. Фон в этом сообществе создают пластинчатые красные водоросли, в первую очередь, </w:t>
      </w:r>
      <w:r>
        <w:rPr>
          <w:i/>
          <w:iCs/>
        </w:rPr>
        <w:t>Phyllophora</w:t>
      </w:r>
      <w:r>
        <w:t xml:space="preserve"> sp., </w:t>
      </w:r>
      <w:r>
        <w:rPr>
          <w:i/>
          <w:iCs/>
        </w:rPr>
        <w:t>Odonthalia dentata</w:t>
      </w:r>
      <w:r>
        <w:t xml:space="preserve"> (Linnaeus) и </w:t>
      </w:r>
      <w:r>
        <w:rPr>
          <w:i/>
          <w:iCs/>
        </w:rPr>
        <w:t>Phycodrys rubens</w:t>
      </w:r>
      <w:r>
        <w:t xml:space="preserve"> (Linnaeus). Заросли багрянок располагаются ниже зарослей ламинарии и формируют характерные пояса, окаймляющие сублиторальные склоны в местах с высокой гидродинамической напряженностью, прежде всего салмы (Рис. 29). Суммарна</w:t>
      </w:r>
      <w:r>
        <w:rPr>
          <w:lang w:val="ru-RU"/>
        </w:rPr>
        <w:t>я</w:t>
      </w:r>
      <w:r>
        <w:t xml:space="preserve"> биомасса всех видов этого сообщества в районе губы Колвица составляет 531.0 ± 124.2, 232.6 ± 75.9, 207.4 ± 79.4 г/м</w:t>
      </w:r>
      <w:r>
        <w:rPr>
          <w:vertAlign w:val="superscript"/>
        </w:rPr>
        <w:t xml:space="preserve">2 </w:t>
      </w:r>
      <w:r>
        <w:t>(для верхней, средней и нижней зоны этого сообщества</w:t>
      </w:r>
      <w:r>
        <w:rPr>
          <w:rFonts w:hint="default"/>
          <w:lang w:val="ru-RU"/>
        </w:rPr>
        <w:t>, соответственно</w:t>
      </w:r>
      <w:r>
        <w:t>), а для района мыса Картеш: 516.3 ± 185.8, 407.3 ± 232.8 и 49.0 ± 29.5, соответственно (по [9]).</w:t>
      </w:r>
    </w:p>
    <w:p w14:paraId="72E14DC3">
      <w:pPr>
        <w:pStyle w:val="21"/>
        <w:ind w:firstLine="709"/>
        <w:rPr>
          <w:b/>
          <w:bCs/>
        </w:rPr>
      </w:pPr>
    </w:p>
    <w:p w14:paraId="5A8DCB7A">
      <w:pPr>
        <w:pStyle w:val="21"/>
        <w:ind w:firstLine="0"/>
        <w:jc w:val="center"/>
        <w:rPr>
          <w:b/>
          <w:bCs/>
        </w:rPr>
      </w:pPr>
      <w:r>
        <w:rPr>
          <w:lang w:eastAsia="ru-RU"/>
        </w:rPr>
        <w:drawing>
          <wp:inline distT="0" distB="0" distL="114300" distR="114300">
            <wp:extent cx="2420620" cy="3652520"/>
            <wp:effectExtent l="19050" t="19050" r="17780" b="24130"/>
            <wp:docPr id="26" name="Изображение 26" descr="Rhodophy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descr="Rhodophyta"/>
                    <pic:cNvPicPr>
                      <a:picLocks noChangeAspect="1"/>
                    </pic:cNvPicPr>
                  </pic:nvPicPr>
                  <pic:blipFill>
                    <a:blip r:embed="rId38"/>
                    <a:srcRect l="27959" r="26141"/>
                    <a:stretch>
                      <a:fillRect/>
                    </a:stretch>
                  </pic:blipFill>
                  <pic:spPr>
                    <a:xfrm>
                      <a:off x="0" y="0"/>
                      <a:ext cx="2420620" cy="3652520"/>
                    </a:xfrm>
                    <a:prstGeom prst="rect">
                      <a:avLst/>
                    </a:prstGeom>
                    <a:ln w="3175">
                      <a:solidFill>
                        <a:schemeClr val="tx1"/>
                      </a:solidFill>
                    </a:ln>
                  </pic:spPr>
                </pic:pic>
              </a:graphicData>
            </a:graphic>
          </wp:inline>
        </w:drawing>
      </w:r>
    </w:p>
    <w:p w14:paraId="0AA949C6">
      <w:pPr>
        <w:pStyle w:val="21"/>
        <w:ind w:firstLine="0"/>
      </w:pPr>
      <w:r>
        <w:rPr>
          <w:bCs/>
        </w:rPr>
        <w:t>Рисунок 29.</w:t>
      </w:r>
      <w:r>
        <w:t xml:space="preserve"> Распределение зарослей багрянок в районе прохождения фарватера.</w:t>
      </w:r>
    </w:p>
    <w:p w14:paraId="339DFA9C">
      <w:pPr>
        <w:pStyle w:val="21"/>
        <w:spacing w:after="0"/>
        <w:ind w:firstLine="709"/>
      </w:pPr>
      <w:r>
        <w:t>Пояс багрянок вплотную подходит к фарватеру и даже в нескольких местах пересекает его. Это сообщество представлено, в том числе, и на порогах, которые мешают судоходству. С очевидностью заросли багрянок исчезнут в результате дноуглубления, призванного убрать упомянутые пороги.</w:t>
      </w:r>
    </w:p>
    <w:p w14:paraId="272D4E2F">
      <w:pPr>
        <w:pStyle w:val="21"/>
        <w:spacing w:after="0"/>
        <w:ind w:firstLine="709"/>
      </w:pPr>
      <w:r>
        <w:t>Роль этого типа сообществ в формировании пищевой базы рыб в вершине Кандалакшского залива никогда не оценивалась. Можно лишь предположить, что она невелика, так как большинство обитателей зарослей багрянок - это неподвижные эпибионты (Табл. 9, [9]), которые практически никогда не отмечаются в питании трески.</w:t>
      </w:r>
    </w:p>
    <w:p w14:paraId="3CF10D66">
      <w:pPr>
        <w:pStyle w:val="21"/>
        <w:spacing w:after="0"/>
        <w:ind w:firstLine="709"/>
        <w:jc w:val="right"/>
      </w:pPr>
      <w:r>
        <w:rPr>
          <w:bCs/>
        </w:rPr>
        <w:t>Таблица 9.</w:t>
      </w:r>
      <w:r>
        <w:t xml:space="preserve"> </w:t>
      </w:r>
    </w:p>
    <w:p w14:paraId="613D94BC">
      <w:pPr>
        <w:pStyle w:val="21"/>
        <w:ind w:firstLine="709"/>
      </w:pPr>
      <w:r>
        <w:t>Биомасса (г/м</w:t>
      </w:r>
      <w:r>
        <w:rPr>
          <w:vertAlign w:val="superscript"/>
        </w:rPr>
        <w:t>2</w:t>
      </w:r>
      <w:r>
        <w:t>) наиболее обычных видов, представленных в сообществах, связанных с зарослями багрянок в двух участках Кандалакшского залива Белого моря (из [9] с изменениями).</w:t>
      </w:r>
    </w:p>
    <w:tbl>
      <w:tblPr>
        <w:tblStyle w:val="7"/>
        <w:tblW w:w="94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4"/>
        <w:gridCol w:w="1812"/>
        <w:gridCol w:w="1716"/>
        <w:gridCol w:w="1740"/>
      </w:tblGrid>
      <w:tr w14:paraId="2D0093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4164" w:type="dxa"/>
            <w:shd w:val="clear" w:color="auto" w:fill="auto"/>
            <w:noWrap/>
            <w:vAlign w:val="center"/>
          </w:tcPr>
          <w:p w14:paraId="540FD7D2">
            <w:pPr>
              <w:spacing w:after="0" w:line="240" w:lineRule="auto"/>
              <w:ind w:firstLine="0"/>
              <w:jc w:val="left"/>
              <w:textAlignment w:val="center"/>
              <w:rPr>
                <w:b/>
                <w:bCs/>
                <w:color w:val="000000"/>
              </w:rPr>
            </w:pPr>
            <w:r>
              <w:rPr>
                <w:rFonts w:eastAsia="SimSun"/>
                <w:b/>
                <w:bCs/>
                <w:color w:val="000000"/>
                <w:lang w:val="en-US" w:eastAsia="zh-CN" w:bidi="ar"/>
              </w:rPr>
              <w:t>Губа Колвица (67°04′ N, 32°49′ E)</w:t>
            </w:r>
          </w:p>
        </w:tc>
        <w:tc>
          <w:tcPr>
            <w:tcW w:w="1812" w:type="dxa"/>
            <w:shd w:val="clear" w:color="auto" w:fill="auto"/>
            <w:noWrap/>
            <w:vAlign w:val="center"/>
          </w:tcPr>
          <w:p w14:paraId="6D19F3A2">
            <w:pPr>
              <w:spacing w:after="0" w:line="240" w:lineRule="auto"/>
              <w:ind w:firstLine="0"/>
              <w:jc w:val="left"/>
              <w:textAlignment w:val="center"/>
              <w:rPr>
                <w:color w:val="000000"/>
              </w:rPr>
            </w:pPr>
            <w:r>
              <w:rPr>
                <w:rFonts w:eastAsia="SimSun"/>
                <w:color w:val="000000"/>
                <w:lang w:val="en-US" w:eastAsia="zh-CN" w:bidi="ar"/>
              </w:rPr>
              <w:t xml:space="preserve">Верхняя </w:t>
            </w:r>
            <w:r>
              <w:rPr>
                <w:rFonts w:eastAsia="SimSun"/>
                <w:color w:val="000000"/>
                <w:lang w:eastAsia="zh-CN" w:bidi="ar"/>
              </w:rPr>
              <w:t>ч</w:t>
            </w:r>
            <w:r>
              <w:rPr>
                <w:rFonts w:eastAsia="SimSun"/>
                <w:color w:val="000000"/>
                <w:lang w:val="en-US" w:eastAsia="zh-CN" w:bidi="ar"/>
              </w:rPr>
              <w:t xml:space="preserve">асть </w:t>
            </w:r>
          </w:p>
        </w:tc>
        <w:tc>
          <w:tcPr>
            <w:tcW w:w="1716" w:type="dxa"/>
            <w:shd w:val="clear" w:color="auto" w:fill="auto"/>
            <w:noWrap/>
            <w:vAlign w:val="center"/>
          </w:tcPr>
          <w:p w14:paraId="26CFFC1F">
            <w:pPr>
              <w:spacing w:after="0" w:line="240" w:lineRule="auto"/>
              <w:ind w:firstLine="0"/>
              <w:jc w:val="left"/>
              <w:textAlignment w:val="center"/>
              <w:rPr>
                <w:color w:val="000000"/>
              </w:rPr>
            </w:pPr>
            <w:r>
              <w:rPr>
                <w:rFonts w:eastAsia="SimSun"/>
                <w:color w:val="000000"/>
                <w:lang w:val="en-US" w:eastAsia="zh-CN" w:bidi="ar"/>
              </w:rPr>
              <w:t>Средняя часть</w:t>
            </w:r>
          </w:p>
        </w:tc>
        <w:tc>
          <w:tcPr>
            <w:tcW w:w="1740" w:type="dxa"/>
            <w:shd w:val="clear" w:color="auto" w:fill="auto"/>
            <w:noWrap/>
            <w:vAlign w:val="center"/>
          </w:tcPr>
          <w:p w14:paraId="4A655C3E">
            <w:pPr>
              <w:spacing w:after="0" w:line="240" w:lineRule="auto"/>
              <w:ind w:firstLine="0"/>
              <w:jc w:val="left"/>
              <w:textAlignment w:val="center"/>
              <w:rPr>
                <w:color w:val="000000"/>
              </w:rPr>
            </w:pPr>
            <w:r>
              <w:rPr>
                <w:rFonts w:eastAsia="SimSun"/>
                <w:color w:val="000000"/>
                <w:lang w:val="en-US" w:eastAsia="zh-CN" w:bidi="ar"/>
              </w:rPr>
              <w:t xml:space="preserve">Нижняя часть </w:t>
            </w:r>
          </w:p>
        </w:tc>
      </w:tr>
      <w:tr w14:paraId="65414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69458AB1">
            <w:pPr>
              <w:spacing w:after="0" w:line="240" w:lineRule="auto"/>
              <w:ind w:firstLine="0"/>
              <w:jc w:val="left"/>
              <w:textAlignment w:val="center"/>
              <w:rPr>
                <w:i/>
                <w:color w:val="000000"/>
              </w:rPr>
            </w:pPr>
            <w:r>
              <w:rPr>
                <w:rFonts w:eastAsia="SimSun"/>
                <w:i/>
                <w:color w:val="000000"/>
                <w:lang w:val="en-US" w:eastAsia="zh-CN" w:bidi="ar"/>
              </w:rPr>
              <w:t>Odonthalia dentata</w:t>
            </w:r>
          </w:p>
        </w:tc>
        <w:tc>
          <w:tcPr>
            <w:tcW w:w="0" w:type="auto"/>
            <w:shd w:val="clear" w:color="auto" w:fill="auto"/>
            <w:noWrap/>
            <w:vAlign w:val="center"/>
          </w:tcPr>
          <w:p w14:paraId="3E415424">
            <w:pPr>
              <w:spacing w:after="0" w:line="240" w:lineRule="auto"/>
              <w:ind w:firstLine="0"/>
              <w:jc w:val="left"/>
              <w:textAlignment w:val="center"/>
              <w:rPr>
                <w:color w:val="000000"/>
              </w:rPr>
            </w:pPr>
            <w:r>
              <w:rPr>
                <w:rFonts w:eastAsia="SimSun"/>
                <w:color w:val="000000"/>
                <w:lang w:val="en-US" w:eastAsia="zh-CN" w:bidi="ar"/>
              </w:rPr>
              <w:t>213.3 ± 39.8 3</w:t>
            </w:r>
          </w:p>
        </w:tc>
        <w:tc>
          <w:tcPr>
            <w:tcW w:w="0" w:type="auto"/>
            <w:shd w:val="clear" w:color="auto" w:fill="auto"/>
            <w:noWrap/>
            <w:vAlign w:val="center"/>
          </w:tcPr>
          <w:p w14:paraId="3A433149">
            <w:pPr>
              <w:spacing w:after="0" w:line="240" w:lineRule="auto"/>
              <w:ind w:firstLine="0"/>
              <w:jc w:val="left"/>
              <w:textAlignment w:val="center"/>
              <w:rPr>
                <w:color w:val="000000"/>
              </w:rPr>
            </w:pPr>
            <w:r>
              <w:rPr>
                <w:rFonts w:eastAsia="SimSun"/>
                <w:color w:val="000000"/>
                <w:lang w:val="en-US" w:eastAsia="zh-CN" w:bidi="ar"/>
              </w:rPr>
              <w:t>3.0 ± 28.3</w:t>
            </w:r>
          </w:p>
        </w:tc>
        <w:tc>
          <w:tcPr>
            <w:tcW w:w="0" w:type="auto"/>
            <w:shd w:val="clear" w:color="auto" w:fill="auto"/>
            <w:noWrap/>
            <w:vAlign w:val="center"/>
          </w:tcPr>
          <w:p w14:paraId="555C4745">
            <w:pPr>
              <w:spacing w:after="0" w:line="240" w:lineRule="auto"/>
              <w:ind w:firstLine="0"/>
              <w:rPr>
                <w:color w:val="000000"/>
              </w:rPr>
            </w:pPr>
          </w:p>
        </w:tc>
      </w:tr>
      <w:tr w14:paraId="18B83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3BD2BF31">
            <w:pPr>
              <w:spacing w:after="0" w:line="240" w:lineRule="auto"/>
              <w:ind w:firstLine="0"/>
              <w:jc w:val="left"/>
              <w:textAlignment w:val="center"/>
              <w:rPr>
                <w:i/>
                <w:color w:val="000000"/>
              </w:rPr>
            </w:pPr>
            <w:r>
              <w:rPr>
                <w:rFonts w:eastAsia="SimSun"/>
                <w:i/>
                <w:color w:val="000000"/>
                <w:lang w:val="en-US" w:eastAsia="zh-CN" w:bidi="ar"/>
              </w:rPr>
              <w:t>Polysiphonia stricta</w:t>
            </w:r>
          </w:p>
        </w:tc>
        <w:tc>
          <w:tcPr>
            <w:tcW w:w="0" w:type="auto"/>
            <w:shd w:val="clear" w:color="auto" w:fill="auto"/>
            <w:noWrap/>
            <w:vAlign w:val="center"/>
          </w:tcPr>
          <w:p w14:paraId="619C6093">
            <w:pPr>
              <w:spacing w:after="0" w:line="240" w:lineRule="auto"/>
              <w:ind w:firstLine="0"/>
              <w:jc w:val="left"/>
              <w:textAlignment w:val="center"/>
              <w:rPr>
                <w:color w:val="000000"/>
              </w:rPr>
            </w:pPr>
            <w:r>
              <w:rPr>
                <w:rFonts w:eastAsia="SimSun"/>
                <w:color w:val="000000"/>
                <w:lang w:val="en-US" w:eastAsia="zh-CN" w:bidi="ar"/>
              </w:rPr>
              <w:t xml:space="preserve">138.4 ± 125.2 </w:t>
            </w:r>
          </w:p>
        </w:tc>
        <w:tc>
          <w:tcPr>
            <w:tcW w:w="0" w:type="auto"/>
            <w:shd w:val="clear" w:color="auto" w:fill="auto"/>
            <w:noWrap/>
            <w:vAlign w:val="center"/>
          </w:tcPr>
          <w:p w14:paraId="0CEBB2BB">
            <w:pPr>
              <w:spacing w:after="0" w:line="240" w:lineRule="auto"/>
              <w:ind w:firstLine="0"/>
              <w:jc w:val="left"/>
              <w:textAlignment w:val="center"/>
              <w:rPr>
                <w:color w:val="000000"/>
              </w:rPr>
            </w:pPr>
            <w:r>
              <w:rPr>
                <w:rFonts w:eastAsia="SimSun"/>
                <w:color w:val="000000"/>
                <w:lang w:val="en-US" w:eastAsia="zh-CN" w:bidi="ar"/>
              </w:rPr>
              <w:t>9.9 ± 3.7</w:t>
            </w:r>
          </w:p>
        </w:tc>
        <w:tc>
          <w:tcPr>
            <w:tcW w:w="0" w:type="auto"/>
            <w:shd w:val="clear" w:color="auto" w:fill="auto"/>
            <w:noWrap/>
            <w:vAlign w:val="center"/>
          </w:tcPr>
          <w:p w14:paraId="7704CDA0">
            <w:pPr>
              <w:spacing w:after="0" w:line="240" w:lineRule="auto"/>
              <w:ind w:firstLine="0"/>
              <w:rPr>
                <w:color w:val="000000"/>
              </w:rPr>
            </w:pPr>
          </w:p>
        </w:tc>
      </w:tr>
      <w:tr w14:paraId="02816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57B8C075">
            <w:pPr>
              <w:spacing w:after="0" w:line="240" w:lineRule="auto"/>
              <w:ind w:firstLine="0"/>
              <w:jc w:val="left"/>
              <w:textAlignment w:val="center"/>
              <w:rPr>
                <w:i/>
                <w:color w:val="000000"/>
              </w:rPr>
            </w:pPr>
            <w:r>
              <w:rPr>
                <w:rFonts w:eastAsia="SimSun"/>
                <w:i/>
                <w:color w:val="000000"/>
                <w:lang w:val="en-US" w:eastAsia="zh-CN" w:bidi="ar"/>
              </w:rPr>
              <w:t xml:space="preserve">Musculus discors </w:t>
            </w:r>
          </w:p>
        </w:tc>
        <w:tc>
          <w:tcPr>
            <w:tcW w:w="0" w:type="auto"/>
            <w:shd w:val="clear" w:color="auto" w:fill="auto"/>
            <w:noWrap/>
            <w:vAlign w:val="center"/>
          </w:tcPr>
          <w:p w14:paraId="0F334E27">
            <w:pPr>
              <w:spacing w:after="0" w:line="240" w:lineRule="auto"/>
              <w:ind w:firstLine="0"/>
              <w:jc w:val="left"/>
              <w:textAlignment w:val="center"/>
              <w:rPr>
                <w:color w:val="000000"/>
              </w:rPr>
            </w:pPr>
            <w:r>
              <w:rPr>
                <w:rFonts w:eastAsia="SimSun"/>
                <w:color w:val="000000"/>
                <w:lang w:val="en-US" w:eastAsia="zh-CN" w:bidi="ar"/>
              </w:rPr>
              <w:t xml:space="preserve">111.2 ± 20.7 </w:t>
            </w:r>
          </w:p>
        </w:tc>
        <w:tc>
          <w:tcPr>
            <w:tcW w:w="0" w:type="auto"/>
            <w:shd w:val="clear" w:color="auto" w:fill="auto"/>
            <w:noWrap/>
            <w:vAlign w:val="center"/>
          </w:tcPr>
          <w:p w14:paraId="415A793F">
            <w:pPr>
              <w:spacing w:after="0" w:line="240" w:lineRule="auto"/>
              <w:ind w:firstLine="0"/>
              <w:rPr>
                <w:color w:val="000000"/>
              </w:rPr>
            </w:pPr>
          </w:p>
        </w:tc>
        <w:tc>
          <w:tcPr>
            <w:tcW w:w="0" w:type="auto"/>
            <w:shd w:val="clear" w:color="auto" w:fill="auto"/>
            <w:noWrap/>
            <w:vAlign w:val="center"/>
          </w:tcPr>
          <w:p w14:paraId="6B65925F">
            <w:pPr>
              <w:spacing w:after="0" w:line="240" w:lineRule="auto"/>
              <w:ind w:firstLine="0"/>
              <w:jc w:val="left"/>
              <w:textAlignment w:val="center"/>
              <w:rPr>
                <w:color w:val="000000"/>
              </w:rPr>
            </w:pPr>
            <w:r>
              <w:rPr>
                <w:rFonts w:eastAsia="SimSun"/>
                <w:color w:val="000000"/>
                <w:lang w:val="en-US" w:eastAsia="zh-CN" w:bidi="ar"/>
              </w:rPr>
              <w:t>9.1 ± 9.1</w:t>
            </w:r>
          </w:p>
        </w:tc>
      </w:tr>
    </w:tbl>
    <w:p w14:paraId="41201F38">
      <w:r>
        <w:br w:type="page"/>
      </w:r>
    </w:p>
    <w:tbl>
      <w:tblPr>
        <w:tblStyle w:val="7"/>
        <w:tblW w:w="943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86"/>
        <w:gridCol w:w="1795"/>
        <w:gridCol w:w="1798"/>
        <w:gridCol w:w="1753"/>
      </w:tblGrid>
      <w:tr w14:paraId="5420F7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4E90DAE6">
            <w:pPr>
              <w:spacing w:after="0" w:line="240" w:lineRule="auto"/>
              <w:ind w:firstLine="0"/>
              <w:jc w:val="left"/>
              <w:textAlignment w:val="center"/>
              <w:rPr>
                <w:b/>
                <w:bCs/>
                <w:color w:val="000000"/>
              </w:rPr>
            </w:pPr>
            <w:r>
              <w:rPr>
                <w:rFonts w:eastAsia="SimSun"/>
                <w:b/>
                <w:bCs/>
                <w:color w:val="000000"/>
                <w:lang w:val="en-US" w:eastAsia="zh-CN" w:bidi="ar"/>
              </w:rPr>
              <w:t>Губа Колвица (67°04′ N, 32°49′ E)</w:t>
            </w:r>
          </w:p>
        </w:tc>
        <w:tc>
          <w:tcPr>
            <w:tcW w:w="0" w:type="auto"/>
            <w:shd w:val="clear" w:color="auto" w:fill="auto"/>
            <w:noWrap/>
            <w:vAlign w:val="center"/>
          </w:tcPr>
          <w:p w14:paraId="72DDE518">
            <w:pPr>
              <w:spacing w:after="0" w:line="240" w:lineRule="auto"/>
              <w:ind w:firstLine="0"/>
              <w:jc w:val="left"/>
              <w:textAlignment w:val="center"/>
              <w:rPr>
                <w:color w:val="000000"/>
              </w:rPr>
            </w:pPr>
            <w:r>
              <w:rPr>
                <w:rFonts w:eastAsia="SimSun"/>
                <w:color w:val="000000"/>
                <w:lang w:val="en-US" w:eastAsia="zh-CN" w:bidi="ar"/>
              </w:rPr>
              <w:t xml:space="preserve">Верхняя </w:t>
            </w:r>
            <w:r>
              <w:rPr>
                <w:rFonts w:eastAsia="SimSun"/>
                <w:color w:val="000000"/>
                <w:lang w:eastAsia="zh-CN" w:bidi="ar"/>
              </w:rPr>
              <w:t>ч</w:t>
            </w:r>
            <w:r>
              <w:rPr>
                <w:rFonts w:eastAsia="SimSun"/>
                <w:color w:val="000000"/>
                <w:lang w:val="en-US" w:eastAsia="zh-CN" w:bidi="ar"/>
              </w:rPr>
              <w:t xml:space="preserve">асть </w:t>
            </w:r>
          </w:p>
        </w:tc>
        <w:tc>
          <w:tcPr>
            <w:tcW w:w="0" w:type="auto"/>
            <w:shd w:val="clear" w:color="auto" w:fill="auto"/>
            <w:noWrap/>
            <w:vAlign w:val="center"/>
          </w:tcPr>
          <w:p w14:paraId="28E0284E">
            <w:pPr>
              <w:spacing w:after="0" w:line="240" w:lineRule="auto"/>
              <w:ind w:firstLine="0"/>
              <w:jc w:val="left"/>
              <w:textAlignment w:val="center"/>
              <w:rPr>
                <w:color w:val="000000"/>
              </w:rPr>
            </w:pPr>
            <w:r>
              <w:rPr>
                <w:rFonts w:eastAsia="SimSun"/>
                <w:color w:val="000000"/>
                <w:lang w:val="en-US" w:eastAsia="zh-CN" w:bidi="ar"/>
              </w:rPr>
              <w:t>Средняя часть</w:t>
            </w:r>
          </w:p>
        </w:tc>
        <w:tc>
          <w:tcPr>
            <w:tcW w:w="0" w:type="auto"/>
            <w:shd w:val="clear" w:color="auto" w:fill="auto"/>
            <w:noWrap/>
            <w:vAlign w:val="center"/>
          </w:tcPr>
          <w:p w14:paraId="02987AD7">
            <w:pPr>
              <w:spacing w:after="0" w:line="240" w:lineRule="auto"/>
              <w:ind w:firstLine="0"/>
              <w:jc w:val="left"/>
              <w:textAlignment w:val="center"/>
              <w:rPr>
                <w:color w:val="000000"/>
              </w:rPr>
            </w:pPr>
            <w:r>
              <w:rPr>
                <w:rFonts w:eastAsia="SimSun"/>
                <w:color w:val="000000"/>
                <w:lang w:val="en-US" w:eastAsia="zh-CN" w:bidi="ar"/>
              </w:rPr>
              <w:t xml:space="preserve">Нижняя часть </w:t>
            </w:r>
          </w:p>
        </w:tc>
      </w:tr>
      <w:tr w14:paraId="256CDC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1D6D13DC">
            <w:pPr>
              <w:spacing w:after="0" w:line="240" w:lineRule="auto"/>
              <w:ind w:firstLine="0"/>
              <w:jc w:val="left"/>
              <w:textAlignment w:val="center"/>
              <w:rPr>
                <w:i/>
                <w:color w:val="000000"/>
              </w:rPr>
            </w:pPr>
            <w:r>
              <w:rPr>
                <w:rFonts w:eastAsia="SimSun"/>
                <w:i/>
                <w:color w:val="000000"/>
                <w:lang w:val="en-US" w:eastAsia="zh-CN" w:bidi="ar"/>
              </w:rPr>
              <w:t>Ophiura robusta</w:t>
            </w:r>
          </w:p>
        </w:tc>
        <w:tc>
          <w:tcPr>
            <w:tcW w:w="0" w:type="auto"/>
            <w:shd w:val="clear" w:color="auto" w:fill="auto"/>
            <w:noWrap/>
            <w:vAlign w:val="center"/>
          </w:tcPr>
          <w:p w14:paraId="006A7185">
            <w:pPr>
              <w:spacing w:after="0" w:line="240" w:lineRule="auto"/>
              <w:ind w:firstLine="0"/>
              <w:jc w:val="left"/>
              <w:textAlignment w:val="center"/>
              <w:rPr>
                <w:color w:val="000000"/>
              </w:rPr>
            </w:pPr>
            <w:r>
              <w:rPr>
                <w:rFonts w:eastAsia="SimSun"/>
                <w:color w:val="000000"/>
                <w:lang w:val="en-US" w:eastAsia="zh-CN" w:bidi="ar"/>
              </w:rPr>
              <w:t xml:space="preserve">11.4 ± 8.8 </w:t>
            </w:r>
          </w:p>
        </w:tc>
        <w:tc>
          <w:tcPr>
            <w:tcW w:w="0" w:type="auto"/>
            <w:shd w:val="clear" w:color="auto" w:fill="auto"/>
            <w:noWrap/>
            <w:vAlign w:val="center"/>
          </w:tcPr>
          <w:p w14:paraId="5D0A0E51">
            <w:pPr>
              <w:spacing w:after="0" w:line="240" w:lineRule="auto"/>
              <w:ind w:firstLine="0"/>
              <w:jc w:val="left"/>
              <w:textAlignment w:val="center"/>
              <w:rPr>
                <w:color w:val="000000"/>
              </w:rPr>
            </w:pPr>
            <w:r>
              <w:rPr>
                <w:rFonts w:eastAsia="SimSun"/>
                <w:color w:val="000000"/>
                <w:lang w:val="en-US" w:eastAsia="zh-CN" w:bidi="ar"/>
              </w:rPr>
              <w:t xml:space="preserve">23.0 ± 3.9 </w:t>
            </w:r>
          </w:p>
        </w:tc>
        <w:tc>
          <w:tcPr>
            <w:tcW w:w="0" w:type="auto"/>
            <w:shd w:val="clear" w:color="auto" w:fill="auto"/>
            <w:noWrap/>
            <w:vAlign w:val="center"/>
          </w:tcPr>
          <w:p w14:paraId="3493BD8E">
            <w:pPr>
              <w:spacing w:after="0" w:line="240" w:lineRule="auto"/>
              <w:ind w:firstLine="0"/>
              <w:jc w:val="left"/>
              <w:textAlignment w:val="center"/>
              <w:rPr>
                <w:color w:val="000000"/>
              </w:rPr>
            </w:pPr>
            <w:r>
              <w:rPr>
                <w:rFonts w:eastAsia="SimSun"/>
                <w:color w:val="000000"/>
                <w:lang w:val="en-US" w:eastAsia="zh-CN" w:bidi="ar"/>
              </w:rPr>
              <w:t>16.7 ± 5.3</w:t>
            </w:r>
          </w:p>
        </w:tc>
      </w:tr>
      <w:tr w14:paraId="04D9D3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201F831A">
            <w:pPr>
              <w:spacing w:after="0" w:line="240" w:lineRule="auto"/>
              <w:ind w:firstLine="0"/>
              <w:jc w:val="left"/>
              <w:textAlignment w:val="center"/>
              <w:rPr>
                <w:i/>
                <w:color w:val="000000"/>
              </w:rPr>
            </w:pPr>
            <w:r>
              <w:rPr>
                <w:rFonts w:eastAsia="SimSun"/>
                <w:i/>
                <w:color w:val="000000"/>
                <w:lang w:val="en-US" w:eastAsia="zh-CN" w:bidi="ar"/>
              </w:rPr>
              <w:t>Coccotylus truncatus</w:t>
            </w:r>
          </w:p>
        </w:tc>
        <w:tc>
          <w:tcPr>
            <w:tcW w:w="0" w:type="auto"/>
            <w:shd w:val="clear" w:color="auto" w:fill="auto"/>
            <w:noWrap/>
            <w:vAlign w:val="center"/>
          </w:tcPr>
          <w:p w14:paraId="0F2E0A8D">
            <w:pPr>
              <w:spacing w:after="0" w:line="240" w:lineRule="auto"/>
              <w:ind w:firstLine="0"/>
              <w:jc w:val="left"/>
              <w:textAlignment w:val="center"/>
              <w:rPr>
                <w:color w:val="000000"/>
              </w:rPr>
            </w:pPr>
            <w:r>
              <w:rPr>
                <w:rFonts w:eastAsia="SimSun"/>
                <w:color w:val="000000"/>
                <w:lang w:val="en-US" w:eastAsia="zh-CN" w:bidi="ar"/>
              </w:rPr>
              <w:t xml:space="preserve">10.0 ± 4.9 </w:t>
            </w:r>
          </w:p>
        </w:tc>
        <w:tc>
          <w:tcPr>
            <w:tcW w:w="0" w:type="auto"/>
            <w:shd w:val="clear" w:color="auto" w:fill="auto"/>
            <w:noWrap/>
            <w:vAlign w:val="center"/>
          </w:tcPr>
          <w:p w14:paraId="7C2DEFE1">
            <w:pPr>
              <w:spacing w:after="0" w:line="240" w:lineRule="auto"/>
              <w:ind w:firstLine="0"/>
              <w:jc w:val="left"/>
              <w:textAlignment w:val="center"/>
              <w:rPr>
                <w:color w:val="000000"/>
              </w:rPr>
            </w:pPr>
            <w:r>
              <w:rPr>
                <w:rFonts w:eastAsia="SimSun"/>
                <w:color w:val="000000"/>
                <w:lang w:val="en-US" w:eastAsia="zh-CN" w:bidi="ar"/>
              </w:rPr>
              <w:t xml:space="preserve">120.4 ± 58.2 </w:t>
            </w:r>
          </w:p>
        </w:tc>
        <w:tc>
          <w:tcPr>
            <w:tcW w:w="0" w:type="auto"/>
            <w:shd w:val="clear" w:color="auto" w:fill="auto"/>
            <w:noWrap/>
            <w:vAlign w:val="center"/>
          </w:tcPr>
          <w:p w14:paraId="1CE905E3">
            <w:pPr>
              <w:spacing w:after="0" w:line="240" w:lineRule="auto"/>
              <w:ind w:firstLine="0"/>
              <w:jc w:val="left"/>
              <w:textAlignment w:val="center"/>
              <w:rPr>
                <w:color w:val="000000"/>
              </w:rPr>
            </w:pPr>
            <w:r>
              <w:rPr>
                <w:rFonts w:eastAsia="SimSun"/>
                <w:color w:val="000000"/>
                <w:lang w:val="en-US" w:eastAsia="zh-CN" w:bidi="ar"/>
              </w:rPr>
              <w:t>26.0 ± 6.8</w:t>
            </w:r>
          </w:p>
        </w:tc>
      </w:tr>
      <w:tr w14:paraId="719AC9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64D427EF">
            <w:pPr>
              <w:spacing w:after="0" w:line="240" w:lineRule="auto"/>
              <w:ind w:firstLine="0"/>
              <w:jc w:val="left"/>
              <w:textAlignment w:val="center"/>
              <w:rPr>
                <w:i/>
                <w:color w:val="000000"/>
              </w:rPr>
            </w:pPr>
            <w:r>
              <w:rPr>
                <w:rFonts w:eastAsia="SimSun"/>
                <w:i/>
                <w:color w:val="000000"/>
                <w:lang w:val="en-US" w:eastAsia="zh-CN" w:bidi="ar"/>
              </w:rPr>
              <w:t>Saccharina latissima</w:t>
            </w:r>
          </w:p>
        </w:tc>
        <w:tc>
          <w:tcPr>
            <w:tcW w:w="0" w:type="auto"/>
            <w:shd w:val="clear" w:color="auto" w:fill="auto"/>
            <w:noWrap/>
            <w:vAlign w:val="center"/>
          </w:tcPr>
          <w:p w14:paraId="378AE914">
            <w:pPr>
              <w:spacing w:after="0" w:line="240" w:lineRule="auto"/>
              <w:ind w:firstLine="0"/>
              <w:jc w:val="left"/>
              <w:textAlignment w:val="center"/>
              <w:rPr>
                <w:color w:val="000000"/>
              </w:rPr>
            </w:pPr>
            <w:r>
              <w:rPr>
                <w:rFonts w:eastAsia="SimSun"/>
                <w:color w:val="000000"/>
                <w:lang w:val="en-US" w:eastAsia="zh-CN" w:bidi="ar"/>
              </w:rPr>
              <w:t>9.3 ± 9.3</w:t>
            </w:r>
          </w:p>
        </w:tc>
        <w:tc>
          <w:tcPr>
            <w:tcW w:w="0" w:type="auto"/>
            <w:shd w:val="clear" w:color="auto" w:fill="auto"/>
            <w:noWrap/>
            <w:vAlign w:val="center"/>
          </w:tcPr>
          <w:p w14:paraId="304A274C">
            <w:pPr>
              <w:spacing w:after="0" w:line="240" w:lineRule="auto"/>
              <w:ind w:firstLine="0"/>
              <w:rPr>
                <w:color w:val="000000"/>
              </w:rPr>
            </w:pPr>
          </w:p>
        </w:tc>
        <w:tc>
          <w:tcPr>
            <w:tcW w:w="0" w:type="auto"/>
            <w:shd w:val="clear" w:color="auto" w:fill="auto"/>
            <w:noWrap/>
            <w:vAlign w:val="center"/>
          </w:tcPr>
          <w:p w14:paraId="057136B7">
            <w:pPr>
              <w:spacing w:after="0" w:line="240" w:lineRule="auto"/>
              <w:ind w:firstLine="0"/>
              <w:rPr>
                <w:color w:val="000000"/>
              </w:rPr>
            </w:pPr>
          </w:p>
        </w:tc>
      </w:tr>
      <w:tr w14:paraId="1EDA4A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452F8BE0">
            <w:pPr>
              <w:spacing w:after="0" w:line="240" w:lineRule="auto"/>
              <w:ind w:firstLine="0"/>
              <w:jc w:val="left"/>
              <w:textAlignment w:val="center"/>
              <w:rPr>
                <w:i/>
                <w:color w:val="000000"/>
              </w:rPr>
            </w:pPr>
            <w:r>
              <w:rPr>
                <w:rFonts w:eastAsia="SimSun"/>
                <w:i/>
                <w:color w:val="000000"/>
                <w:lang w:val="en-US" w:eastAsia="zh-CN" w:bidi="ar"/>
              </w:rPr>
              <w:t>Nereis pelagica</w:t>
            </w:r>
          </w:p>
        </w:tc>
        <w:tc>
          <w:tcPr>
            <w:tcW w:w="0" w:type="auto"/>
            <w:shd w:val="clear" w:color="auto" w:fill="auto"/>
            <w:noWrap/>
            <w:vAlign w:val="center"/>
          </w:tcPr>
          <w:p w14:paraId="45D0C5BB">
            <w:pPr>
              <w:spacing w:after="0" w:line="240" w:lineRule="auto"/>
              <w:ind w:firstLine="0"/>
              <w:jc w:val="left"/>
              <w:textAlignment w:val="center"/>
              <w:rPr>
                <w:color w:val="000000"/>
              </w:rPr>
            </w:pPr>
            <w:r>
              <w:rPr>
                <w:rFonts w:eastAsia="SimSun"/>
                <w:color w:val="000000"/>
                <w:lang w:val="en-US" w:eastAsia="zh-CN" w:bidi="ar"/>
              </w:rPr>
              <w:t>8.4 ± 8.3</w:t>
            </w:r>
          </w:p>
        </w:tc>
        <w:tc>
          <w:tcPr>
            <w:tcW w:w="0" w:type="auto"/>
            <w:shd w:val="clear" w:color="auto" w:fill="auto"/>
            <w:noWrap/>
            <w:vAlign w:val="center"/>
          </w:tcPr>
          <w:p w14:paraId="39454B64">
            <w:pPr>
              <w:spacing w:after="0" w:line="240" w:lineRule="auto"/>
              <w:ind w:firstLine="0"/>
              <w:rPr>
                <w:color w:val="000000"/>
              </w:rPr>
            </w:pPr>
          </w:p>
        </w:tc>
        <w:tc>
          <w:tcPr>
            <w:tcW w:w="0" w:type="auto"/>
            <w:shd w:val="clear" w:color="auto" w:fill="auto"/>
            <w:noWrap/>
            <w:vAlign w:val="center"/>
          </w:tcPr>
          <w:p w14:paraId="605AAFDB">
            <w:pPr>
              <w:spacing w:after="0" w:line="240" w:lineRule="auto"/>
              <w:ind w:firstLine="0"/>
              <w:rPr>
                <w:color w:val="000000"/>
              </w:rPr>
            </w:pPr>
          </w:p>
        </w:tc>
      </w:tr>
      <w:tr w14:paraId="4BA1CA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00A5338C">
            <w:pPr>
              <w:spacing w:after="0" w:line="240" w:lineRule="auto"/>
              <w:ind w:firstLine="0"/>
              <w:jc w:val="left"/>
              <w:textAlignment w:val="center"/>
              <w:rPr>
                <w:i/>
                <w:color w:val="000000"/>
              </w:rPr>
            </w:pPr>
            <w:r>
              <w:rPr>
                <w:rFonts w:eastAsia="SimSun"/>
                <w:i/>
                <w:color w:val="000000"/>
                <w:lang w:val="en-US" w:eastAsia="zh-CN" w:bidi="ar"/>
              </w:rPr>
              <w:t>Pista maculata</w:t>
            </w:r>
          </w:p>
        </w:tc>
        <w:tc>
          <w:tcPr>
            <w:tcW w:w="0" w:type="auto"/>
            <w:shd w:val="clear" w:color="auto" w:fill="auto"/>
            <w:noWrap/>
            <w:vAlign w:val="center"/>
          </w:tcPr>
          <w:p w14:paraId="4E65EE6B">
            <w:pPr>
              <w:spacing w:after="0" w:line="240" w:lineRule="auto"/>
              <w:ind w:firstLine="0"/>
              <w:jc w:val="left"/>
              <w:textAlignment w:val="center"/>
              <w:rPr>
                <w:color w:val="000000"/>
              </w:rPr>
            </w:pPr>
            <w:r>
              <w:rPr>
                <w:rFonts w:eastAsia="SimSun"/>
                <w:color w:val="000000"/>
                <w:lang w:val="en-US" w:eastAsia="zh-CN" w:bidi="ar"/>
              </w:rPr>
              <w:t xml:space="preserve">5.6 ± 3.2 </w:t>
            </w:r>
          </w:p>
        </w:tc>
        <w:tc>
          <w:tcPr>
            <w:tcW w:w="0" w:type="auto"/>
            <w:shd w:val="clear" w:color="auto" w:fill="auto"/>
            <w:noWrap/>
            <w:vAlign w:val="center"/>
          </w:tcPr>
          <w:p w14:paraId="1E39B896">
            <w:pPr>
              <w:spacing w:after="0" w:line="240" w:lineRule="auto"/>
              <w:ind w:firstLine="0"/>
              <w:jc w:val="left"/>
              <w:textAlignment w:val="center"/>
              <w:rPr>
                <w:color w:val="000000"/>
              </w:rPr>
            </w:pPr>
            <w:r>
              <w:rPr>
                <w:rFonts w:eastAsia="SimSun"/>
                <w:color w:val="000000"/>
                <w:lang w:val="en-US" w:eastAsia="zh-CN" w:bidi="ar"/>
              </w:rPr>
              <w:t>8.7 ± 3.7</w:t>
            </w:r>
          </w:p>
        </w:tc>
        <w:tc>
          <w:tcPr>
            <w:tcW w:w="0" w:type="auto"/>
            <w:shd w:val="clear" w:color="auto" w:fill="auto"/>
            <w:noWrap/>
            <w:vAlign w:val="center"/>
          </w:tcPr>
          <w:p w14:paraId="70B1E1B1">
            <w:pPr>
              <w:spacing w:after="0" w:line="240" w:lineRule="auto"/>
              <w:ind w:firstLine="0"/>
              <w:rPr>
                <w:color w:val="000000"/>
              </w:rPr>
            </w:pPr>
          </w:p>
        </w:tc>
      </w:tr>
      <w:tr w14:paraId="046808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32282177">
            <w:pPr>
              <w:spacing w:after="0" w:line="240" w:lineRule="auto"/>
              <w:ind w:firstLine="0"/>
              <w:jc w:val="left"/>
              <w:textAlignment w:val="center"/>
              <w:rPr>
                <w:i/>
                <w:color w:val="000000"/>
              </w:rPr>
            </w:pPr>
            <w:r>
              <w:rPr>
                <w:rFonts w:eastAsia="SimSun"/>
                <w:i/>
                <w:color w:val="000000"/>
                <w:lang w:val="en-US" w:eastAsia="zh-CN" w:bidi="ar"/>
              </w:rPr>
              <w:t>Ophiopholis aculeata</w:t>
            </w:r>
          </w:p>
        </w:tc>
        <w:tc>
          <w:tcPr>
            <w:tcW w:w="0" w:type="auto"/>
            <w:shd w:val="clear" w:color="auto" w:fill="auto"/>
            <w:noWrap/>
            <w:vAlign w:val="center"/>
          </w:tcPr>
          <w:p w14:paraId="2F5EBCD6">
            <w:pPr>
              <w:spacing w:after="0" w:line="240" w:lineRule="auto"/>
              <w:ind w:firstLine="0"/>
              <w:rPr>
                <w:color w:val="000000"/>
              </w:rPr>
            </w:pPr>
          </w:p>
        </w:tc>
        <w:tc>
          <w:tcPr>
            <w:tcW w:w="0" w:type="auto"/>
            <w:shd w:val="clear" w:color="auto" w:fill="auto"/>
            <w:noWrap/>
            <w:vAlign w:val="center"/>
          </w:tcPr>
          <w:p w14:paraId="5A437B6E">
            <w:pPr>
              <w:spacing w:after="0" w:line="240" w:lineRule="auto"/>
              <w:ind w:firstLine="0"/>
              <w:jc w:val="left"/>
              <w:textAlignment w:val="center"/>
              <w:rPr>
                <w:color w:val="000000"/>
              </w:rPr>
            </w:pPr>
            <w:r>
              <w:rPr>
                <w:rFonts w:eastAsia="SimSun"/>
                <w:color w:val="000000"/>
                <w:lang w:val="en-US" w:eastAsia="zh-CN" w:bidi="ar"/>
              </w:rPr>
              <w:t xml:space="preserve">9.3 ± 5.4 </w:t>
            </w:r>
          </w:p>
        </w:tc>
        <w:tc>
          <w:tcPr>
            <w:tcW w:w="0" w:type="auto"/>
            <w:shd w:val="clear" w:color="auto" w:fill="auto"/>
            <w:noWrap/>
            <w:vAlign w:val="center"/>
          </w:tcPr>
          <w:p w14:paraId="07C52E3F">
            <w:pPr>
              <w:spacing w:after="0" w:line="240" w:lineRule="auto"/>
              <w:ind w:firstLine="0"/>
              <w:jc w:val="left"/>
              <w:textAlignment w:val="center"/>
              <w:rPr>
                <w:color w:val="000000"/>
              </w:rPr>
            </w:pPr>
            <w:r>
              <w:rPr>
                <w:rFonts w:eastAsia="SimSun"/>
                <w:color w:val="000000"/>
                <w:lang w:val="en-US" w:eastAsia="zh-CN" w:bidi="ar"/>
              </w:rPr>
              <w:t>10.2 ± 2.8</w:t>
            </w:r>
          </w:p>
        </w:tc>
      </w:tr>
      <w:tr w14:paraId="22D402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2CE079E1">
            <w:pPr>
              <w:spacing w:after="0" w:line="240" w:lineRule="auto"/>
              <w:ind w:firstLine="0"/>
              <w:jc w:val="left"/>
              <w:textAlignment w:val="center"/>
              <w:rPr>
                <w:i/>
                <w:color w:val="000000"/>
              </w:rPr>
            </w:pPr>
            <w:r>
              <w:rPr>
                <w:rFonts w:eastAsia="SimSun"/>
                <w:i/>
                <w:color w:val="000000"/>
                <w:lang w:val="en-US" w:eastAsia="zh-CN" w:bidi="ar"/>
              </w:rPr>
              <w:t>Balanus crenatus</w:t>
            </w:r>
          </w:p>
        </w:tc>
        <w:tc>
          <w:tcPr>
            <w:tcW w:w="0" w:type="auto"/>
            <w:shd w:val="clear" w:color="auto" w:fill="auto"/>
            <w:noWrap/>
            <w:vAlign w:val="center"/>
          </w:tcPr>
          <w:p w14:paraId="3435C8B5">
            <w:pPr>
              <w:spacing w:after="0" w:line="240" w:lineRule="auto"/>
              <w:ind w:firstLine="0"/>
              <w:rPr>
                <w:color w:val="000000"/>
              </w:rPr>
            </w:pPr>
          </w:p>
        </w:tc>
        <w:tc>
          <w:tcPr>
            <w:tcW w:w="0" w:type="auto"/>
            <w:shd w:val="clear" w:color="auto" w:fill="auto"/>
            <w:noWrap/>
            <w:vAlign w:val="center"/>
          </w:tcPr>
          <w:p w14:paraId="145D74E7">
            <w:pPr>
              <w:spacing w:after="0" w:line="240" w:lineRule="auto"/>
              <w:ind w:firstLine="0"/>
              <w:jc w:val="left"/>
              <w:textAlignment w:val="center"/>
              <w:rPr>
                <w:color w:val="000000"/>
              </w:rPr>
            </w:pPr>
            <w:r>
              <w:rPr>
                <w:rFonts w:eastAsia="SimSun"/>
                <w:color w:val="000000"/>
                <w:lang w:val="en-US" w:eastAsia="zh-CN" w:bidi="ar"/>
              </w:rPr>
              <w:t xml:space="preserve">5.5 ± 5.5 </w:t>
            </w:r>
          </w:p>
        </w:tc>
        <w:tc>
          <w:tcPr>
            <w:tcW w:w="0" w:type="auto"/>
            <w:shd w:val="clear" w:color="auto" w:fill="auto"/>
            <w:noWrap/>
            <w:vAlign w:val="center"/>
          </w:tcPr>
          <w:p w14:paraId="37B5E9B3">
            <w:pPr>
              <w:spacing w:after="0" w:line="240" w:lineRule="auto"/>
              <w:ind w:firstLine="0"/>
              <w:jc w:val="left"/>
              <w:textAlignment w:val="center"/>
              <w:rPr>
                <w:color w:val="000000"/>
              </w:rPr>
            </w:pPr>
            <w:r>
              <w:rPr>
                <w:rFonts w:eastAsia="SimSun"/>
                <w:color w:val="000000"/>
                <w:lang w:val="en-US" w:eastAsia="zh-CN" w:bidi="ar"/>
              </w:rPr>
              <w:t>100.7 ± 54.0</w:t>
            </w:r>
          </w:p>
        </w:tc>
      </w:tr>
      <w:tr w14:paraId="39D84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230B47E8">
            <w:pPr>
              <w:spacing w:after="0" w:line="240" w:lineRule="auto"/>
              <w:ind w:firstLine="0"/>
              <w:jc w:val="left"/>
              <w:textAlignment w:val="center"/>
              <w:rPr>
                <w:i/>
                <w:color w:val="000000"/>
              </w:rPr>
            </w:pPr>
            <w:r>
              <w:rPr>
                <w:rFonts w:eastAsia="SimSun"/>
                <w:i/>
                <w:color w:val="000000"/>
                <w:lang w:val="en-US" w:eastAsia="zh-CN" w:bidi="ar"/>
              </w:rPr>
              <w:t>Porifera indet.</w:t>
            </w:r>
          </w:p>
        </w:tc>
        <w:tc>
          <w:tcPr>
            <w:tcW w:w="0" w:type="auto"/>
            <w:shd w:val="clear" w:color="auto" w:fill="auto"/>
            <w:noWrap/>
            <w:vAlign w:val="center"/>
          </w:tcPr>
          <w:p w14:paraId="5EBE3471">
            <w:pPr>
              <w:spacing w:after="0" w:line="240" w:lineRule="auto"/>
              <w:ind w:firstLine="0"/>
              <w:rPr>
                <w:color w:val="000000"/>
              </w:rPr>
            </w:pPr>
          </w:p>
        </w:tc>
        <w:tc>
          <w:tcPr>
            <w:tcW w:w="0" w:type="auto"/>
            <w:shd w:val="clear" w:color="auto" w:fill="auto"/>
            <w:noWrap/>
            <w:vAlign w:val="center"/>
          </w:tcPr>
          <w:p w14:paraId="07CB4B27">
            <w:pPr>
              <w:spacing w:after="0" w:line="240" w:lineRule="auto"/>
              <w:ind w:firstLine="0"/>
              <w:rPr>
                <w:color w:val="000000"/>
              </w:rPr>
            </w:pPr>
          </w:p>
        </w:tc>
        <w:tc>
          <w:tcPr>
            <w:tcW w:w="0" w:type="auto"/>
            <w:shd w:val="clear" w:color="auto" w:fill="auto"/>
            <w:noWrap/>
            <w:vAlign w:val="center"/>
          </w:tcPr>
          <w:p w14:paraId="0812ADE7">
            <w:pPr>
              <w:spacing w:after="0" w:line="240" w:lineRule="auto"/>
              <w:ind w:firstLine="0"/>
              <w:jc w:val="left"/>
              <w:textAlignment w:val="center"/>
              <w:rPr>
                <w:color w:val="000000"/>
              </w:rPr>
            </w:pPr>
            <w:r>
              <w:rPr>
                <w:rFonts w:eastAsia="SimSun"/>
                <w:color w:val="000000"/>
                <w:lang w:val="en-US" w:eastAsia="zh-CN" w:bidi="ar"/>
              </w:rPr>
              <w:t>17.5 ± 15.0</w:t>
            </w:r>
          </w:p>
        </w:tc>
      </w:tr>
      <w:tr w14:paraId="7E7B0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28A4A722">
            <w:pPr>
              <w:spacing w:after="0" w:line="240" w:lineRule="auto"/>
              <w:ind w:firstLine="0"/>
              <w:jc w:val="left"/>
              <w:textAlignment w:val="center"/>
              <w:rPr>
                <w:i/>
                <w:color w:val="000000"/>
              </w:rPr>
            </w:pPr>
            <w:r>
              <w:rPr>
                <w:rFonts w:eastAsia="SimSun"/>
                <w:i/>
                <w:color w:val="000000"/>
                <w:lang w:val="en-US" w:eastAsia="zh-CN" w:bidi="ar"/>
              </w:rPr>
              <w:t>Phycodrys rubens</w:t>
            </w:r>
          </w:p>
        </w:tc>
        <w:tc>
          <w:tcPr>
            <w:tcW w:w="0" w:type="auto"/>
            <w:shd w:val="clear" w:color="auto" w:fill="auto"/>
            <w:noWrap/>
            <w:vAlign w:val="center"/>
          </w:tcPr>
          <w:p w14:paraId="491D1E6F">
            <w:pPr>
              <w:spacing w:after="0" w:line="240" w:lineRule="auto"/>
              <w:ind w:firstLine="0"/>
              <w:rPr>
                <w:color w:val="000000"/>
              </w:rPr>
            </w:pPr>
          </w:p>
        </w:tc>
        <w:tc>
          <w:tcPr>
            <w:tcW w:w="0" w:type="auto"/>
            <w:shd w:val="clear" w:color="auto" w:fill="auto"/>
            <w:noWrap/>
            <w:vAlign w:val="center"/>
          </w:tcPr>
          <w:p w14:paraId="0F7AC713">
            <w:pPr>
              <w:spacing w:after="0" w:line="240" w:lineRule="auto"/>
              <w:ind w:firstLine="0"/>
              <w:rPr>
                <w:color w:val="000000"/>
              </w:rPr>
            </w:pPr>
          </w:p>
        </w:tc>
        <w:tc>
          <w:tcPr>
            <w:tcW w:w="0" w:type="auto"/>
            <w:shd w:val="clear" w:color="auto" w:fill="auto"/>
            <w:noWrap/>
            <w:vAlign w:val="center"/>
          </w:tcPr>
          <w:p w14:paraId="4D0A004E">
            <w:pPr>
              <w:spacing w:after="0" w:line="240" w:lineRule="auto"/>
              <w:ind w:firstLine="0"/>
              <w:textAlignment w:val="center"/>
              <w:rPr>
                <w:color w:val="000000"/>
              </w:rPr>
            </w:pPr>
            <w:r>
              <w:rPr>
                <w:rFonts w:eastAsia="SimSun"/>
                <w:color w:val="000000"/>
                <w:lang w:val="en-US" w:eastAsia="zh-CN" w:bidi="ar"/>
              </w:rPr>
              <w:t>11.1 ± 7.0</w:t>
            </w:r>
          </w:p>
        </w:tc>
      </w:tr>
      <w:tr w14:paraId="5206FB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347B3CF3">
            <w:pPr>
              <w:spacing w:after="0" w:line="240" w:lineRule="auto"/>
              <w:ind w:firstLine="0"/>
              <w:jc w:val="left"/>
              <w:textAlignment w:val="center"/>
              <w:rPr>
                <w:b/>
                <w:bCs/>
                <w:color w:val="000000"/>
              </w:rPr>
            </w:pPr>
            <w:r>
              <w:rPr>
                <w:rFonts w:eastAsia="SimSun"/>
                <w:b/>
                <w:bCs/>
                <w:color w:val="000000"/>
                <w:lang w:val="en-US" w:eastAsia="zh-CN" w:bidi="ar"/>
              </w:rPr>
              <w:t>Мыс Картеш (66°20′ N, 33°40′ E)</w:t>
            </w:r>
          </w:p>
        </w:tc>
        <w:tc>
          <w:tcPr>
            <w:tcW w:w="0" w:type="auto"/>
            <w:shd w:val="clear" w:color="auto" w:fill="auto"/>
            <w:noWrap/>
            <w:vAlign w:val="center"/>
          </w:tcPr>
          <w:p w14:paraId="00B06686">
            <w:pPr>
              <w:spacing w:after="0" w:line="240" w:lineRule="auto"/>
              <w:ind w:firstLine="0"/>
              <w:jc w:val="left"/>
              <w:textAlignment w:val="center"/>
              <w:rPr>
                <w:color w:val="000000"/>
              </w:rPr>
            </w:pPr>
            <w:r>
              <w:rPr>
                <w:rFonts w:eastAsia="SimSun"/>
                <w:color w:val="000000"/>
                <w:lang w:val="en-US" w:eastAsia="zh-CN" w:bidi="ar"/>
              </w:rPr>
              <w:t xml:space="preserve">Верхняя </w:t>
            </w:r>
            <w:r>
              <w:rPr>
                <w:rFonts w:eastAsia="SimSun"/>
                <w:color w:val="000000"/>
                <w:lang w:eastAsia="zh-CN" w:bidi="ar"/>
              </w:rPr>
              <w:t>ч</w:t>
            </w:r>
            <w:r>
              <w:rPr>
                <w:rFonts w:eastAsia="SimSun"/>
                <w:color w:val="000000"/>
                <w:lang w:val="en-US" w:eastAsia="zh-CN" w:bidi="ar"/>
              </w:rPr>
              <w:t xml:space="preserve">асть </w:t>
            </w:r>
          </w:p>
        </w:tc>
        <w:tc>
          <w:tcPr>
            <w:tcW w:w="0" w:type="auto"/>
            <w:shd w:val="clear" w:color="auto" w:fill="auto"/>
            <w:noWrap/>
            <w:vAlign w:val="center"/>
          </w:tcPr>
          <w:p w14:paraId="02B2FFC3">
            <w:pPr>
              <w:spacing w:after="0" w:line="240" w:lineRule="auto"/>
              <w:ind w:firstLine="0"/>
              <w:jc w:val="left"/>
              <w:textAlignment w:val="center"/>
              <w:rPr>
                <w:color w:val="000000"/>
              </w:rPr>
            </w:pPr>
            <w:r>
              <w:rPr>
                <w:rFonts w:eastAsia="SimSun"/>
                <w:color w:val="000000"/>
                <w:lang w:val="en-US" w:eastAsia="zh-CN" w:bidi="ar"/>
              </w:rPr>
              <w:t>Средняя часть</w:t>
            </w:r>
          </w:p>
        </w:tc>
        <w:tc>
          <w:tcPr>
            <w:tcW w:w="0" w:type="auto"/>
            <w:shd w:val="clear" w:color="auto" w:fill="auto"/>
            <w:noWrap/>
            <w:vAlign w:val="center"/>
          </w:tcPr>
          <w:p w14:paraId="751873BD">
            <w:pPr>
              <w:spacing w:after="0" w:line="240" w:lineRule="auto"/>
              <w:ind w:firstLine="0"/>
              <w:jc w:val="left"/>
              <w:textAlignment w:val="center"/>
              <w:rPr>
                <w:color w:val="000000"/>
              </w:rPr>
            </w:pPr>
            <w:r>
              <w:rPr>
                <w:rFonts w:eastAsia="SimSun"/>
                <w:color w:val="000000"/>
                <w:lang w:val="en-US" w:eastAsia="zh-CN" w:bidi="ar"/>
              </w:rPr>
              <w:t xml:space="preserve">Нижняя часть </w:t>
            </w:r>
          </w:p>
        </w:tc>
      </w:tr>
      <w:tr w14:paraId="19F953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470BBD22">
            <w:pPr>
              <w:spacing w:after="0" w:line="240" w:lineRule="auto"/>
              <w:ind w:firstLine="0"/>
              <w:jc w:val="left"/>
              <w:textAlignment w:val="center"/>
              <w:rPr>
                <w:i/>
                <w:color w:val="000000"/>
              </w:rPr>
            </w:pPr>
            <w:r>
              <w:rPr>
                <w:rFonts w:eastAsia="SimSun"/>
                <w:i/>
                <w:color w:val="000000"/>
                <w:lang w:val="en-US" w:eastAsia="zh-CN" w:bidi="ar"/>
              </w:rPr>
              <w:t>Styela rustica</w:t>
            </w:r>
          </w:p>
        </w:tc>
        <w:tc>
          <w:tcPr>
            <w:tcW w:w="0" w:type="auto"/>
            <w:shd w:val="clear" w:color="auto" w:fill="auto"/>
            <w:noWrap/>
            <w:vAlign w:val="center"/>
          </w:tcPr>
          <w:p w14:paraId="519BF483">
            <w:pPr>
              <w:spacing w:after="0" w:line="240" w:lineRule="auto"/>
              <w:ind w:firstLine="0"/>
              <w:jc w:val="left"/>
              <w:textAlignment w:val="center"/>
              <w:rPr>
                <w:color w:val="000000"/>
              </w:rPr>
            </w:pPr>
            <w:r>
              <w:rPr>
                <w:rFonts w:eastAsia="SimSun"/>
                <w:color w:val="000000"/>
                <w:lang w:val="en-US" w:eastAsia="zh-CN" w:bidi="ar"/>
              </w:rPr>
              <w:t>296.7 ± 193.2</w:t>
            </w:r>
          </w:p>
        </w:tc>
        <w:tc>
          <w:tcPr>
            <w:tcW w:w="0" w:type="auto"/>
            <w:shd w:val="clear" w:color="auto" w:fill="auto"/>
            <w:noWrap/>
            <w:vAlign w:val="center"/>
          </w:tcPr>
          <w:p w14:paraId="60C805C1">
            <w:pPr>
              <w:spacing w:after="0" w:line="240" w:lineRule="auto"/>
              <w:ind w:firstLine="0"/>
              <w:rPr>
                <w:color w:val="000000"/>
              </w:rPr>
            </w:pPr>
          </w:p>
        </w:tc>
        <w:tc>
          <w:tcPr>
            <w:tcW w:w="0" w:type="auto"/>
            <w:shd w:val="clear" w:color="auto" w:fill="auto"/>
            <w:noWrap/>
            <w:vAlign w:val="center"/>
          </w:tcPr>
          <w:p w14:paraId="52D74C3D">
            <w:pPr>
              <w:spacing w:after="0" w:line="240" w:lineRule="auto"/>
              <w:ind w:firstLine="0"/>
              <w:rPr>
                <w:color w:val="000000"/>
              </w:rPr>
            </w:pPr>
          </w:p>
        </w:tc>
      </w:tr>
      <w:tr w14:paraId="4E516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4A63DA6C">
            <w:pPr>
              <w:spacing w:after="0" w:line="240" w:lineRule="auto"/>
              <w:ind w:firstLine="0"/>
              <w:jc w:val="left"/>
              <w:textAlignment w:val="center"/>
              <w:rPr>
                <w:i/>
                <w:color w:val="000000"/>
              </w:rPr>
            </w:pPr>
            <w:r>
              <w:rPr>
                <w:rFonts w:eastAsia="SimSun"/>
                <w:i/>
                <w:color w:val="000000"/>
                <w:lang w:val="en-US" w:eastAsia="zh-CN" w:bidi="ar"/>
              </w:rPr>
              <w:t>Phycodrys rubens</w:t>
            </w:r>
          </w:p>
        </w:tc>
        <w:tc>
          <w:tcPr>
            <w:tcW w:w="0" w:type="auto"/>
            <w:shd w:val="clear" w:color="auto" w:fill="auto"/>
            <w:noWrap/>
            <w:vAlign w:val="center"/>
          </w:tcPr>
          <w:p w14:paraId="67810F5A">
            <w:pPr>
              <w:spacing w:after="0" w:line="240" w:lineRule="auto"/>
              <w:ind w:firstLine="0"/>
              <w:jc w:val="left"/>
              <w:textAlignment w:val="center"/>
              <w:rPr>
                <w:color w:val="000000"/>
              </w:rPr>
            </w:pPr>
            <w:r>
              <w:rPr>
                <w:rFonts w:eastAsia="SimSun"/>
                <w:color w:val="000000"/>
                <w:lang w:val="en-US" w:eastAsia="zh-CN" w:bidi="ar"/>
              </w:rPr>
              <w:t xml:space="preserve">56.2 ± 24.9 </w:t>
            </w:r>
          </w:p>
        </w:tc>
        <w:tc>
          <w:tcPr>
            <w:tcW w:w="0" w:type="auto"/>
            <w:shd w:val="clear" w:color="auto" w:fill="auto"/>
            <w:noWrap/>
            <w:vAlign w:val="center"/>
          </w:tcPr>
          <w:p w14:paraId="20DF1144">
            <w:pPr>
              <w:spacing w:after="0" w:line="240" w:lineRule="auto"/>
              <w:ind w:firstLine="0"/>
              <w:jc w:val="left"/>
              <w:textAlignment w:val="center"/>
              <w:rPr>
                <w:color w:val="000000"/>
              </w:rPr>
            </w:pPr>
            <w:r>
              <w:rPr>
                <w:rFonts w:eastAsia="SimSun"/>
                <w:color w:val="000000"/>
                <w:lang w:val="en-US" w:eastAsia="zh-CN" w:bidi="ar"/>
              </w:rPr>
              <w:t>5.2 ± 2.8</w:t>
            </w:r>
          </w:p>
        </w:tc>
        <w:tc>
          <w:tcPr>
            <w:tcW w:w="0" w:type="auto"/>
            <w:shd w:val="clear" w:color="auto" w:fill="auto"/>
            <w:noWrap/>
            <w:vAlign w:val="center"/>
          </w:tcPr>
          <w:p w14:paraId="6F30EA47">
            <w:pPr>
              <w:spacing w:after="0" w:line="240" w:lineRule="auto"/>
              <w:ind w:firstLine="0"/>
              <w:rPr>
                <w:color w:val="000000"/>
              </w:rPr>
            </w:pPr>
          </w:p>
        </w:tc>
      </w:tr>
      <w:tr w14:paraId="1B1E0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414C4B67">
            <w:pPr>
              <w:spacing w:after="0" w:line="240" w:lineRule="auto"/>
              <w:ind w:firstLine="0"/>
              <w:jc w:val="left"/>
              <w:textAlignment w:val="center"/>
              <w:rPr>
                <w:i/>
                <w:color w:val="000000"/>
              </w:rPr>
            </w:pPr>
            <w:r>
              <w:rPr>
                <w:rFonts w:eastAsia="SimSun"/>
                <w:i/>
                <w:color w:val="000000"/>
                <w:lang w:val="en-US" w:eastAsia="zh-CN" w:bidi="ar"/>
              </w:rPr>
              <w:t>Polysiphonia stricta</w:t>
            </w:r>
          </w:p>
        </w:tc>
        <w:tc>
          <w:tcPr>
            <w:tcW w:w="0" w:type="auto"/>
            <w:shd w:val="clear" w:color="auto" w:fill="auto"/>
            <w:noWrap/>
            <w:vAlign w:val="center"/>
          </w:tcPr>
          <w:p w14:paraId="175D7080">
            <w:pPr>
              <w:spacing w:after="0" w:line="240" w:lineRule="auto"/>
              <w:ind w:firstLine="0"/>
              <w:jc w:val="left"/>
              <w:textAlignment w:val="center"/>
              <w:rPr>
                <w:color w:val="000000"/>
              </w:rPr>
            </w:pPr>
            <w:r>
              <w:rPr>
                <w:rFonts w:eastAsia="SimSun"/>
                <w:color w:val="000000"/>
                <w:lang w:val="en-US" w:eastAsia="zh-CN" w:bidi="ar"/>
              </w:rPr>
              <w:t>28.5 ± 7.4</w:t>
            </w:r>
          </w:p>
        </w:tc>
        <w:tc>
          <w:tcPr>
            <w:tcW w:w="0" w:type="auto"/>
            <w:shd w:val="clear" w:color="auto" w:fill="auto"/>
            <w:noWrap/>
            <w:vAlign w:val="center"/>
          </w:tcPr>
          <w:p w14:paraId="5E3E3441">
            <w:pPr>
              <w:spacing w:after="0" w:line="240" w:lineRule="auto"/>
              <w:ind w:firstLine="0"/>
              <w:rPr>
                <w:color w:val="000000"/>
              </w:rPr>
            </w:pPr>
          </w:p>
        </w:tc>
        <w:tc>
          <w:tcPr>
            <w:tcW w:w="0" w:type="auto"/>
            <w:shd w:val="clear" w:color="auto" w:fill="auto"/>
            <w:noWrap/>
            <w:vAlign w:val="center"/>
          </w:tcPr>
          <w:p w14:paraId="0B6202B0">
            <w:pPr>
              <w:spacing w:after="0" w:line="240" w:lineRule="auto"/>
              <w:ind w:firstLine="0"/>
              <w:rPr>
                <w:color w:val="000000"/>
              </w:rPr>
            </w:pPr>
          </w:p>
        </w:tc>
      </w:tr>
      <w:tr w14:paraId="32C989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6009EA7F">
            <w:pPr>
              <w:spacing w:after="0" w:line="240" w:lineRule="auto"/>
              <w:ind w:firstLine="0"/>
              <w:jc w:val="left"/>
              <w:textAlignment w:val="center"/>
              <w:rPr>
                <w:i/>
                <w:color w:val="000000"/>
              </w:rPr>
            </w:pPr>
            <w:r>
              <w:rPr>
                <w:rFonts w:eastAsia="SimSun"/>
                <w:i/>
                <w:color w:val="000000"/>
                <w:lang w:val="en-US" w:eastAsia="zh-CN" w:bidi="ar"/>
              </w:rPr>
              <w:t>Boltenia echinata</w:t>
            </w:r>
          </w:p>
        </w:tc>
        <w:tc>
          <w:tcPr>
            <w:tcW w:w="0" w:type="auto"/>
            <w:shd w:val="clear" w:color="auto" w:fill="auto"/>
            <w:noWrap/>
            <w:vAlign w:val="center"/>
          </w:tcPr>
          <w:p w14:paraId="3038E800">
            <w:pPr>
              <w:spacing w:after="0" w:line="240" w:lineRule="auto"/>
              <w:ind w:firstLine="0"/>
              <w:jc w:val="left"/>
              <w:textAlignment w:val="center"/>
              <w:rPr>
                <w:color w:val="000000"/>
              </w:rPr>
            </w:pPr>
            <w:r>
              <w:rPr>
                <w:rFonts w:eastAsia="SimSun"/>
                <w:color w:val="000000"/>
                <w:lang w:val="en-US" w:eastAsia="zh-CN" w:bidi="ar"/>
              </w:rPr>
              <w:t xml:space="preserve">22.8 ± 13.3 </w:t>
            </w:r>
          </w:p>
        </w:tc>
        <w:tc>
          <w:tcPr>
            <w:tcW w:w="0" w:type="auto"/>
            <w:shd w:val="clear" w:color="auto" w:fill="auto"/>
            <w:noWrap/>
            <w:vAlign w:val="center"/>
          </w:tcPr>
          <w:p w14:paraId="3CFFBA88">
            <w:pPr>
              <w:spacing w:after="0" w:line="240" w:lineRule="auto"/>
              <w:ind w:firstLine="0"/>
              <w:rPr>
                <w:color w:val="000000"/>
              </w:rPr>
            </w:pPr>
          </w:p>
        </w:tc>
        <w:tc>
          <w:tcPr>
            <w:tcW w:w="0" w:type="auto"/>
            <w:shd w:val="clear" w:color="auto" w:fill="auto"/>
            <w:noWrap/>
            <w:vAlign w:val="center"/>
          </w:tcPr>
          <w:p w14:paraId="36168A2C">
            <w:pPr>
              <w:spacing w:after="0" w:line="240" w:lineRule="auto"/>
              <w:ind w:firstLine="0"/>
              <w:jc w:val="left"/>
              <w:textAlignment w:val="center"/>
              <w:rPr>
                <w:color w:val="000000"/>
              </w:rPr>
            </w:pPr>
            <w:r>
              <w:rPr>
                <w:rFonts w:eastAsia="SimSun"/>
                <w:color w:val="000000"/>
                <w:lang w:val="en-US" w:eastAsia="zh-CN" w:bidi="ar"/>
              </w:rPr>
              <w:t>20.6 ± 20.0</w:t>
            </w:r>
          </w:p>
        </w:tc>
      </w:tr>
      <w:tr w14:paraId="5779B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3B6EDF9A">
            <w:pPr>
              <w:spacing w:after="0" w:line="240" w:lineRule="auto"/>
              <w:ind w:firstLine="0"/>
              <w:jc w:val="left"/>
              <w:textAlignment w:val="center"/>
              <w:rPr>
                <w:i/>
                <w:color w:val="000000"/>
              </w:rPr>
            </w:pPr>
            <w:r>
              <w:rPr>
                <w:rFonts w:eastAsia="SimSun"/>
                <w:i/>
                <w:color w:val="000000"/>
                <w:lang w:val="en-US" w:eastAsia="zh-CN" w:bidi="ar"/>
              </w:rPr>
              <w:t>Coccotylus truncatus</w:t>
            </w:r>
          </w:p>
        </w:tc>
        <w:tc>
          <w:tcPr>
            <w:tcW w:w="0" w:type="auto"/>
            <w:shd w:val="clear" w:color="auto" w:fill="auto"/>
            <w:noWrap/>
            <w:vAlign w:val="center"/>
          </w:tcPr>
          <w:p w14:paraId="584702CC">
            <w:pPr>
              <w:spacing w:after="0" w:line="240" w:lineRule="auto"/>
              <w:ind w:firstLine="0"/>
              <w:jc w:val="left"/>
              <w:textAlignment w:val="center"/>
              <w:rPr>
                <w:color w:val="000000"/>
              </w:rPr>
            </w:pPr>
            <w:r>
              <w:rPr>
                <w:rFonts w:eastAsia="SimSun"/>
                <w:color w:val="000000"/>
                <w:lang w:val="en-US" w:eastAsia="zh-CN" w:bidi="ar"/>
              </w:rPr>
              <w:t xml:space="preserve">22.2 ± 8.9 </w:t>
            </w:r>
          </w:p>
        </w:tc>
        <w:tc>
          <w:tcPr>
            <w:tcW w:w="0" w:type="auto"/>
            <w:shd w:val="clear" w:color="auto" w:fill="auto"/>
            <w:noWrap/>
            <w:vAlign w:val="center"/>
          </w:tcPr>
          <w:p w14:paraId="724AFB17">
            <w:pPr>
              <w:spacing w:after="0" w:line="240" w:lineRule="auto"/>
              <w:ind w:firstLine="0"/>
              <w:jc w:val="left"/>
              <w:textAlignment w:val="center"/>
              <w:rPr>
                <w:color w:val="000000"/>
              </w:rPr>
            </w:pPr>
            <w:r>
              <w:rPr>
                <w:rFonts w:eastAsia="SimSun"/>
                <w:color w:val="000000"/>
                <w:lang w:val="en-US" w:eastAsia="zh-CN" w:bidi="ar"/>
              </w:rPr>
              <w:t xml:space="preserve">13.0 ± 4.5 </w:t>
            </w:r>
          </w:p>
        </w:tc>
        <w:tc>
          <w:tcPr>
            <w:tcW w:w="0" w:type="auto"/>
            <w:shd w:val="clear" w:color="auto" w:fill="auto"/>
            <w:noWrap/>
            <w:vAlign w:val="center"/>
          </w:tcPr>
          <w:p w14:paraId="24302A90">
            <w:pPr>
              <w:spacing w:after="0" w:line="240" w:lineRule="auto"/>
              <w:ind w:firstLine="0"/>
              <w:jc w:val="left"/>
              <w:textAlignment w:val="center"/>
              <w:rPr>
                <w:color w:val="000000"/>
              </w:rPr>
            </w:pPr>
            <w:r>
              <w:rPr>
                <w:rFonts w:eastAsia="SimSun"/>
                <w:color w:val="000000"/>
                <w:lang w:val="en-US" w:eastAsia="zh-CN" w:bidi="ar"/>
              </w:rPr>
              <w:t>13.9 ± 3.5</w:t>
            </w:r>
          </w:p>
        </w:tc>
      </w:tr>
      <w:tr w14:paraId="5FEC2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0E6FD6C6">
            <w:pPr>
              <w:spacing w:after="0" w:line="240" w:lineRule="auto"/>
              <w:ind w:firstLine="0"/>
              <w:jc w:val="left"/>
              <w:textAlignment w:val="center"/>
              <w:rPr>
                <w:i/>
                <w:color w:val="000000"/>
              </w:rPr>
            </w:pPr>
            <w:r>
              <w:rPr>
                <w:rFonts w:eastAsia="SimSun"/>
                <w:i/>
                <w:color w:val="000000"/>
                <w:lang w:val="en-US" w:eastAsia="zh-CN" w:bidi="ar"/>
              </w:rPr>
              <w:t>Musculus discors</w:t>
            </w:r>
          </w:p>
        </w:tc>
        <w:tc>
          <w:tcPr>
            <w:tcW w:w="0" w:type="auto"/>
            <w:shd w:val="clear" w:color="auto" w:fill="auto"/>
            <w:noWrap/>
            <w:vAlign w:val="center"/>
          </w:tcPr>
          <w:p w14:paraId="2FEF5ADE">
            <w:pPr>
              <w:spacing w:after="0" w:line="240" w:lineRule="auto"/>
              <w:ind w:firstLine="0"/>
              <w:jc w:val="left"/>
              <w:textAlignment w:val="center"/>
              <w:rPr>
                <w:color w:val="000000"/>
              </w:rPr>
            </w:pPr>
            <w:r>
              <w:rPr>
                <w:rFonts w:eastAsia="SimSun"/>
                <w:color w:val="000000"/>
                <w:lang w:val="en-US" w:eastAsia="zh-CN" w:bidi="ar"/>
              </w:rPr>
              <w:t>13.3 ± 6.2</w:t>
            </w:r>
          </w:p>
        </w:tc>
        <w:tc>
          <w:tcPr>
            <w:tcW w:w="0" w:type="auto"/>
            <w:shd w:val="clear" w:color="auto" w:fill="auto"/>
            <w:noWrap/>
            <w:vAlign w:val="center"/>
          </w:tcPr>
          <w:p w14:paraId="53FC9231">
            <w:pPr>
              <w:spacing w:after="0" w:line="240" w:lineRule="auto"/>
              <w:ind w:firstLine="0"/>
              <w:rPr>
                <w:color w:val="000000"/>
              </w:rPr>
            </w:pPr>
          </w:p>
        </w:tc>
        <w:tc>
          <w:tcPr>
            <w:tcW w:w="0" w:type="auto"/>
            <w:shd w:val="clear" w:color="auto" w:fill="auto"/>
            <w:noWrap/>
            <w:vAlign w:val="center"/>
          </w:tcPr>
          <w:p w14:paraId="1560949E">
            <w:pPr>
              <w:spacing w:after="0" w:line="240" w:lineRule="auto"/>
              <w:ind w:firstLine="0"/>
              <w:rPr>
                <w:color w:val="000000"/>
              </w:rPr>
            </w:pPr>
          </w:p>
        </w:tc>
      </w:tr>
      <w:tr w14:paraId="535BA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59E20938">
            <w:pPr>
              <w:spacing w:after="0" w:line="240" w:lineRule="auto"/>
              <w:ind w:firstLine="0"/>
              <w:jc w:val="left"/>
              <w:textAlignment w:val="center"/>
              <w:rPr>
                <w:i/>
                <w:color w:val="000000"/>
              </w:rPr>
            </w:pPr>
            <w:r>
              <w:rPr>
                <w:rFonts w:eastAsia="SimSun"/>
                <w:i/>
                <w:color w:val="000000"/>
                <w:lang w:val="en-US" w:eastAsia="zh-CN" w:bidi="ar"/>
              </w:rPr>
              <w:t>Styela coriacea</w:t>
            </w:r>
          </w:p>
        </w:tc>
        <w:tc>
          <w:tcPr>
            <w:tcW w:w="0" w:type="auto"/>
            <w:shd w:val="clear" w:color="auto" w:fill="auto"/>
            <w:noWrap/>
            <w:vAlign w:val="center"/>
          </w:tcPr>
          <w:p w14:paraId="1DBBDA4D">
            <w:pPr>
              <w:spacing w:after="0" w:line="240" w:lineRule="auto"/>
              <w:ind w:firstLine="0"/>
              <w:jc w:val="left"/>
              <w:textAlignment w:val="center"/>
              <w:rPr>
                <w:color w:val="000000"/>
              </w:rPr>
            </w:pPr>
            <w:r>
              <w:rPr>
                <w:rFonts w:eastAsia="SimSun"/>
                <w:color w:val="000000"/>
                <w:lang w:val="en-US" w:eastAsia="zh-CN" w:bidi="ar"/>
              </w:rPr>
              <w:t>13.0 ± 6.3</w:t>
            </w:r>
          </w:p>
        </w:tc>
        <w:tc>
          <w:tcPr>
            <w:tcW w:w="0" w:type="auto"/>
            <w:shd w:val="clear" w:color="auto" w:fill="auto"/>
            <w:noWrap/>
            <w:vAlign w:val="center"/>
          </w:tcPr>
          <w:p w14:paraId="61181D6C">
            <w:pPr>
              <w:spacing w:after="0" w:line="240" w:lineRule="auto"/>
              <w:ind w:firstLine="0"/>
              <w:rPr>
                <w:color w:val="000000"/>
              </w:rPr>
            </w:pPr>
          </w:p>
        </w:tc>
        <w:tc>
          <w:tcPr>
            <w:tcW w:w="0" w:type="auto"/>
            <w:shd w:val="clear" w:color="auto" w:fill="auto"/>
            <w:noWrap/>
            <w:vAlign w:val="center"/>
          </w:tcPr>
          <w:p w14:paraId="1DD9FC0E">
            <w:pPr>
              <w:spacing w:after="0" w:line="240" w:lineRule="auto"/>
              <w:ind w:firstLine="0"/>
              <w:rPr>
                <w:color w:val="000000"/>
              </w:rPr>
            </w:pPr>
          </w:p>
        </w:tc>
      </w:tr>
      <w:tr w14:paraId="417FA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5A61BC42">
            <w:pPr>
              <w:spacing w:after="0" w:line="240" w:lineRule="auto"/>
              <w:ind w:firstLine="0"/>
              <w:jc w:val="left"/>
              <w:textAlignment w:val="center"/>
              <w:rPr>
                <w:i/>
                <w:color w:val="000000"/>
              </w:rPr>
            </w:pPr>
            <w:r>
              <w:rPr>
                <w:rFonts w:eastAsia="SimSun"/>
                <w:i/>
                <w:color w:val="000000"/>
                <w:lang w:val="en-US" w:eastAsia="zh-CN" w:bidi="ar"/>
              </w:rPr>
              <w:t>Ophiopholis aculeata</w:t>
            </w:r>
          </w:p>
        </w:tc>
        <w:tc>
          <w:tcPr>
            <w:tcW w:w="0" w:type="auto"/>
            <w:shd w:val="clear" w:color="auto" w:fill="auto"/>
            <w:noWrap/>
            <w:vAlign w:val="center"/>
          </w:tcPr>
          <w:p w14:paraId="3F0F8242">
            <w:pPr>
              <w:spacing w:after="0" w:line="240" w:lineRule="auto"/>
              <w:ind w:firstLine="0"/>
              <w:jc w:val="left"/>
              <w:textAlignment w:val="center"/>
              <w:rPr>
                <w:color w:val="000000"/>
              </w:rPr>
            </w:pPr>
            <w:r>
              <w:rPr>
                <w:rFonts w:eastAsia="SimSun"/>
                <w:color w:val="000000"/>
                <w:lang w:val="en-US" w:eastAsia="zh-CN" w:bidi="ar"/>
              </w:rPr>
              <w:t xml:space="preserve">10.9 ± 3.8 </w:t>
            </w:r>
          </w:p>
        </w:tc>
        <w:tc>
          <w:tcPr>
            <w:tcW w:w="0" w:type="auto"/>
            <w:shd w:val="clear" w:color="auto" w:fill="auto"/>
            <w:noWrap/>
            <w:vAlign w:val="center"/>
          </w:tcPr>
          <w:p w14:paraId="63E7F962">
            <w:pPr>
              <w:spacing w:after="0" w:line="240" w:lineRule="auto"/>
              <w:ind w:firstLine="0"/>
              <w:jc w:val="left"/>
              <w:textAlignment w:val="center"/>
              <w:rPr>
                <w:color w:val="000000"/>
              </w:rPr>
            </w:pPr>
            <w:r>
              <w:rPr>
                <w:rFonts w:eastAsia="SimSun"/>
                <w:color w:val="000000"/>
                <w:lang w:val="en-US" w:eastAsia="zh-CN" w:bidi="ar"/>
              </w:rPr>
              <w:t>16.8 ± 3.2</w:t>
            </w:r>
          </w:p>
        </w:tc>
        <w:tc>
          <w:tcPr>
            <w:tcW w:w="0" w:type="auto"/>
            <w:shd w:val="clear" w:color="auto" w:fill="auto"/>
            <w:noWrap/>
            <w:vAlign w:val="center"/>
          </w:tcPr>
          <w:p w14:paraId="6F843307">
            <w:pPr>
              <w:spacing w:after="0" w:line="240" w:lineRule="auto"/>
              <w:ind w:firstLine="0"/>
              <w:rPr>
                <w:color w:val="000000"/>
              </w:rPr>
            </w:pPr>
          </w:p>
        </w:tc>
      </w:tr>
      <w:tr w14:paraId="0AF994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58E75BD9">
            <w:pPr>
              <w:spacing w:after="0" w:line="240" w:lineRule="auto"/>
              <w:ind w:firstLine="0"/>
              <w:jc w:val="left"/>
              <w:textAlignment w:val="center"/>
              <w:rPr>
                <w:i/>
                <w:color w:val="000000"/>
              </w:rPr>
            </w:pPr>
            <w:r>
              <w:rPr>
                <w:rFonts w:eastAsia="SimSun"/>
                <w:i/>
                <w:color w:val="000000"/>
                <w:lang w:val="en-US" w:eastAsia="zh-CN" w:bidi="ar"/>
              </w:rPr>
              <w:t>Molgula sp.</w:t>
            </w:r>
          </w:p>
        </w:tc>
        <w:tc>
          <w:tcPr>
            <w:tcW w:w="0" w:type="auto"/>
            <w:shd w:val="clear" w:color="auto" w:fill="auto"/>
            <w:noWrap/>
            <w:vAlign w:val="center"/>
          </w:tcPr>
          <w:p w14:paraId="56FFBFE6">
            <w:pPr>
              <w:spacing w:after="0" w:line="240" w:lineRule="auto"/>
              <w:ind w:firstLine="0"/>
              <w:jc w:val="left"/>
              <w:textAlignment w:val="center"/>
              <w:rPr>
                <w:color w:val="000000"/>
              </w:rPr>
            </w:pPr>
            <w:r>
              <w:rPr>
                <w:rFonts w:eastAsia="SimSun"/>
                <w:color w:val="000000"/>
                <w:lang w:val="en-US" w:eastAsia="zh-CN" w:bidi="ar"/>
              </w:rPr>
              <w:t>9.4 ± 4.3</w:t>
            </w:r>
          </w:p>
        </w:tc>
        <w:tc>
          <w:tcPr>
            <w:tcW w:w="0" w:type="auto"/>
            <w:shd w:val="clear" w:color="auto" w:fill="auto"/>
            <w:noWrap/>
            <w:vAlign w:val="center"/>
          </w:tcPr>
          <w:p w14:paraId="2DC59343">
            <w:pPr>
              <w:spacing w:after="0" w:line="240" w:lineRule="auto"/>
              <w:ind w:firstLine="0"/>
              <w:rPr>
                <w:color w:val="000000"/>
              </w:rPr>
            </w:pPr>
          </w:p>
        </w:tc>
        <w:tc>
          <w:tcPr>
            <w:tcW w:w="0" w:type="auto"/>
            <w:shd w:val="clear" w:color="auto" w:fill="auto"/>
            <w:noWrap/>
            <w:vAlign w:val="center"/>
          </w:tcPr>
          <w:p w14:paraId="15E5A214">
            <w:pPr>
              <w:spacing w:after="0" w:line="240" w:lineRule="auto"/>
              <w:ind w:firstLine="0"/>
              <w:rPr>
                <w:color w:val="000000"/>
              </w:rPr>
            </w:pPr>
          </w:p>
        </w:tc>
      </w:tr>
      <w:tr w14:paraId="229BB3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71AB763B">
            <w:pPr>
              <w:spacing w:after="0" w:line="240" w:lineRule="auto"/>
              <w:ind w:firstLine="0"/>
              <w:jc w:val="left"/>
              <w:textAlignment w:val="center"/>
              <w:rPr>
                <w:i/>
                <w:color w:val="000000"/>
              </w:rPr>
            </w:pPr>
            <w:r>
              <w:rPr>
                <w:rFonts w:eastAsia="SimSun"/>
                <w:i/>
                <w:color w:val="000000"/>
                <w:lang w:val="en-US" w:eastAsia="zh-CN" w:bidi="ar"/>
              </w:rPr>
              <w:t>Ophiura robusta</w:t>
            </w:r>
          </w:p>
        </w:tc>
        <w:tc>
          <w:tcPr>
            <w:tcW w:w="0" w:type="auto"/>
            <w:shd w:val="clear" w:color="auto" w:fill="auto"/>
            <w:noWrap/>
            <w:vAlign w:val="center"/>
          </w:tcPr>
          <w:p w14:paraId="2FBEB424">
            <w:pPr>
              <w:spacing w:after="0" w:line="240" w:lineRule="auto"/>
              <w:ind w:firstLine="0"/>
              <w:jc w:val="left"/>
              <w:textAlignment w:val="center"/>
              <w:rPr>
                <w:color w:val="000000"/>
              </w:rPr>
            </w:pPr>
            <w:r>
              <w:rPr>
                <w:rFonts w:eastAsia="SimSun"/>
                <w:color w:val="000000"/>
                <w:lang w:val="en-US" w:eastAsia="zh-CN" w:bidi="ar"/>
              </w:rPr>
              <w:t xml:space="preserve">8.5 ± 3.6 </w:t>
            </w:r>
          </w:p>
        </w:tc>
        <w:tc>
          <w:tcPr>
            <w:tcW w:w="0" w:type="auto"/>
            <w:shd w:val="clear" w:color="auto" w:fill="auto"/>
            <w:noWrap/>
            <w:vAlign w:val="center"/>
          </w:tcPr>
          <w:p w14:paraId="0FB78CFF">
            <w:pPr>
              <w:spacing w:after="0" w:line="240" w:lineRule="auto"/>
              <w:ind w:firstLine="0"/>
              <w:jc w:val="left"/>
              <w:textAlignment w:val="center"/>
              <w:rPr>
                <w:color w:val="000000"/>
              </w:rPr>
            </w:pPr>
            <w:r>
              <w:rPr>
                <w:rFonts w:eastAsia="SimSun"/>
                <w:color w:val="000000"/>
                <w:lang w:val="en-US" w:eastAsia="zh-CN" w:bidi="ar"/>
              </w:rPr>
              <w:t>10.6 ± 3.2</w:t>
            </w:r>
          </w:p>
        </w:tc>
        <w:tc>
          <w:tcPr>
            <w:tcW w:w="0" w:type="auto"/>
            <w:shd w:val="clear" w:color="auto" w:fill="auto"/>
            <w:noWrap/>
            <w:vAlign w:val="center"/>
          </w:tcPr>
          <w:p w14:paraId="5B4F7CD6">
            <w:pPr>
              <w:spacing w:after="0" w:line="240" w:lineRule="auto"/>
              <w:ind w:firstLine="0"/>
              <w:rPr>
                <w:color w:val="000000"/>
              </w:rPr>
            </w:pPr>
          </w:p>
        </w:tc>
      </w:tr>
      <w:tr w14:paraId="7AF6D1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7A0CD449">
            <w:pPr>
              <w:spacing w:after="0" w:line="240" w:lineRule="auto"/>
              <w:ind w:firstLine="0"/>
              <w:jc w:val="left"/>
              <w:textAlignment w:val="center"/>
              <w:rPr>
                <w:i/>
                <w:color w:val="000000"/>
              </w:rPr>
            </w:pPr>
            <w:r>
              <w:rPr>
                <w:rFonts w:eastAsia="SimSun"/>
                <w:i/>
                <w:color w:val="000000"/>
                <w:lang w:val="en-US" w:eastAsia="zh-CN" w:bidi="ar"/>
              </w:rPr>
              <w:t>Odonthalia dentata</w:t>
            </w:r>
          </w:p>
        </w:tc>
        <w:tc>
          <w:tcPr>
            <w:tcW w:w="0" w:type="auto"/>
            <w:shd w:val="clear" w:color="auto" w:fill="auto"/>
            <w:noWrap/>
            <w:vAlign w:val="center"/>
          </w:tcPr>
          <w:p w14:paraId="678455E2">
            <w:pPr>
              <w:spacing w:after="0" w:line="240" w:lineRule="auto"/>
              <w:ind w:firstLine="0"/>
              <w:jc w:val="left"/>
              <w:textAlignment w:val="center"/>
              <w:rPr>
                <w:color w:val="000000"/>
              </w:rPr>
            </w:pPr>
            <w:r>
              <w:rPr>
                <w:rFonts w:eastAsia="SimSun"/>
                <w:color w:val="000000"/>
                <w:lang w:val="en-US" w:eastAsia="zh-CN" w:bidi="ar"/>
              </w:rPr>
              <w:t>5.3 ± 5.2</w:t>
            </w:r>
          </w:p>
        </w:tc>
        <w:tc>
          <w:tcPr>
            <w:tcW w:w="0" w:type="auto"/>
            <w:shd w:val="clear" w:color="auto" w:fill="auto"/>
            <w:noWrap/>
            <w:vAlign w:val="center"/>
          </w:tcPr>
          <w:p w14:paraId="7A77CF3D">
            <w:pPr>
              <w:spacing w:after="0" w:line="240" w:lineRule="auto"/>
              <w:ind w:firstLine="0"/>
              <w:rPr>
                <w:color w:val="000000"/>
              </w:rPr>
            </w:pPr>
          </w:p>
        </w:tc>
        <w:tc>
          <w:tcPr>
            <w:tcW w:w="0" w:type="auto"/>
            <w:shd w:val="clear" w:color="auto" w:fill="auto"/>
            <w:noWrap/>
            <w:vAlign w:val="center"/>
          </w:tcPr>
          <w:p w14:paraId="44B65DA2">
            <w:pPr>
              <w:spacing w:after="0" w:line="240" w:lineRule="auto"/>
              <w:ind w:firstLine="0"/>
              <w:rPr>
                <w:color w:val="000000"/>
              </w:rPr>
            </w:pPr>
          </w:p>
        </w:tc>
      </w:tr>
      <w:tr w14:paraId="18E406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0" w:type="auto"/>
            <w:shd w:val="clear" w:color="auto" w:fill="auto"/>
            <w:noWrap/>
            <w:vAlign w:val="center"/>
          </w:tcPr>
          <w:p w14:paraId="7DC95CD3">
            <w:pPr>
              <w:spacing w:after="0" w:line="240" w:lineRule="auto"/>
              <w:ind w:firstLine="0"/>
              <w:jc w:val="left"/>
              <w:textAlignment w:val="center"/>
              <w:rPr>
                <w:i/>
                <w:color w:val="000000"/>
              </w:rPr>
            </w:pPr>
            <w:r>
              <w:rPr>
                <w:rFonts w:eastAsia="SimSun"/>
                <w:i/>
                <w:color w:val="000000"/>
                <w:lang w:val="en-US" w:eastAsia="zh-CN" w:bidi="ar"/>
              </w:rPr>
              <w:t xml:space="preserve">Modiolus modiolus </w:t>
            </w:r>
          </w:p>
        </w:tc>
        <w:tc>
          <w:tcPr>
            <w:tcW w:w="0" w:type="auto"/>
            <w:shd w:val="clear" w:color="auto" w:fill="auto"/>
            <w:noWrap/>
            <w:vAlign w:val="center"/>
          </w:tcPr>
          <w:p w14:paraId="7B786709">
            <w:pPr>
              <w:spacing w:after="0" w:line="240" w:lineRule="auto"/>
              <w:ind w:firstLine="0"/>
              <w:rPr>
                <w:color w:val="000000"/>
              </w:rPr>
            </w:pPr>
          </w:p>
        </w:tc>
        <w:tc>
          <w:tcPr>
            <w:tcW w:w="0" w:type="auto"/>
            <w:shd w:val="clear" w:color="auto" w:fill="auto"/>
            <w:noWrap/>
            <w:vAlign w:val="center"/>
          </w:tcPr>
          <w:p w14:paraId="3EED1AEB">
            <w:pPr>
              <w:spacing w:after="0" w:line="240" w:lineRule="auto"/>
              <w:ind w:firstLine="0"/>
              <w:jc w:val="left"/>
              <w:textAlignment w:val="center"/>
              <w:rPr>
                <w:color w:val="000000"/>
              </w:rPr>
            </w:pPr>
            <w:r>
              <w:rPr>
                <w:rFonts w:eastAsia="SimSun"/>
                <w:color w:val="000000"/>
                <w:lang w:val="en-US" w:eastAsia="zh-CN" w:bidi="ar"/>
              </w:rPr>
              <w:t>323.1 ± 225.0</w:t>
            </w:r>
          </w:p>
        </w:tc>
        <w:tc>
          <w:tcPr>
            <w:tcW w:w="0" w:type="auto"/>
            <w:shd w:val="clear" w:color="auto" w:fill="auto"/>
            <w:noWrap/>
            <w:vAlign w:val="center"/>
          </w:tcPr>
          <w:p w14:paraId="14CA0F14">
            <w:pPr>
              <w:spacing w:after="0" w:line="240" w:lineRule="auto"/>
              <w:ind w:firstLine="0"/>
              <w:rPr>
                <w:color w:val="000000"/>
              </w:rPr>
            </w:pPr>
          </w:p>
        </w:tc>
      </w:tr>
    </w:tbl>
    <w:p w14:paraId="08C75E35">
      <w:pPr>
        <w:pStyle w:val="21"/>
        <w:ind w:firstLine="709"/>
      </w:pPr>
    </w:p>
    <w:p w14:paraId="777EA7DB">
      <w:pPr>
        <w:pStyle w:val="21"/>
        <w:ind w:firstLine="709"/>
      </w:pPr>
      <w:r>
        <w:rPr>
          <w:b/>
          <w:bCs/>
        </w:rPr>
        <w:t>Сообщество гравийно-галичных промытых грунтов</w:t>
      </w:r>
    </w:p>
    <w:p w14:paraId="3ACA4FDB">
      <w:pPr>
        <w:pStyle w:val="21"/>
        <w:spacing w:after="0"/>
        <w:ind w:firstLine="709"/>
      </w:pPr>
      <w:r>
        <w:t xml:space="preserve">Это сообщество формируется на глубине 15-25 м на участках, где наблюдаются быстрые приливно-отливные течения. Такие условия складываются в узких относительно глубоководных проливах, например, в Восточной и Западной Ряжковой салмах (Рис. 30). По последней проходит фарватер и в первую очередь здесь необходимо проведение дноуглубительных работ. Поскольку это сообщество формируется приблизительно в том же диапазоне глубин, что и сообщество мелководных илов, то в сообществах гравийно-галичных промытых грунтов могут быть найдены виды характерные и для заиленных участков (роющиеся и строящие трубки полихеты, зарывающиеся в грунт моллюски, бокоплавы и кумовые раки). Степень сходства зависит от уровня заиленности тех участках проливов, которые находятся в «гидродинамической тени» (см. выше). При ослаблении течений за счет порогов и ям могут формироваться сообщества очень близкие к сообществам мелководных илов. Однако в остальных участках, где быстрые течения вымывают ил, облик сообщества иной. Здесь на лишенном илистого покрова гравии и гальке богато представлено сообщество обрастателей. К числу видов, которые формируют облик этого сообщества, относятся усоногие раки </w:t>
      </w:r>
      <w:r>
        <w:rPr>
          <w:i/>
          <w:iCs/>
        </w:rPr>
        <w:t>Balanus balanus</w:t>
      </w:r>
      <w:r>
        <w:t xml:space="preserve"> и </w:t>
      </w:r>
      <w:r>
        <w:rPr>
          <w:i/>
          <w:iCs/>
        </w:rPr>
        <w:t>B.crenatus</w:t>
      </w:r>
      <w:r>
        <w:t xml:space="preserve">, плеченогие </w:t>
      </w:r>
      <w:r>
        <w:rPr>
          <w:i/>
          <w:iCs/>
        </w:rPr>
        <w:t>Hemithiris psittacea</w:t>
      </w:r>
      <w:r>
        <w:t xml:space="preserve">, крупные гидроидные полипы </w:t>
      </w:r>
      <w:r>
        <w:rPr>
          <w:i/>
          <w:iCs/>
        </w:rPr>
        <w:t>Tubularia</w:t>
      </w:r>
      <w:r>
        <w:t xml:space="preserve"> и несколько видов асцидий (</w:t>
      </w:r>
      <w:r>
        <w:rPr>
          <w:i/>
          <w:iCs/>
        </w:rPr>
        <w:t>Boltenia echinata</w:t>
      </w:r>
      <w:r>
        <w:t xml:space="preserve">, </w:t>
      </w:r>
      <w:r>
        <w:rPr>
          <w:i/>
          <w:iCs/>
        </w:rPr>
        <w:t>Stiela rustica</w:t>
      </w:r>
      <w:r>
        <w:t xml:space="preserve">, несколько видов </w:t>
      </w:r>
      <w:r>
        <w:rPr>
          <w:i/>
          <w:iCs/>
        </w:rPr>
        <w:t>Molgula</w:t>
      </w:r>
      <w:r>
        <w:t>). На поверхности грунта в этом сообществе в большом количестве встречаются иглокожие: офиуры (</w:t>
      </w:r>
      <w:r>
        <w:rPr>
          <w:i/>
          <w:iCs/>
        </w:rPr>
        <w:t>Ophiopholis aculeata</w:t>
      </w:r>
      <w:r>
        <w:t xml:space="preserve">, </w:t>
      </w:r>
      <w:r>
        <w:rPr>
          <w:i/>
          <w:iCs/>
        </w:rPr>
        <w:t>Ophiura robusta</w:t>
      </w:r>
      <w:r>
        <w:t>) и морские звезды (</w:t>
      </w:r>
      <w:r>
        <w:rPr>
          <w:i/>
          <w:iCs/>
        </w:rPr>
        <w:t>Asterias rubens</w:t>
      </w:r>
      <w:r>
        <w:t xml:space="preserve">, </w:t>
      </w:r>
      <w:r>
        <w:rPr>
          <w:i/>
          <w:iCs/>
        </w:rPr>
        <w:t>Crossaster papposus</w:t>
      </w:r>
      <w:r>
        <w:t xml:space="preserve">, </w:t>
      </w:r>
      <w:r>
        <w:rPr>
          <w:i/>
          <w:iCs/>
        </w:rPr>
        <w:t>Henricia</w:t>
      </w:r>
      <w:r>
        <w:t xml:space="preserve"> sp.).  Суммарна</w:t>
      </w:r>
      <w:r>
        <w:rPr>
          <w:lang w:val="ru-RU"/>
        </w:rPr>
        <w:t>я</w:t>
      </w:r>
      <w:r>
        <w:t xml:space="preserve"> биомасса всех видов этого сообщества составляет 258 </w:t>
      </w:r>
      <w:r>
        <w:rPr>
          <w:rFonts w:eastAsia="SimSun"/>
          <w:snapToGrid w:val="0"/>
          <w:color w:val="000000"/>
          <w:lang w:val="en-US" w:eastAsia="zh-CN" w:bidi="ar"/>
        </w:rPr>
        <w:t>±</w:t>
      </w:r>
      <w:r>
        <w:t xml:space="preserve"> 111 г/м</w:t>
      </w:r>
      <w:r>
        <w:rPr>
          <w:vertAlign w:val="superscript"/>
        </w:rPr>
        <w:t>2</w:t>
      </w:r>
      <w:r>
        <w:t>.</w:t>
      </w:r>
    </w:p>
    <w:p w14:paraId="307928B5">
      <w:pPr>
        <w:pStyle w:val="21"/>
        <w:ind w:firstLine="0"/>
        <w:jc w:val="center"/>
      </w:pPr>
      <w:r>
        <w:rPr>
          <w:lang w:eastAsia="ru-RU"/>
        </w:rPr>
        <w:drawing>
          <wp:inline distT="0" distB="0" distL="114300" distR="114300">
            <wp:extent cx="2696210" cy="3652520"/>
            <wp:effectExtent l="19050" t="19050" r="27940" b="24130"/>
            <wp:docPr id="16" name="Изображение 16" descr="Gravij_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6" descr="Gravij_community"/>
                    <pic:cNvPicPr>
                      <a:picLocks noChangeAspect="1"/>
                    </pic:cNvPicPr>
                  </pic:nvPicPr>
                  <pic:blipFill>
                    <a:blip r:embed="rId39"/>
                    <a:srcRect l="26165" r="22709"/>
                    <a:stretch>
                      <a:fillRect/>
                    </a:stretch>
                  </pic:blipFill>
                  <pic:spPr>
                    <a:xfrm>
                      <a:off x="0" y="0"/>
                      <a:ext cx="2696210" cy="3652520"/>
                    </a:xfrm>
                    <a:prstGeom prst="rect">
                      <a:avLst/>
                    </a:prstGeom>
                    <a:ln w="3175">
                      <a:solidFill>
                        <a:schemeClr val="tx1"/>
                      </a:solidFill>
                    </a:ln>
                  </pic:spPr>
                </pic:pic>
              </a:graphicData>
            </a:graphic>
          </wp:inline>
        </w:drawing>
      </w:r>
    </w:p>
    <w:p w14:paraId="6B5E2896">
      <w:pPr>
        <w:pStyle w:val="21"/>
        <w:ind w:firstLine="0"/>
      </w:pPr>
      <w:r>
        <w:rPr>
          <w:bCs/>
        </w:rPr>
        <w:t>Рисунок 30.</w:t>
      </w:r>
      <w:r>
        <w:t xml:space="preserve"> Расположение участков, на которых отмечено сообщество промытого гравийно-галичного грунта. (По архивным данным Кандалакшского заповедника)</w:t>
      </w:r>
    </w:p>
    <w:p w14:paraId="49D574BA">
      <w:pPr>
        <w:pStyle w:val="21"/>
        <w:spacing w:after="0"/>
        <w:ind w:firstLine="709"/>
      </w:pPr>
      <w:r>
        <w:t>Всего в районе прохождения фарватера было отмечено 285 таксона макрозообентоса. Указать точное количество видов макрофитов пока не представляется возможным, так как детальный анализ альгофлоры на данной акватории ни разу не проводился. На данный момент в районе прохождения фарватера отмечено 16 таксонов сублиторальных многоклеточных водорослей.</w:t>
      </w:r>
    </w:p>
    <w:p w14:paraId="4C9C444C">
      <w:pPr>
        <w:pStyle w:val="21"/>
        <w:spacing w:after="0"/>
        <w:ind w:firstLine="709"/>
      </w:pPr>
      <w:r>
        <w:t>Анализ графика накопления числа отмеченных таксонов (Рис. 31) свидетельствует о том, что, не смотря на большое количество проб (за весь период наблюдений здесь было взяты пробы на 148 дражных и 3 дночерпательных станциях), видовой список полностью не исчерпан. Это связано, прежде всего, с высоким пространственным разнообразием сообществ и</w:t>
      </w:r>
      <w:r>
        <w:rPr>
          <w:rFonts w:hint="default"/>
          <w:lang w:val="ru-RU"/>
        </w:rPr>
        <w:t>,</w:t>
      </w:r>
      <w:r>
        <w:t xml:space="preserve"> отчасти</w:t>
      </w:r>
      <w:r>
        <w:rPr>
          <w:rFonts w:hint="default"/>
          <w:lang w:val="ru-RU"/>
        </w:rPr>
        <w:t>,</w:t>
      </w:r>
      <w:r>
        <w:t xml:space="preserve"> с изменениями, которые произошли в сообществе за период мониторинга (см. ниже).</w:t>
      </w:r>
    </w:p>
    <w:p w14:paraId="0AEBDF01">
      <w:pPr>
        <w:pStyle w:val="21"/>
        <w:ind w:firstLine="709"/>
        <w:rPr>
          <w:b/>
          <w:bCs/>
        </w:rPr>
      </w:pPr>
    </w:p>
    <w:p w14:paraId="30A1EA40">
      <w:pPr>
        <w:pStyle w:val="21"/>
        <w:ind w:firstLine="0"/>
        <w:jc w:val="center"/>
        <w:rPr>
          <w:b/>
          <w:bCs/>
        </w:rPr>
      </w:pPr>
      <w:r>
        <w:rPr>
          <w:lang w:eastAsia="ru-RU"/>
        </w:rPr>
        <w:drawing>
          <wp:inline distT="0" distB="0" distL="114300" distR="114300">
            <wp:extent cx="5273675" cy="3413760"/>
            <wp:effectExtent l="19050" t="19050" r="22225" b="15240"/>
            <wp:docPr id="3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2"/>
                    <pic:cNvPicPr>
                      <a:picLocks noChangeAspect="1"/>
                    </pic:cNvPicPr>
                  </pic:nvPicPr>
                  <pic:blipFill>
                    <a:blip r:embed="rId40"/>
                    <a:stretch>
                      <a:fillRect/>
                    </a:stretch>
                  </pic:blipFill>
                  <pic:spPr>
                    <a:xfrm>
                      <a:off x="0" y="0"/>
                      <a:ext cx="5273675" cy="3413760"/>
                    </a:xfrm>
                    <a:prstGeom prst="rect">
                      <a:avLst/>
                    </a:prstGeom>
                    <a:noFill/>
                    <a:ln w="3175">
                      <a:solidFill>
                        <a:schemeClr val="tx1"/>
                      </a:solidFill>
                    </a:ln>
                  </pic:spPr>
                </pic:pic>
              </a:graphicData>
            </a:graphic>
          </wp:inline>
        </w:drawing>
      </w:r>
    </w:p>
    <w:p w14:paraId="21C884AB">
      <w:pPr>
        <w:pStyle w:val="21"/>
        <w:ind w:firstLine="0"/>
      </w:pPr>
      <w:r>
        <w:rPr>
          <w:bCs/>
        </w:rPr>
        <w:t>Рисунок 31.</w:t>
      </w:r>
      <w:r>
        <w:t xml:space="preserve"> Накопленное число видов сублиторального бентоса в районе прохождения фарватера. Серая область - 95% доверительный интервал. (По архивным данным Кандалакшского заповедника и отчетам ЗИН РАН за 2006 и 2007 гг., [16]; [17])</w:t>
      </w:r>
    </w:p>
    <w:p w14:paraId="490EF5F8">
      <w:pPr>
        <w:pStyle w:val="21"/>
        <w:spacing w:after="0"/>
        <w:ind w:firstLine="709"/>
      </w:pPr>
      <w:r>
        <w:t>Мониторинг донного сообщества в районе прохождения фарватера по Западной Ряжковой салме позволил заметить следующее. Дноуглубительные работы 2007 г. привели к существенным изменениям в структуре сообщества. Видовое разнообразие, оцененное с помощью коэффициента Шеннона, значимо сократилось (Рис. 32, A). Поскольку мониторинг, проводимый Кандалакшским заповедником, основан на полуколичественных дражных сборах, не дающих информации о плотностях поселения вида, то оценить изменение обилия организмов можно только косвенным путем. Так, если анализировать общее количество животных, попавших в пробы (Рис. 32, B), то видна тенденция к снижению этого показателя. В год, следующий за дноуглублением, в точке взятия проб несколько раз в драге обнаруживались лишь окатанная галька, вообще лишенная животных. Эти результаты позволяют считать, что дноуглубительные работы существенно изменили характер течений в Западной Ряжковой салме. Здесь уже не обнаруживается илистых полей, ранее присутствовавших на траверзе о. Куричек, где происходит отбор мониторинговых проб. Дальнейшее расширение подобных работ, с очевидностью, усугубит это воздействие.</w:t>
      </w:r>
    </w:p>
    <w:p w14:paraId="7289F6F5">
      <w:pPr>
        <w:pStyle w:val="21"/>
        <w:ind w:firstLine="709"/>
        <w:rPr>
          <w:b/>
          <w:bCs/>
        </w:rPr>
      </w:pPr>
    </w:p>
    <w:p w14:paraId="504D3C22">
      <w:pPr>
        <w:pStyle w:val="21"/>
        <w:ind w:firstLine="0"/>
        <w:jc w:val="center"/>
        <w:rPr>
          <w:b/>
          <w:bCs/>
        </w:rPr>
      </w:pPr>
      <w:r>
        <w:rPr>
          <w:lang w:eastAsia="ru-RU"/>
        </w:rPr>
        <w:drawing>
          <wp:inline distT="0" distB="0" distL="114300" distR="114300">
            <wp:extent cx="5274310" cy="3691890"/>
            <wp:effectExtent l="19050" t="19050" r="21590" b="22860"/>
            <wp:docPr id="1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2"/>
                    <pic:cNvPicPr>
                      <a:picLocks noChangeAspect="1"/>
                    </pic:cNvPicPr>
                  </pic:nvPicPr>
                  <pic:blipFill>
                    <a:blip r:embed="rId41"/>
                    <a:stretch>
                      <a:fillRect/>
                    </a:stretch>
                  </pic:blipFill>
                  <pic:spPr>
                    <a:xfrm>
                      <a:off x="0" y="0"/>
                      <a:ext cx="5274310" cy="3691890"/>
                    </a:xfrm>
                    <a:prstGeom prst="rect">
                      <a:avLst/>
                    </a:prstGeom>
                    <a:noFill/>
                    <a:ln w="3175">
                      <a:solidFill>
                        <a:schemeClr val="tx1"/>
                      </a:solidFill>
                    </a:ln>
                  </pic:spPr>
                </pic:pic>
              </a:graphicData>
            </a:graphic>
          </wp:inline>
        </w:drawing>
      </w:r>
    </w:p>
    <w:p w14:paraId="7D22B839">
      <w:pPr>
        <w:pStyle w:val="21"/>
        <w:ind w:firstLine="0"/>
      </w:pPr>
      <w:r>
        <w:rPr>
          <w:bCs/>
        </w:rPr>
        <w:t>Рисунок 32.</w:t>
      </w:r>
      <w:r>
        <w:t xml:space="preserve"> Многолетняя динамика сообщества гравийно-галичного грунта в районе прохождения фарватера по Западной Ряжковой салме. </w:t>
      </w:r>
      <w:r>
        <w:rPr>
          <w:b/>
          <w:bCs/>
        </w:rPr>
        <w:t>A.</w:t>
      </w:r>
      <w:r>
        <w:t xml:space="preserve"> Изменение видового разнообразия (индекс Шеннона). </w:t>
      </w:r>
      <w:r>
        <w:rPr>
          <w:b/>
          <w:bCs/>
        </w:rPr>
        <w:t>B.</w:t>
      </w:r>
      <w:r>
        <w:t xml:space="preserve"> Изменение общего числа животных, отмеченных в пробах. На обеих панелях приведены линии регрессии с 95% доверительными интервалами. Горизонтальная пунктирная линия демонстрирует многолетнее среднее соответствующего параметра. Стрелка указывает на время дноуглубительных работ. (По архивным данным Кандалакшского заповедника).</w:t>
      </w:r>
    </w:p>
    <w:p w14:paraId="5950D9B4">
      <w:pPr>
        <w:pStyle w:val="21"/>
        <w:ind w:firstLine="709"/>
      </w:pPr>
      <w:r>
        <w:t>Оценки обилия видов, входящих в состав этого сообщества (Табл. 10), проведены на основе данных отчетов ЗИН РАН за 2006-2007 гг. [16, 17]. Наиболее обильным по плотности поселения представителями этого сообщества являются полихеты (</w:t>
      </w:r>
      <w:r>
        <w:rPr>
          <w:i/>
          <w:iCs/>
        </w:rPr>
        <w:t>Chaetozone setosa</w:t>
      </w:r>
      <w:r>
        <w:t xml:space="preserve">, </w:t>
      </w:r>
      <w:r>
        <w:rPr>
          <w:i/>
          <w:iCs/>
        </w:rPr>
        <w:t>Galathowenia oculata</w:t>
      </w:r>
      <w:r>
        <w:t>) и двустворчатые моллюски (</w:t>
      </w:r>
      <w:r>
        <w:rPr>
          <w:i/>
          <w:iCs/>
        </w:rPr>
        <w:t>Macoma calcarea</w:t>
      </w:r>
      <w:r>
        <w:t xml:space="preserve">). По биомассе доминируют </w:t>
      </w:r>
      <w:r>
        <w:rPr>
          <w:i/>
          <w:iCs/>
        </w:rPr>
        <w:t>M. calcarea</w:t>
      </w:r>
      <w:r>
        <w:t xml:space="preserve"> и офиуры (</w:t>
      </w:r>
      <w:r>
        <w:rPr>
          <w:i/>
          <w:iCs/>
        </w:rPr>
        <w:t>Ophiura robusta</w:t>
      </w:r>
      <w:r>
        <w:t>).</w:t>
      </w:r>
    </w:p>
    <w:p w14:paraId="00532529">
      <w:pPr>
        <w:pStyle w:val="21"/>
        <w:ind w:firstLine="709"/>
        <w:jc w:val="right"/>
      </w:pPr>
      <w:r>
        <w:rPr>
          <w:bCs/>
        </w:rPr>
        <w:t>Таблица 10</w:t>
      </w:r>
      <w:r>
        <w:t xml:space="preserve">. </w:t>
      </w:r>
    </w:p>
    <w:p w14:paraId="23CFC7C5">
      <w:pPr>
        <w:pStyle w:val="21"/>
        <w:ind w:firstLine="0"/>
      </w:pPr>
      <w:r>
        <w:t>Средняя плотность поселения (экз./м</w:t>
      </w:r>
      <w:r>
        <w:rPr>
          <w:vertAlign w:val="superscript"/>
        </w:rPr>
        <w:t>2</w:t>
      </w:r>
      <w:r>
        <w:t>) и биомасса (г/м</w:t>
      </w:r>
      <w:r>
        <w:rPr>
          <w:vertAlign w:val="superscript"/>
        </w:rPr>
        <w:t>2</w:t>
      </w:r>
      <w:r>
        <w:t>) видов наиболее типичных для сообщества промытого гравийно-галичного грунта в Западной Ряжковой салме. (По материалам отчетов ЗИН РАН за 2006-2007 гг., [16]; [17])</w:t>
      </w:r>
    </w:p>
    <w:tbl>
      <w:tblPr>
        <w:tblStyle w:val="7"/>
        <w:tblW w:w="9497" w:type="dxa"/>
        <w:tblInd w:w="2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0"/>
        <w:gridCol w:w="924"/>
        <w:gridCol w:w="425"/>
        <w:gridCol w:w="1070"/>
        <w:gridCol w:w="756"/>
        <w:gridCol w:w="348"/>
        <w:gridCol w:w="876"/>
        <w:gridCol w:w="2148"/>
      </w:tblGrid>
      <w:tr w14:paraId="4759E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shd w:val="clear" w:color="auto" w:fill="auto"/>
            <w:noWrap/>
            <w:vAlign w:val="center"/>
          </w:tcPr>
          <w:p w14:paraId="011EF0DC">
            <w:pPr>
              <w:spacing w:after="0" w:line="240" w:lineRule="auto"/>
              <w:ind w:firstLine="0"/>
              <w:jc w:val="center"/>
              <w:textAlignment w:val="center"/>
              <w:rPr>
                <w:snapToGrid w:val="0"/>
                <w:color w:val="000000"/>
                <w:lang w:eastAsia="ru-RU"/>
              </w:rPr>
            </w:pPr>
            <w:r>
              <w:rPr>
                <w:rFonts w:eastAsia="SimSun"/>
                <w:color w:val="000000"/>
                <w:lang w:val="en-US" w:eastAsia="zh-CN" w:bidi="ar"/>
              </w:rPr>
              <w:t>Виды</w:t>
            </w:r>
          </w:p>
        </w:tc>
        <w:tc>
          <w:tcPr>
            <w:tcW w:w="2419" w:type="dxa"/>
            <w:gridSpan w:val="3"/>
            <w:tcBorders>
              <w:bottom w:val="nil"/>
            </w:tcBorders>
            <w:shd w:val="clear" w:color="auto" w:fill="auto"/>
            <w:noWrap/>
            <w:vAlign w:val="center"/>
          </w:tcPr>
          <w:p w14:paraId="5D1E30EF">
            <w:pPr>
              <w:spacing w:after="0" w:line="240" w:lineRule="auto"/>
              <w:ind w:firstLine="0"/>
              <w:jc w:val="center"/>
              <w:textAlignment w:val="center"/>
              <w:rPr>
                <w:color w:val="000000"/>
              </w:rPr>
            </w:pPr>
            <w:r>
              <w:rPr>
                <w:rFonts w:eastAsia="SimSun"/>
                <w:color w:val="000000"/>
                <w:lang w:val="en-US" w:eastAsia="zh-CN" w:bidi="ar"/>
              </w:rPr>
              <w:t>Плотность поселения</w:t>
            </w:r>
          </w:p>
        </w:tc>
        <w:tc>
          <w:tcPr>
            <w:tcW w:w="1980" w:type="dxa"/>
            <w:gridSpan w:val="3"/>
            <w:tcBorders>
              <w:bottom w:val="nil"/>
            </w:tcBorders>
            <w:shd w:val="clear" w:color="auto" w:fill="auto"/>
            <w:noWrap/>
            <w:vAlign w:val="center"/>
          </w:tcPr>
          <w:p w14:paraId="13301220">
            <w:pPr>
              <w:spacing w:after="0" w:line="240" w:lineRule="auto"/>
              <w:ind w:firstLine="0"/>
              <w:jc w:val="center"/>
              <w:textAlignment w:val="center"/>
              <w:rPr>
                <w:color w:val="000000"/>
              </w:rPr>
            </w:pPr>
            <w:r>
              <w:rPr>
                <w:rFonts w:eastAsia="SimSun"/>
                <w:color w:val="000000"/>
                <w:lang w:val="en-US" w:eastAsia="zh-CN" w:bidi="ar"/>
              </w:rPr>
              <w:t>Биомасса</w:t>
            </w:r>
          </w:p>
        </w:tc>
        <w:tc>
          <w:tcPr>
            <w:tcW w:w="2148" w:type="dxa"/>
            <w:shd w:val="clear" w:color="auto" w:fill="auto"/>
            <w:noWrap/>
            <w:vAlign w:val="center"/>
          </w:tcPr>
          <w:p w14:paraId="6950A200">
            <w:pPr>
              <w:spacing w:after="0" w:line="240" w:lineRule="auto"/>
              <w:ind w:firstLine="0"/>
              <w:jc w:val="center"/>
              <w:textAlignment w:val="center"/>
              <w:rPr>
                <w:rFonts w:eastAsia="SimSun"/>
                <w:color w:val="000000"/>
                <w:lang w:eastAsia="zh-CN" w:bidi="ar"/>
              </w:rPr>
            </w:pPr>
            <w:r>
              <w:rPr>
                <w:rFonts w:eastAsia="SimSun"/>
                <w:color w:val="000000"/>
                <w:lang w:eastAsia="zh-CN" w:bidi="ar"/>
              </w:rPr>
              <w:t>Присутствие в питании рыб</w:t>
            </w:r>
          </w:p>
        </w:tc>
      </w:tr>
      <w:tr w14:paraId="346D5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2FB347DC">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Chaetozone setosa</w:t>
            </w:r>
          </w:p>
        </w:tc>
        <w:tc>
          <w:tcPr>
            <w:tcW w:w="924" w:type="dxa"/>
            <w:tcBorders>
              <w:top w:val="nil"/>
              <w:left w:val="single" w:color="auto" w:sz="4" w:space="0"/>
              <w:bottom w:val="single" w:color="auto" w:sz="4" w:space="0"/>
              <w:right w:val="nil"/>
            </w:tcBorders>
            <w:shd w:val="clear" w:color="auto" w:fill="auto"/>
            <w:noWrap/>
            <w:vAlign w:val="center"/>
          </w:tcPr>
          <w:p w14:paraId="3BAD5DF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327,1</w:t>
            </w:r>
          </w:p>
        </w:tc>
        <w:tc>
          <w:tcPr>
            <w:tcW w:w="425" w:type="dxa"/>
            <w:tcBorders>
              <w:top w:val="nil"/>
              <w:left w:val="nil"/>
              <w:bottom w:val="single" w:color="auto" w:sz="4" w:space="0"/>
              <w:right w:val="nil"/>
            </w:tcBorders>
            <w:shd w:val="clear" w:color="auto" w:fill="auto"/>
            <w:noWrap/>
            <w:vAlign w:val="center"/>
          </w:tcPr>
          <w:p w14:paraId="0716447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nil"/>
              <w:left w:val="nil"/>
              <w:bottom w:val="single" w:color="auto" w:sz="4" w:space="0"/>
              <w:right w:val="single" w:color="auto" w:sz="4" w:space="0"/>
            </w:tcBorders>
            <w:shd w:val="clear" w:color="auto" w:fill="auto"/>
            <w:noWrap/>
            <w:vAlign w:val="center"/>
          </w:tcPr>
          <w:p w14:paraId="4B7BC0B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151,57</w:t>
            </w:r>
          </w:p>
        </w:tc>
        <w:tc>
          <w:tcPr>
            <w:tcW w:w="756" w:type="dxa"/>
            <w:tcBorders>
              <w:top w:val="nil"/>
              <w:left w:val="single" w:color="auto" w:sz="4" w:space="0"/>
              <w:bottom w:val="single" w:color="auto" w:sz="4" w:space="0"/>
              <w:right w:val="nil"/>
            </w:tcBorders>
            <w:shd w:val="clear" w:color="auto" w:fill="auto"/>
            <w:noWrap/>
            <w:vAlign w:val="center"/>
          </w:tcPr>
          <w:p w14:paraId="1FA68AF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0,69</w:t>
            </w:r>
          </w:p>
        </w:tc>
        <w:tc>
          <w:tcPr>
            <w:tcW w:w="348" w:type="dxa"/>
            <w:tcBorders>
              <w:top w:val="nil"/>
              <w:left w:val="nil"/>
              <w:bottom w:val="single" w:color="auto" w:sz="4" w:space="0"/>
              <w:right w:val="nil"/>
            </w:tcBorders>
            <w:shd w:val="clear" w:color="auto" w:fill="auto"/>
            <w:noWrap/>
            <w:vAlign w:val="center"/>
          </w:tcPr>
          <w:p w14:paraId="127F2D9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nil"/>
              <w:left w:val="nil"/>
              <w:bottom w:val="single" w:color="auto" w:sz="4" w:space="0"/>
              <w:right w:val="single" w:color="auto" w:sz="4" w:space="0"/>
            </w:tcBorders>
            <w:shd w:val="clear" w:color="auto" w:fill="auto"/>
            <w:noWrap/>
            <w:vAlign w:val="center"/>
          </w:tcPr>
          <w:p w14:paraId="4A99A1E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0,323</w:t>
            </w:r>
          </w:p>
        </w:tc>
        <w:tc>
          <w:tcPr>
            <w:tcW w:w="2148" w:type="dxa"/>
            <w:tcBorders>
              <w:left w:val="single" w:color="auto" w:sz="4" w:space="0"/>
            </w:tcBorders>
            <w:shd w:val="clear" w:color="auto" w:fill="auto"/>
            <w:noWrap/>
            <w:vAlign w:val="center"/>
          </w:tcPr>
          <w:p w14:paraId="36ACF4AF">
            <w:pPr>
              <w:spacing w:after="0" w:line="240" w:lineRule="auto"/>
              <w:ind w:firstLine="0"/>
              <w:jc w:val="left"/>
              <w:textAlignment w:val="center"/>
              <w:rPr>
                <w:rFonts w:eastAsia="SimSun"/>
                <w:snapToGrid w:val="0"/>
                <w:color w:val="000000"/>
                <w:lang w:val="en-US" w:eastAsia="zh-CN" w:bidi="ar"/>
              </w:rPr>
            </w:pPr>
          </w:p>
        </w:tc>
      </w:tr>
      <w:tr w14:paraId="2524A2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10FE578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Ophiura robusta</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57751C1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296,7</w:t>
            </w:r>
          </w:p>
        </w:tc>
        <w:tc>
          <w:tcPr>
            <w:tcW w:w="425" w:type="dxa"/>
            <w:tcBorders>
              <w:top w:val="single" w:color="auto" w:sz="4" w:space="0"/>
              <w:left w:val="nil"/>
              <w:bottom w:val="single" w:color="auto" w:sz="4" w:space="0"/>
              <w:right w:val="nil"/>
            </w:tcBorders>
            <w:shd w:val="clear" w:color="auto" w:fill="auto"/>
            <w:noWrap/>
            <w:vAlign w:val="center"/>
          </w:tcPr>
          <w:p w14:paraId="56668A6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78A4426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114,48</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33EBEF0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7,16</w:t>
            </w:r>
          </w:p>
        </w:tc>
        <w:tc>
          <w:tcPr>
            <w:tcW w:w="348" w:type="dxa"/>
            <w:tcBorders>
              <w:top w:val="single" w:color="auto" w:sz="4" w:space="0"/>
              <w:left w:val="nil"/>
              <w:bottom w:val="single" w:color="auto" w:sz="4" w:space="0"/>
              <w:right w:val="nil"/>
            </w:tcBorders>
            <w:shd w:val="clear" w:color="auto" w:fill="auto"/>
            <w:noWrap/>
            <w:vAlign w:val="center"/>
          </w:tcPr>
          <w:p w14:paraId="2EDF099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43A94C7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1,772</w:t>
            </w:r>
          </w:p>
        </w:tc>
        <w:tc>
          <w:tcPr>
            <w:tcW w:w="2148" w:type="dxa"/>
            <w:tcBorders>
              <w:left w:val="single" w:color="auto" w:sz="4" w:space="0"/>
            </w:tcBorders>
            <w:shd w:val="clear" w:color="auto" w:fill="auto"/>
            <w:noWrap/>
            <w:vAlign w:val="center"/>
          </w:tcPr>
          <w:p w14:paraId="4208285C">
            <w:pPr>
              <w:spacing w:after="0" w:line="240" w:lineRule="auto"/>
              <w:ind w:firstLine="0"/>
              <w:jc w:val="left"/>
              <w:textAlignment w:val="center"/>
              <w:rPr>
                <w:rFonts w:eastAsia="SimSun"/>
                <w:snapToGrid w:val="0"/>
                <w:color w:val="000000"/>
                <w:lang w:eastAsia="zh-CN" w:bidi="ar"/>
              </w:rPr>
            </w:pPr>
            <w:r>
              <w:rPr>
                <w:rFonts w:eastAsia="SimSun"/>
                <w:snapToGrid w:val="0"/>
                <w:color w:val="000000"/>
                <w:lang w:eastAsia="zh-CN" w:bidi="ar"/>
              </w:rPr>
              <w:t>Треска</w:t>
            </w:r>
          </w:p>
        </w:tc>
      </w:tr>
      <w:tr w14:paraId="7130FE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3E6177A8">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Macoma calcarea</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71E09E9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127,8</w:t>
            </w:r>
          </w:p>
        </w:tc>
        <w:tc>
          <w:tcPr>
            <w:tcW w:w="425" w:type="dxa"/>
            <w:tcBorders>
              <w:top w:val="single" w:color="auto" w:sz="4" w:space="0"/>
              <w:left w:val="nil"/>
              <w:bottom w:val="single" w:color="auto" w:sz="4" w:space="0"/>
              <w:right w:val="nil"/>
            </w:tcBorders>
            <w:shd w:val="clear" w:color="auto" w:fill="auto"/>
            <w:noWrap/>
            <w:vAlign w:val="center"/>
          </w:tcPr>
          <w:p w14:paraId="7236343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181D6C6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40,61</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74E3598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59,96</w:t>
            </w:r>
          </w:p>
        </w:tc>
        <w:tc>
          <w:tcPr>
            <w:tcW w:w="348" w:type="dxa"/>
            <w:tcBorders>
              <w:top w:val="single" w:color="auto" w:sz="4" w:space="0"/>
              <w:left w:val="nil"/>
              <w:bottom w:val="single" w:color="auto" w:sz="4" w:space="0"/>
              <w:right w:val="nil"/>
            </w:tcBorders>
            <w:shd w:val="clear" w:color="auto" w:fill="auto"/>
            <w:noWrap/>
            <w:vAlign w:val="center"/>
          </w:tcPr>
          <w:p w14:paraId="6EA6857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1CF0775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17,382</w:t>
            </w:r>
          </w:p>
        </w:tc>
        <w:tc>
          <w:tcPr>
            <w:tcW w:w="2148" w:type="dxa"/>
            <w:tcBorders>
              <w:left w:val="single" w:color="auto" w:sz="4" w:space="0"/>
            </w:tcBorders>
            <w:shd w:val="clear" w:color="auto" w:fill="auto"/>
            <w:noWrap/>
            <w:vAlign w:val="center"/>
          </w:tcPr>
          <w:p w14:paraId="5392510E">
            <w:pPr>
              <w:spacing w:after="0" w:line="240" w:lineRule="auto"/>
              <w:ind w:firstLine="0"/>
              <w:jc w:val="left"/>
              <w:textAlignment w:val="center"/>
              <w:rPr>
                <w:rFonts w:eastAsia="SimSun"/>
                <w:snapToGrid w:val="0"/>
                <w:color w:val="000000"/>
                <w:lang w:val="en-US" w:eastAsia="zh-CN" w:bidi="ar"/>
              </w:rPr>
            </w:pPr>
          </w:p>
        </w:tc>
      </w:tr>
      <w:tr w14:paraId="62C1B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632D9AD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Galathowenia oculata</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6FD1B04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103,6</w:t>
            </w:r>
          </w:p>
        </w:tc>
        <w:tc>
          <w:tcPr>
            <w:tcW w:w="425" w:type="dxa"/>
            <w:tcBorders>
              <w:top w:val="single" w:color="auto" w:sz="4" w:space="0"/>
              <w:left w:val="nil"/>
              <w:bottom w:val="single" w:color="auto" w:sz="4" w:space="0"/>
              <w:right w:val="nil"/>
            </w:tcBorders>
            <w:shd w:val="clear" w:color="auto" w:fill="auto"/>
            <w:noWrap/>
            <w:vAlign w:val="center"/>
          </w:tcPr>
          <w:p w14:paraId="61F8246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247EB24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46,34</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251070B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0,25</w:t>
            </w:r>
          </w:p>
        </w:tc>
        <w:tc>
          <w:tcPr>
            <w:tcW w:w="348" w:type="dxa"/>
            <w:tcBorders>
              <w:top w:val="single" w:color="auto" w:sz="4" w:space="0"/>
              <w:left w:val="nil"/>
              <w:bottom w:val="single" w:color="auto" w:sz="4" w:space="0"/>
              <w:right w:val="nil"/>
            </w:tcBorders>
            <w:shd w:val="clear" w:color="auto" w:fill="auto"/>
            <w:noWrap/>
            <w:vAlign w:val="center"/>
          </w:tcPr>
          <w:p w14:paraId="61BCA4D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00F88B4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0,122</w:t>
            </w:r>
          </w:p>
        </w:tc>
        <w:tc>
          <w:tcPr>
            <w:tcW w:w="2148" w:type="dxa"/>
            <w:tcBorders>
              <w:left w:val="single" w:color="auto" w:sz="4" w:space="0"/>
            </w:tcBorders>
            <w:shd w:val="clear" w:color="auto" w:fill="auto"/>
            <w:noWrap/>
            <w:vAlign w:val="center"/>
          </w:tcPr>
          <w:p w14:paraId="5DC07B5D">
            <w:pPr>
              <w:spacing w:after="0" w:line="240" w:lineRule="auto"/>
              <w:ind w:firstLine="0"/>
              <w:jc w:val="left"/>
              <w:textAlignment w:val="center"/>
              <w:rPr>
                <w:rFonts w:eastAsia="SimSun"/>
                <w:snapToGrid w:val="0"/>
                <w:color w:val="000000"/>
                <w:lang w:val="en-US" w:eastAsia="zh-CN" w:bidi="ar"/>
              </w:rPr>
            </w:pPr>
          </w:p>
        </w:tc>
      </w:tr>
      <w:tr w14:paraId="4D33FB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0D3C3F76">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Scoletoma fragilis</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71D94CC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60,0</w:t>
            </w:r>
          </w:p>
        </w:tc>
        <w:tc>
          <w:tcPr>
            <w:tcW w:w="425" w:type="dxa"/>
            <w:tcBorders>
              <w:top w:val="single" w:color="auto" w:sz="4" w:space="0"/>
              <w:left w:val="nil"/>
              <w:bottom w:val="single" w:color="auto" w:sz="4" w:space="0"/>
              <w:right w:val="nil"/>
            </w:tcBorders>
            <w:shd w:val="clear" w:color="auto" w:fill="auto"/>
            <w:noWrap/>
            <w:vAlign w:val="center"/>
          </w:tcPr>
          <w:p w14:paraId="28B08B8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6B77044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11,39</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0B6ECB1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2,61</w:t>
            </w:r>
          </w:p>
        </w:tc>
        <w:tc>
          <w:tcPr>
            <w:tcW w:w="348" w:type="dxa"/>
            <w:tcBorders>
              <w:top w:val="single" w:color="auto" w:sz="4" w:space="0"/>
              <w:left w:val="nil"/>
              <w:bottom w:val="single" w:color="auto" w:sz="4" w:space="0"/>
              <w:right w:val="nil"/>
            </w:tcBorders>
            <w:shd w:val="clear" w:color="auto" w:fill="auto"/>
            <w:noWrap/>
            <w:vAlign w:val="center"/>
          </w:tcPr>
          <w:p w14:paraId="49D7C02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7952020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0,533</w:t>
            </w:r>
          </w:p>
        </w:tc>
        <w:tc>
          <w:tcPr>
            <w:tcW w:w="2148" w:type="dxa"/>
            <w:tcBorders>
              <w:left w:val="single" w:color="auto" w:sz="4" w:space="0"/>
            </w:tcBorders>
            <w:shd w:val="clear" w:color="auto" w:fill="auto"/>
            <w:noWrap/>
            <w:vAlign w:val="center"/>
          </w:tcPr>
          <w:p w14:paraId="59A73AA2">
            <w:pPr>
              <w:spacing w:after="0" w:line="240" w:lineRule="auto"/>
              <w:ind w:firstLine="0"/>
              <w:jc w:val="left"/>
              <w:textAlignment w:val="center"/>
              <w:rPr>
                <w:rFonts w:eastAsia="SimSun"/>
                <w:snapToGrid w:val="0"/>
                <w:color w:val="000000"/>
                <w:lang w:val="en-US" w:eastAsia="zh-CN" w:bidi="ar"/>
              </w:rPr>
            </w:pPr>
          </w:p>
        </w:tc>
      </w:tr>
      <w:tr w14:paraId="5802A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493A4C4C">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Laphania boecki</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029B253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59,6</w:t>
            </w:r>
          </w:p>
        </w:tc>
        <w:tc>
          <w:tcPr>
            <w:tcW w:w="425" w:type="dxa"/>
            <w:tcBorders>
              <w:top w:val="single" w:color="auto" w:sz="4" w:space="0"/>
              <w:left w:val="nil"/>
              <w:bottom w:val="single" w:color="auto" w:sz="4" w:space="0"/>
              <w:right w:val="nil"/>
            </w:tcBorders>
            <w:shd w:val="clear" w:color="auto" w:fill="auto"/>
            <w:noWrap/>
            <w:vAlign w:val="center"/>
          </w:tcPr>
          <w:p w14:paraId="4AC6116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27A5975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7,62</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41958A4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0,40</w:t>
            </w:r>
          </w:p>
        </w:tc>
        <w:tc>
          <w:tcPr>
            <w:tcW w:w="348" w:type="dxa"/>
            <w:tcBorders>
              <w:top w:val="single" w:color="auto" w:sz="4" w:space="0"/>
              <w:left w:val="nil"/>
              <w:bottom w:val="single" w:color="auto" w:sz="4" w:space="0"/>
              <w:right w:val="nil"/>
            </w:tcBorders>
            <w:shd w:val="clear" w:color="auto" w:fill="auto"/>
            <w:noWrap/>
            <w:vAlign w:val="center"/>
          </w:tcPr>
          <w:p w14:paraId="33FB8E7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270FFA2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0,070</w:t>
            </w:r>
          </w:p>
        </w:tc>
        <w:tc>
          <w:tcPr>
            <w:tcW w:w="2148" w:type="dxa"/>
            <w:tcBorders>
              <w:left w:val="single" w:color="auto" w:sz="4" w:space="0"/>
            </w:tcBorders>
            <w:shd w:val="clear" w:color="auto" w:fill="auto"/>
            <w:noWrap/>
            <w:vAlign w:val="center"/>
          </w:tcPr>
          <w:p w14:paraId="471D5C1A">
            <w:pPr>
              <w:spacing w:after="0" w:line="240" w:lineRule="auto"/>
              <w:ind w:firstLine="0"/>
              <w:jc w:val="left"/>
              <w:textAlignment w:val="center"/>
              <w:rPr>
                <w:rFonts w:eastAsia="SimSun"/>
                <w:snapToGrid w:val="0"/>
                <w:color w:val="000000"/>
                <w:lang w:val="en-US" w:eastAsia="zh-CN" w:bidi="ar"/>
              </w:rPr>
            </w:pPr>
          </w:p>
        </w:tc>
      </w:tr>
      <w:tr w14:paraId="2FF3F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1DC7B20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Eteone longa</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5CEB9E0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57,6</w:t>
            </w:r>
          </w:p>
        </w:tc>
        <w:tc>
          <w:tcPr>
            <w:tcW w:w="425" w:type="dxa"/>
            <w:tcBorders>
              <w:top w:val="single" w:color="auto" w:sz="4" w:space="0"/>
              <w:left w:val="nil"/>
              <w:bottom w:val="single" w:color="auto" w:sz="4" w:space="0"/>
              <w:right w:val="nil"/>
            </w:tcBorders>
            <w:shd w:val="clear" w:color="auto" w:fill="auto"/>
            <w:noWrap/>
            <w:vAlign w:val="center"/>
          </w:tcPr>
          <w:p w14:paraId="700F070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745F471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15,90</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1575C03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0,15</w:t>
            </w:r>
          </w:p>
        </w:tc>
        <w:tc>
          <w:tcPr>
            <w:tcW w:w="348" w:type="dxa"/>
            <w:tcBorders>
              <w:top w:val="single" w:color="auto" w:sz="4" w:space="0"/>
              <w:left w:val="nil"/>
              <w:bottom w:val="single" w:color="auto" w:sz="4" w:space="0"/>
              <w:right w:val="nil"/>
            </w:tcBorders>
            <w:shd w:val="clear" w:color="auto" w:fill="auto"/>
            <w:noWrap/>
            <w:vAlign w:val="center"/>
          </w:tcPr>
          <w:p w14:paraId="1474F23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5C3F6BD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0,030</w:t>
            </w:r>
          </w:p>
        </w:tc>
        <w:tc>
          <w:tcPr>
            <w:tcW w:w="2148" w:type="dxa"/>
            <w:tcBorders>
              <w:left w:val="single" w:color="auto" w:sz="4" w:space="0"/>
            </w:tcBorders>
            <w:shd w:val="clear" w:color="auto" w:fill="auto"/>
            <w:noWrap/>
            <w:vAlign w:val="center"/>
          </w:tcPr>
          <w:p w14:paraId="3D01FFC5">
            <w:pPr>
              <w:spacing w:after="0" w:line="240" w:lineRule="auto"/>
              <w:ind w:firstLine="0"/>
              <w:jc w:val="left"/>
              <w:textAlignment w:val="center"/>
              <w:rPr>
                <w:rFonts w:eastAsia="SimSun"/>
                <w:snapToGrid w:val="0"/>
                <w:color w:val="000000"/>
                <w:lang w:val="en-US" w:eastAsia="zh-CN" w:bidi="ar"/>
              </w:rPr>
            </w:pPr>
          </w:p>
        </w:tc>
      </w:tr>
      <w:tr w14:paraId="23422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2838554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Aphelochaeta marioni</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670F1BC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47,6</w:t>
            </w:r>
          </w:p>
        </w:tc>
        <w:tc>
          <w:tcPr>
            <w:tcW w:w="425" w:type="dxa"/>
            <w:tcBorders>
              <w:top w:val="single" w:color="auto" w:sz="4" w:space="0"/>
              <w:left w:val="nil"/>
              <w:bottom w:val="single" w:color="auto" w:sz="4" w:space="0"/>
              <w:right w:val="nil"/>
            </w:tcBorders>
            <w:shd w:val="clear" w:color="auto" w:fill="auto"/>
            <w:noWrap/>
            <w:vAlign w:val="center"/>
          </w:tcPr>
          <w:p w14:paraId="078E945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1786FE9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21,11</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1012944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0,05</w:t>
            </w:r>
          </w:p>
        </w:tc>
        <w:tc>
          <w:tcPr>
            <w:tcW w:w="348" w:type="dxa"/>
            <w:tcBorders>
              <w:top w:val="single" w:color="auto" w:sz="4" w:space="0"/>
              <w:left w:val="nil"/>
              <w:bottom w:val="single" w:color="auto" w:sz="4" w:space="0"/>
              <w:right w:val="nil"/>
            </w:tcBorders>
            <w:shd w:val="clear" w:color="auto" w:fill="auto"/>
            <w:noWrap/>
            <w:vAlign w:val="center"/>
          </w:tcPr>
          <w:p w14:paraId="69AF5EE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38529EA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0,023</w:t>
            </w:r>
          </w:p>
        </w:tc>
        <w:tc>
          <w:tcPr>
            <w:tcW w:w="2148" w:type="dxa"/>
            <w:tcBorders>
              <w:left w:val="single" w:color="auto" w:sz="4" w:space="0"/>
            </w:tcBorders>
            <w:shd w:val="clear" w:color="auto" w:fill="auto"/>
            <w:noWrap/>
            <w:vAlign w:val="center"/>
          </w:tcPr>
          <w:p w14:paraId="71447237">
            <w:pPr>
              <w:spacing w:after="0" w:line="240" w:lineRule="auto"/>
              <w:ind w:firstLine="0"/>
              <w:jc w:val="left"/>
              <w:textAlignment w:val="center"/>
              <w:rPr>
                <w:rFonts w:eastAsia="SimSun"/>
                <w:snapToGrid w:val="0"/>
                <w:color w:val="000000"/>
                <w:lang w:val="en-US" w:eastAsia="zh-CN" w:bidi="ar"/>
              </w:rPr>
            </w:pPr>
          </w:p>
        </w:tc>
      </w:tr>
      <w:tr w14:paraId="6D36E2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6A1B7044">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Thyasira gouldii</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4BCE1EE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44,2</w:t>
            </w:r>
          </w:p>
        </w:tc>
        <w:tc>
          <w:tcPr>
            <w:tcW w:w="425" w:type="dxa"/>
            <w:tcBorders>
              <w:top w:val="single" w:color="auto" w:sz="4" w:space="0"/>
              <w:left w:val="nil"/>
              <w:bottom w:val="single" w:color="auto" w:sz="4" w:space="0"/>
              <w:right w:val="nil"/>
            </w:tcBorders>
            <w:shd w:val="clear" w:color="auto" w:fill="auto"/>
            <w:noWrap/>
            <w:vAlign w:val="center"/>
          </w:tcPr>
          <w:p w14:paraId="4E39223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206CAFC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14,45</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757DD17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0,44</w:t>
            </w:r>
          </w:p>
        </w:tc>
        <w:tc>
          <w:tcPr>
            <w:tcW w:w="348" w:type="dxa"/>
            <w:tcBorders>
              <w:top w:val="single" w:color="auto" w:sz="4" w:space="0"/>
              <w:left w:val="nil"/>
              <w:bottom w:val="single" w:color="auto" w:sz="4" w:space="0"/>
              <w:right w:val="nil"/>
            </w:tcBorders>
            <w:shd w:val="clear" w:color="auto" w:fill="auto"/>
            <w:noWrap/>
            <w:vAlign w:val="center"/>
          </w:tcPr>
          <w:p w14:paraId="652721E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71A3DBF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0,108</w:t>
            </w:r>
          </w:p>
        </w:tc>
        <w:tc>
          <w:tcPr>
            <w:tcW w:w="2148" w:type="dxa"/>
            <w:tcBorders>
              <w:left w:val="single" w:color="auto" w:sz="4" w:space="0"/>
            </w:tcBorders>
            <w:shd w:val="clear" w:color="auto" w:fill="auto"/>
            <w:noWrap/>
            <w:vAlign w:val="center"/>
          </w:tcPr>
          <w:p w14:paraId="6A1570F8">
            <w:pPr>
              <w:spacing w:after="0" w:line="240" w:lineRule="auto"/>
              <w:ind w:firstLine="0"/>
              <w:jc w:val="left"/>
              <w:textAlignment w:val="center"/>
              <w:rPr>
                <w:rFonts w:eastAsia="SimSun"/>
                <w:snapToGrid w:val="0"/>
                <w:color w:val="000000"/>
                <w:lang w:val="en-US" w:eastAsia="zh-CN" w:bidi="ar"/>
              </w:rPr>
            </w:pPr>
          </w:p>
        </w:tc>
      </w:tr>
      <w:tr w14:paraId="10CD6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noWrap/>
            <w:vAlign w:val="center"/>
          </w:tcPr>
          <w:p w14:paraId="1F99491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Spio limicola</w:t>
            </w:r>
          </w:p>
        </w:tc>
        <w:tc>
          <w:tcPr>
            <w:tcW w:w="924" w:type="dxa"/>
            <w:tcBorders>
              <w:top w:val="single" w:color="auto" w:sz="4" w:space="0"/>
              <w:left w:val="single" w:color="auto" w:sz="4" w:space="0"/>
              <w:bottom w:val="single" w:color="auto" w:sz="4" w:space="0"/>
              <w:right w:val="nil"/>
            </w:tcBorders>
            <w:shd w:val="clear" w:color="auto" w:fill="auto"/>
            <w:noWrap/>
            <w:vAlign w:val="center"/>
          </w:tcPr>
          <w:p w14:paraId="4590CD1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42,7</w:t>
            </w:r>
          </w:p>
        </w:tc>
        <w:tc>
          <w:tcPr>
            <w:tcW w:w="425" w:type="dxa"/>
            <w:tcBorders>
              <w:top w:val="single" w:color="auto" w:sz="4" w:space="0"/>
              <w:left w:val="nil"/>
              <w:bottom w:val="single" w:color="auto" w:sz="4" w:space="0"/>
              <w:right w:val="nil"/>
            </w:tcBorders>
            <w:shd w:val="clear" w:color="auto" w:fill="auto"/>
            <w:noWrap/>
            <w:vAlign w:val="center"/>
          </w:tcPr>
          <w:p w14:paraId="50CF501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noWrap/>
            <w:vAlign w:val="center"/>
          </w:tcPr>
          <w:p w14:paraId="29DA17C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15,91</w:t>
            </w:r>
          </w:p>
        </w:tc>
        <w:tc>
          <w:tcPr>
            <w:tcW w:w="756" w:type="dxa"/>
            <w:tcBorders>
              <w:top w:val="single" w:color="auto" w:sz="4" w:space="0"/>
              <w:left w:val="single" w:color="auto" w:sz="4" w:space="0"/>
              <w:bottom w:val="single" w:color="auto" w:sz="4" w:space="0"/>
              <w:right w:val="nil"/>
            </w:tcBorders>
            <w:shd w:val="clear" w:color="auto" w:fill="auto"/>
            <w:noWrap/>
            <w:vAlign w:val="center"/>
          </w:tcPr>
          <w:p w14:paraId="536684F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0,08</w:t>
            </w:r>
          </w:p>
        </w:tc>
        <w:tc>
          <w:tcPr>
            <w:tcW w:w="348" w:type="dxa"/>
            <w:tcBorders>
              <w:top w:val="single" w:color="auto" w:sz="4" w:space="0"/>
              <w:left w:val="nil"/>
              <w:bottom w:val="single" w:color="auto" w:sz="4" w:space="0"/>
              <w:right w:val="nil"/>
            </w:tcBorders>
            <w:shd w:val="clear" w:color="auto" w:fill="auto"/>
            <w:noWrap/>
            <w:vAlign w:val="center"/>
          </w:tcPr>
          <w:p w14:paraId="464ABC1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noWrap/>
            <w:vAlign w:val="center"/>
          </w:tcPr>
          <w:p w14:paraId="667893C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0,032</w:t>
            </w:r>
          </w:p>
        </w:tc>
        <w:tc>
          <w:tcPr>
            <w:tcW w:w="2148" w:type="dxa"/>
            <w:tcBorders>
              <w:left w:val="single" w:color="auto" w:sz="4" w:space="0"/>
            </w:tcBorders>
            <w:shd w:val="clear" w:color="auto" w:fill="auto"/>
            <w:noWrap/>
            <w:vAlign w:val="center"/>
          </w:tcPr>
          <w:p w14:paraId="57A070F2">
            <w:pPr>
              <w:spacing w:after="0" w:line="240" w:lineRule="auto"/>
              <w:ind w:firstLine="0"/>
              <w:jc w:val="left"/>
              <w:textAlignment w:val="center"/>
              <w:rPr>
                <w:rFonts w:eastAsia="SimSun"/>
                <w:snapToGrid w:val="0"/>
                <w:color w:val="000000"/>
                <w:lang w:val="en-US" w:eastAsia="zh-CN" w:bidi="ar"/>
              </w:rPr>
            </w:pPr>
          </w:p>
        </w:tc>
      </w:tr>
      <w:tr w14:paraId="02A9F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75F5489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Crenella decussata</w:t>
            </w:r>
          </w:p>
        </w:tc>
        <w:tc>
          <w:tcPr>
            <w:tcW w:w="924" w:type="dxa"/>
            <w:tcBorders>
              <w:top w:val="single" w:color="auto" w:sz="4" w:space="0"/>
              <w:left w:val="single" w:color="auto" w:sz="4" w:space="0"/>
              <w:bottom w:val="single" w:color="auto" w:sz="4" w:space="0"/>
              <w:right w:val="nil"/>
            </w:tcBorders>
            <w:shd w:val="clear" w:color="auto" w:fill="auto"/>
            <w:vAlign w:val="center"/>
          </w:tcPr>
          <w:p w14:paraId="06D35D0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32,4</w:t>
            </w:r>
          </w:p>
        </w:tc>
        <w:tc>
          <w:tcPr>
            <w:tcW w:w="425" w:type="dxa"/>
            <w:tcBorders>
              <w:top w:val="single" w:color="auto" w:sz="4" w:space="0"/>
              <w:left w:val="nil"/>
              <w:bottom w:val="single" w:color="auto" w:sz="4" w:space="0"/>
              <w:right w:val="nil"/>
            </w:tcBorders>
            <w:shd w:val="clear" w:color="auto" w:fill="auto"/>
            <w:vAlign w:val="center"/>
          </w:tcPr>
          <w:p w14:paraId="5F6378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6370044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9,37</w:t>
            </w:r>
          </w:p>
        </w:tc>
        <w:tc>
          <w:tcPr>
            <w:tcW w:w="756" w:type="dxa"/>
            <w:tcBorders>
              <w:top w:val="single" w:color="auto" w:sz="4" w:space="0"/>
              <w:left w:val="single" w:color="auto" w:sz="4" w:space="0"/>
              <w:bottom w:val="single" w:color="auto" w:sz="4" w:space="0"/>
              <w:right w:val="nil"/>
            </w:tcBorders>
            <w:shd w:val="clear" w:color="auto" w:fill="auto"/>
            <w:vAlign w:val="center"/>
          </w:tcPr>
          <w:p w14:paraId="3540DF5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0,14</w:t>
            </w:r>
          </w:p>
        </w:tc>
        <w:tc>
          <w:tcPr>
            <w:tcW w:w="348" w:type="dxa"/>
            <w:tcBorders>
              <w:top w:val="single" w:color="auto" w:sz="4" w:space="0"/>
              <w:left w:val="nil"/>
              <w:bottom w:val="single" w:color="auto" w:sz="4" w:space="0"/>
              <w:right w:val="nil"/>
            </w:tcBorders>
            <w:shd w:val="clear" w:color="auto" w:fill="auto"/>
            <w:vAlign w:val="center"/>
          </w:tcPr>
          <w:p w14:paraId="35395C0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5135CEE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0,047</w:t>
            </w:r>
          </w:p>
        </w:tc>
        <w:tc>
          <w:tcPr>
            <w:tcW w:w="2148" w:type="dxa"/>
            <w:tcBorders>
              <w:left w:val="single" w:color="auto" w:sz="4" w:space="0"/>
            </w:tcBorders>
            <w:shd w:val="clear" w:color="auto" w:fill="auto"/>
            <w:vAlign w:val="center"/>
          </w:tcPr>
          <w:p w14:paraId="33CF250D">
            <w:pPr>
              <w:spacing w:after="0" w:line="240" w:lineRule="auto"/>
              <w:ind w:firstLine="0"/>
              <w:jc w:val="left"/>
              <w:textAlignment w:val="center"/>
              <w:rPr>
                <w:rFonts w:eastAsia="SimSun"/>
                <w:snapToGrid w:val="0"/>
                <w:color w:val="000000"/>
                <w:lang w:eastAsia="zh-CN" w:bidi="ar"/>
              </w:rPr>
            </w:pPr>
            <w:r>
              <w:rPr>
                <w:rFonts w:eastAsia="SimSun"/>
                <w:snapToGrid w:val="0"/>
                <w:color w:val="000000"/>
                <w:lang w:eastAsia="zh-CN" w:bidi="ar"/>
              </w:rPr>
              <w:t>Полосатая зубатка</w:t>
            </w:r>
          </w:p>
        </w:tc>
      </w:tr>
      <w:tr w14:paraId="7190A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15501147">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Scoloplos armiger</w:t>
            </w:r>
          </w:p>
        </w:tc>
        <w:tc>
          <w:tcPr>
            <w:tcW w:w="924" w:type="dxa"/>
            <w:tcBorders>
              <w:top w:val="single" w:color="auto" w:sz="4" w:space="0"/>
              <w:left w:val="single" w:color="auto" w:sz="4" w:space="0"/>
              <w:bottom w:val="single" w:color="auto" w:sz="4" w:space="0"/>
              <w:right w:val="nil"/>
            </w:tcBorders>
            <w:shd w:val="clear" w:color="auto" w:fill="auto"/>
            <w:vAlign w:val="center"/>
          </w:tcPr>
          <w:p w14:paraId="7DB4D98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32,2</w:t>
            </w:r>
          </w:p>
        </w:tc>
        <w:tc>
          <w:tcPr>
            <w:tcW w:w="425" w:type="dxa"/>
            <w:tcBorders>
              <w:top w:val="single" w:color="auto" w:sz="4" w:space="0"/>
              <w:left w:val="nil"/>
              <w:bottom w:val="single" w:color="auto" w:sz="4" w:space="0"/>
              <w:right w:val="nil"/>
            </w:tcBorders>
            <w:shd w:val="clear" w:color="auto" w:fill="auto"/>
            <w:vAlign w:val="center"/>
          </w:tcPr>
          <w:p w14:paraId="04C74BD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71D5B80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12,64</w:t>
            </w:r>
          </w:p>
        </w:tc>
        <w:tc>
          <w:tcPr>
            <w:tcW w:w="756" w:type="dxa"/>
            <w:tcBorders>
              <w:top w:val="single" w:color="auto" w:sz="4" w:space="0"/>
              <w:left w:val="single" w:color="auto" w:sz="4" w:space="0"/>
              <w:bottom w:val="single" w:color="auto" w:sz="4" w:space="0"/>
              <w:right w:val="nil"/>
            </w:tcBorders>
            <w:shd w:val="clear" w:color="auto" w:fill="auto"/>
            <w:vAlign w:val="center"/>
          </w:tcPr>
          <w:p w14:paraId="1ADFC96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0,07</w:t>
            </w:r>
          </w:p>
        </w:tc>
        <w:tc>
          <w:tcPr>
            <w:tcW w:w="348" w:type="dxa"/>
            <w:tcBorders>
              <w:top w:val="single" w:color="auto" w:sz="4" w:space="0"/>
              <w:left w:val="nil"/>
              <w:bottom w:val="single" w:color="auto" w:sz="4" w:space="0"/>
              <w:right w:val="nil"/>
            </w:tcBorders>
            <w:shd w:val="clear" w:color="auto" w:fill="auto"/>
            <w:vAlign w:val="center"/>
          </w:tcPr>
          <w:p w14:paraId="401C9C5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08764D6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0,022</w:t>
            </w:r>
          </w:p>
        </w:tc>
        <w:tc>
          <w:tcPr>
            <w:tcW w:w="2148" w:type="dxa"/>
            <w:tcBorders>
              <w:left w:val="single" w:color="auto" w:sz="4" w:space="0"/>
            </w:tcBorders>
            <w:shd w:val="clear" w:color="auto" w:fill="auto"/>
            <w:vAlign w:val="center"/>
          </w:tcPr>
          <w:p w14:paraId="2FFDE354">
            <w:pPr>
              <w:spacing w:after="0" w:line="240" w:lineRule="auto"/>
              <w:ind w:firstLine="0"/>
              <w:jc w:val="left"/>
              <w:textAlignment w:val="center"/>
              <w:rPr>
                <w:rFonts w:eastAsia="SimSun"/>
                <w:snapToGrid w:val="0"/>
                <w:color w:val="000000"/>
                <w:lang w:val="en-US" w:eastAsia="zh-CN" w:bidi="ar"/>
              </w:rPr>
            </w:pPr>
          </w:p>
        </w:tc>
      </w:tr>
      <w:tr w14:paraId="32E492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46AAEA4B">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Cossura longocirrata</w:t>
            </w:r>
          </w:p>
        </w:tc>
        <w:tc>
          <w:tcPr>
            <w:tcW w:w="924" w:type="dxa"/>
            <w:tcBorders>
              <w:top w:val="single" w:color="auto" w:sz="4" w:space="0"/>
              <w:left w:val="single" w:color="auto" w:sz="4" w:space="0"/>
              <w:bottom w:val="single" w:color="auto" w:sz="4" w:space="0"/>
              <w:right w:val="nil"/>
            </w:tcBorders>
            <w:shd w:val="clear" w:color="auto" w:fill="auto"/>
            <w:vAlign w:val="center"/>
          </w:tcPr>
          <w:p w14:paraId="0AE8094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32,0</w:t>
            </w:r>
          </w:p>
        </w:tc>
        <w:tc>
          <w:tcPr>
            <w:tcW w:w="425" w:type="dxa"/>
            <w:tcBorders>
              <w:top w:val="single" w:color="auto" w:sz="4" w:space="0"/>
              <w:left w:val="nil"/>
              <w:bottom w:val="single" w:color="auto" w:sz="4" w:space="0"/>
              <w:right w:val="nil"/>
            </w:tcBorders>
            <w:shd w:val="clear" w:color="auto" w:fill="auto"/>
            <w:vAlign w:val="center"/>
          </w:tcPr>
          <w:p w14:paraId="65C4494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61DC3FD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18,48</w:t>
            </w:r>
          </w:p>
        </w:tc>
        <w:tc>
          <w:tcPr>
            <w:tcW w:w="756" w:type="dxa"/>
            <w:tcBorders>
              <w:top w:val="single" w:color="auto" w:sz="4" w:space="0"/>
              <w:left w:val="single" w:color="auto" w:sz="4" w:space="0"/>
              <w:bottom w:val="single" w:color="auto" w:sz="4" w:space="0"/>
              <w:right w:val="nil"/>
            </w:tcBorders>
            <w:shd w:val="clear" w:color="auto" w:fill="auto"/>
            <w:vAlign w:val="center"/>
          </w:tcPr>
          <w:p w14:paraId="3F15CE8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w:t>
            </w:r>
          </w:p>
        </w:tc>
        <w:tc>
          <w:tcPr>
            <w:tcW w:w="348" w:type="dxa"/>
            <w:tcBorders>
              <w:top w:val="single" w:color="auto" w:sz="4" w:space="0"/>
              <w:left w:val="nil"/>
              <w:bottom w:val="single" w:color="auto" w:sz="4" w:space="0"/>
              <w:right w:val="nil"/>
            </w:tcBorders>
            <w:shd w:val="clear" w:color="auto" w:fill="auto"/>
            <w:vAlign w:val="center"/>
          </w:tcPr>
          <w:p w14:paraId="3F70527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64FB32E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0,008</w:t>
            </w:r>
          </w:p>
        </w:tc>
        <w:tc>
          <w:tcPr>
            <w:tcW w:w="2148" w:type="dxa"/>
            <w:tcBorders>
              <w:left w:val="single" w:color="auto" w:sz="4" w:space="0"/>
            </w:tcBorders>
            <w:shd w:val="clear" w:color="auto" w:fill="auto"/>
            <w:vAlign w:val="center"/>
          </w:tcPr>
          <w:p w14:paraId="3F075FD0">
            <w:pPr>
              <w:spacing w:after="0" w:line="240" w:lineRule="auto"/>
              <w:ind w:firstLine="0"/>
              <w:jc w:val="left"/>
              <w:textAlignment w:val="center"/>
              <w:rPr>
                <w:rFonts w:eastAsia="SimSun"/>
                <w:snapToGrid w:val="0"/>
                <w:color w:val="000000"/>
                <w:lang w:val="en-US" w:eastAsia="zh-CN" w:bidi="ar"/>
              </w:rPr>
            </w:pPr>
          </w:p>
        </w:tc>
      </w:tr>
      <w:tr w14:paraId="53646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5F25493C">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Polycirrus medusa</w:t>
            </w:r>
          </w:p>
        </w:tc>
        <w:tc>
          <w:tcPr>
            <w:tcW w:w="924" w:type="dxa"/>
            <w:tcBorders>
              <w:top w:val="single" w:color="auto" w:sz="4" w:space="0"/>
              <w:left w:val="single" w:color="auto" w:sz="4" w:space="0"/>
              <w:bottom w:val="single" w:color="auto" w:sz="4" w:space="0"/>
              <w:right w:val="nil"/>
            </w:tcBorders>
            <w:shd w:val="clear" w:color="auto" w:fill="auto"/>
            <w:vAlign w:val="center"/>
          </w:tcPr>
          <w:p w14:paraId="4C0E699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30,4</w:t>
            </w:r>
          </w:p>
        </w:tc>
        <w:tc>
          <w:tcPr>
            <w:tcW w:w="425" w:type="dxa"/>
            <w:tcBorders>
              <w:top w:val="single" w:color="auto" w:sz="4" w:space="0"/>
              <w:left w:val="nil"/>
              <w:bottom w:val="single" w:color="auto" w:sz="4" w:space="0"/>
              <w:right w:val="nil"/>
            </w:tcBorders>
            <w:shd w:val="clear" w:color="auto" w:fill="auto"/>
            <w:vAlign w:val="center"/>
          </w:tcPr>
          <w:p w14:paraId="06642DB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0074CDB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8,11</w:t>
            </w:r>
          </w:p>
        </w:tc>
        <w:tc>
          <w:tcPr>
            <w:tcW w:w="756" w:type="dxa"/>
            <w:tcBorders>
              <w:top w:val="single" w:color="auto" w:sz="4" w:space="0"/>
              <w:left w:val="single" w:color="auto" w:sz="4" w:space="0"/>
              <w:bottom w:val="single" w:color="auto" w:sz="4" w:space="0"/>
              <w:right w:val="nil"/>
            </w:tcBorders>
            <w:shd w:val="clear" w:color="auto" w:fill="auto"/>
            <w:vAlign w:val="center"/>
          </w:tcPr>
          <w:p w14:paraId="52A835F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0,17</w:t>
            </w:r>
          </w:p>
        </w:tc>
        <w:tc>
          <w:tcPr>
            <w:tcW w:w="348" w:type="dxa"/>
            <w:tcBorders>
              <w:top w:val="single" w:color="auto" w:sz="4" w:space="0"/>
              <w:left w:val="nil"/>
              <w:bottom w:val="single" w:color="auto" w:sz="4" w:space="0"/>
              <w:right w:val="nil"/>
            </w:tcBorders>
            <w:shd w:val="clear" w:color="auto" w:fill="auto"/>
            <w:vAlign w:val="center"/>
          </w:tcPr>
          <w:p w14:paraId="5901587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05BF18E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0,053</w:t>
            </w:r>
          </w:p>
        </w:tc>
        <w:tc>
          <w:tcPr>
            <w:tcW w:w="2148" w:type="dxa"/>
            <w:tcBorders>
              <w:left w:val="single" w:color="auto" w:sz="4" w:space="0"/>
            </w:tcBorders>
            <w:shd w:val="clear" w:color="auto" w:fill="auto"/>
            <w:vAlign w:val="center"/>
          </w:tcPr>
          <w:p w14:paraId="79CF08E1">
            <w:pPr>
              <w:spacing w:after="0" w:line="240" w:lineRule="auto"/>
              <w:ind w:firstLine="0"/>
              <w:jc w:val="left"/>
              <w:textAlignment w:val="center"/>
              <w:rPr>
                <w:rFonts w:eastAsia="SimSun"/>
                <w:snapToGrid w:val="0"/>
                <w:color w:val="000000"/>
                <w:lang w:val="en-US" w:eastAsia="zh-CN" w:bidi="ar"/>
              </w:rPr>
            </w:pPr>
          </w:p>
        </w:tc>
      </w:tr>
      <w:tr w14:paraId="73DA50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139F3AC1">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Oligochaeta</w:t>
            </w:r>
          </w:p>
        </w:tc>
        <w:tc>
          <w:tcPr>
            <w:tcW w:w="924" w:type="dxa"/>
            <w:tcBorders>
              <w:top w:val="single" w:color="auto" w:sz="4" w:space="0"/>
              <w:left w:val="single" w:color="auto" w:sz="4" w:space="0"/>
              <w:bottom w:val="single" w:color="auto" w:sz="4" w:space="0"/>
              <w:right w:val="nil"/>
            </w:tcBorders>
            <w:shd w:val="clear" w:color="auto" w:fill="auto"/>
            <w:vAlign w:val="center"/>
          </w:tcPr>
          <w:p w14:paraId="73CBB0D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29,3</w:t>
            </w:r>
          </w:p>
        </w:tc>
        <w:tc>
          <w:tcPr>
            <w:tcW w:w="425" w:type="dxa"/>
            <w:tcBorders>
              <w:top w:val="single" w:color="auto" w:sz="4" w:space="0"/>
              <w:left w:val="nil"/>
              <w:bottom w:val="single" w:color="auto" w:sz="4" w:space="0"/>
              <w:right w:val="nil"/>
            </w:tcBorders>
            <w:shd w:val="clear" w:color="auto" w:fill="auto"/>
            <w:vAlign w:val="center"/>
          </w:tcPr>
          <w:p w14:paraId="751F714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0EC1A0D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16,94</w:t>
            </w:r>
          </w:p>
        </w:tc>
        <w:tc>
          <w:tcPr>
            <w:tcW w:w="756" w:type="dxa"/>
            <w:tcBorders>
              <w:top w:val="single" w:color="auto" w:sz="4" w:space="0"/>
              <w:left w:val="single" w:color="auto" w:sz="4" w:space="0"/>
              <w:bottom w:val="single" w:color="auto" w:sz="4" w:space="0"/>
              <w:right w:val="nil"/>
            </w:tcBorders>
            <w:shd w:val="clear" w:color="auto" w:fill="auto"/>
            <w:vAlign w:val="center"/>
          </w:tcPr>
          <w:p w14:paraId="3D8B852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0,02</w:t>
            </w:r>
          </w:p>
        </w:tc>
        <w:tc>
          <w:tcPr>
            <w:tcW w:w="348" w:type="dxa"/>
            <w:tcBorders>
              <w:top w:val="single" w:color="auto" w:sz="4" w:space="0"/>
              <w:left w:val="nil"/>
              <w:bottom w:val="single" w:color="auto" w:sz="4" w:space="0"/>
              <w:right w:val="nil"/>
            </w:tcBorders>
            <w:shd w:val="clear" w:color="auto" w:fill="auto"/>
            <w:vAlign w:val="center"/>
          </w:tcPr>
          <w:p w14:paraId="1115959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04B24AA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0,009</w:t>
            </w:r>
          </w:p>
        </w:tc>
        <w:tc>
          <w:tcPr>
            <w:tcW w:w="2148" w:type="dxa"/>
            <w:tcBorders>
              <w:left w:val="single" w:color="auto" w:sz="4" w:space="0"/>
            </w:tcBorders>
            <w:shd w:val="clear" w:color="auto" w:fill="auto"/>
            <w:vAlign w:val="center"/>
          </w:tcPr>
          <w:p w14:paraId="00FDA449">
            <w:pPr>
              <w:spacing w:after="0" w:line="240" w:lineRule="auto"/>
              <w:ind w:firstLine="0"/>
              <w:jc w:val="left"/>
              <w:textAlignment w:val="center"/>
              <w:rPr>
                <w:rFonts w:eastAsia="SimSun"/>
                <w:snapToGrid w:val="0"/>
                <w:color w:val="000000"/>
                <w:lang w:val="en-US" w:eastAsia="zh-CN" w:bidi="ar"/>
              </w:rPr>
            </w:pPr>
          </w:p>
        </w:tc>
      </w:tr>
      <w:tr w14:paraId="2046AB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6B9BE386">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Stegophiura nodosa</w:t>
            </w:r>
          </w:p>
        </w:tc>
        <w:tc>
          <w:tcPr>
            <w:tcW w:w="924" w:type="dxa"/>
            <w:tcBorders>
              <w:top w:val="single" w:color="auto" w:sz="4" w:space="0"/>
              <w:left w:val="single" w:color="auto" w:sz="4" w:space="0"/>
              <w:bottom w:val="single" w:color="auto" w:sz="4" w:space="0"/>
              <w:right w:val="nil"/>
            </w:tcBorders>
            <w:shd w:val="clear" w:color="auto" w:fill="auto"/>
            <w:vAlign w:val="center"/>
          </w:tcPr>
          <w:p w14:paraId="57000D1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28,7</w:t>
            </w:r>
          </w:p>
        </w:tc>
        <w:tc>
          <w:tcPr>
            <w:tcW w:w="425" w:type="dxa"/>
            <w:tcBorders>
              <w:top w:val="single" w:color="auto" w:sz="4" w:space="0"/>
              <w:left w:val="nil"/>
              <w:bottom w:val="single" w:color="auto" w:sz="4" w:space="0"/>
              <w:right w:val="nil"/>
            </w:tcBorders>
            <w:shd w:val="clear" w:color="auto" w:fill="auto"/>
            <w:vAlign w:val="center"/>
          </w:tcPr>
          <w:p w14:paraId="75E56C6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799B40B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16,55</w:t>
            </w:r>
          </w:p>
        </w:tc>
        <w:tc>
          <w:tcPr>
            <w:tcW w:w="756" w:type="dxa"/>
            <w:tcBorders>
              <w:top w:val="single" w:color="auto" w:sz="4" w:space="0"/>
              <w:left w:val="single" w:color="auto" w:sz="4" w:space="0"/>
              <w:bottom w:val="single" w:color="auto" w:sz="4" w:space="0"/>
              <w:right w:val="nil"/>
            </w:tcBorders>
            <w:shd w:val="clear" w:color="auto" w:fill="auto"/>
            <w:vAlign w:val="center"/>
          </w:tcPr>
          <w:p w14:paraId="7F3F75C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0,57</w:t>
            </w:r>
          </w:p>
        </w:tc>
        <w:tc>
          <w:tcPr>
            <w:tcW w:w="348" w:type="dxa"/>
            <w:tcBorders>
              <w:top w:val="single" w:color="auto" w:sz="4" w:space="0"/>
              <w:left w:val="nil"/>
              <w:bottom w:val="single" w:color="auto" w:sz="4" w:space="0"/>
              <w:right w:val="nil"/>
            </w:tcBorders>
            <w:shd w:val="clear" w:color="auto" w:fill="auto"/>
            <w:vAlign w:val="center"/>
          </w:tcPr>
          <w:p w14:paraId="04A97A8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2526AC9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0,331</w:t>
            </w:r>
          </w:p>
        </w:tc>
        <w:tc>
          <w:tcPr>
            <w:tcW w:w="2148" w:type="dxa"/>
            <w:tcBorders>
              <w:left w:val="single" w:color="auto" w:sz="4" w:space="0"/>
            </w:tcBorders>
            <w:shd w:val="clear" w:color="auto" w:fill="auto"/>
            <w:vAlign w:val="center"/>
          </w:tcPr>
          <w:p w14:paraId="31E9963C">
            <w:pPr>
              <w:spacing w:after="0" w:line="240" w:lineRule="auto"/>
              <w:ind w:firstLine="0"/>
              <w:jc w:val="left"/>
              <w:textAlignment w:val="center"/>
              <w:rPr>
                <w:rFonts w:eastAsia="SimSun"/>
                <w:snapToGrid w:val="0"/>
                <w:color w:val="000000"/>
                <w:lang w:val="en-US" w:eastAsia="zh-CN" w:bidi="ar"/>
              </w:rPr>
            </w:pPr>
          </w:p>
        </w:tc>
      </w:tr>
      <w:tr w14:paraId="4C360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4B68C59E">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Rhodine gracilior</w:t>
            </w:r>
          </w:p>
        </w:tc>
        <w:tc>
          <w:tcPr>
            <w:tcW w:w="924" w:type="dxa"/>
            <w:tcBorders>
              <w:top w:val="single" w:color="auto" w:sz="4" w:space="0"/>
              <w:left w:val="single" w:color="auto" w:sz="4" w:space="0"/>
              <w:bottom w:val="single" w:color="auto" w:sz="4" w:space="0"/>
              <w:right w:val="nil"/>
            </w:tcBorders>
            <w:shd w:val="clear" w:color="auto" w:fill="auto"/>
            <w:vAlign w:val="center"/>
          </w:tcPr>
          <w:p w14:paraId="07A7AC3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26,0</w:t>
            </w:r>
          </w:p>
        </w:tc>
        <w:tc>
          <w:tcPr>
            <w:tcW w:w="425" w:type="dxa"/>
            <w:tcBorders>
              <w:top w:val="single" w:color="auto" w:sz="4" w:space="0"/>
              <w:left w:val="nil"/>
              <w:bottom w:val="single" w:color="auto" w:sz="4" w:space="0"/>
              <w:right w:val="nil"/>
            </w:tcBorders>
            <w:shd w:val="clear" w:color="auto" w:fill="auto"/>
            <w:vAlign w:val="center"/>
          </w:tcPr>
          <w:p w14:paraId="602EF8E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4C08083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9,26</w:t>
            </w:r>
          </w:p>
        </w:tc>
        <w:tc>
          <w:tcPr>
            <w:tcW w:w="756" w:type="dxa"/>
            <w:tcBorders>
              <w:top w:val="single" w:color="auto" w:sz="4" w:space="0"/>
              <w:left w:val="single" w:color="auto" w:sz="4" w:space="0"/>
              <w:bottom w:val="single" w:color="auto" w:sz="4" w:space="0"/>
              <w:right w:val="nil"/>
            </w:tcBorders>
            <w:shd w:val="clear" w:color="auto" w:fill="auto"/>
            <w:vAlign w:val="center"/>
          </w:tcPr>
          <w:p w14:paraId="5DF17D2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0,13</w:t>
            </w:r>
          </w:p>
        </w:tc>
        <w:tc>
          <w:tcPr>
            <w:tcW w:w="348" w:type="dxa"/>
            <w:tcBorders>
              <w:top w:val="single" w:color="auto" w:sz="4" w:space="0"/>
              <w:left w:val="nil"/>
              <w:bottom w:val="single" w:color="auto" w:sz="4" w:space="0"/>
              <w:right w:val="nil"/>
            </w:tcBorders>
            <w:shd w:val="clear" w:color="auto" w:fill="auto"/>
            <w:vAlign w:val="center"/>
          </w:tcPr>
          <w:p w14:paraId="26991FE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7EAC36D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0,046</w:t>
            </w:r>
          </w:p>
        </w:tc>
        <w:tc>
          <w:tcPr>
            <w:tcW w:w="2148" w:type="dxa"/>
            <w:tcBorders>
              <w:left w:val="single" w:color="auto" w:sz="4" w:space="0"/>
            </w:tcBorders>
            <w:shd w:val="clear" w:color="auto" w:fill="auto"/>
            <w:vAlign w:val="center"/>
          </w:tcPr>
          <w:p w14:paraId="0661C2FB">
            <w:pPr>
              <w:spacing w:after="0" w:line="240" w:lineRule="auto"/>
              <w:ind w:firstLine="0"/>
              <w:jc w:val="left"/>
              <w:textAlignment w:val="center"/>
              <w:rPr>
                <w:rFonts w:eastAsia="SimSun"/>
                <w:snapToGrid w:val="0"/>
                <w:color w:val="000000"/>
                <w:lang w:val="en-US" w:eastAsia="zh-CN" w:bidi="ar"/>
              </w:rPr>
            </w:pPr>
          </w:p>
        </w:tc>
      </w:tr>
      <w:tr w14:paraId="6B88D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15CCF37E">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Praxillella praetermissa</w:t>
            </w:r>
          </w:p>
        </w:tc>
        <w:tc>
          <w:tcPr>
            <w:tcW w:w="924" w:type="dxa"/>
            <w:tcBorders>
              <w:top w:val="single" w:color="auto" w:sz="4" w:space="0"/>
              <w:left w:val="single" w:color="auto" w:sz="4" w:space="0"/>
              <w:bottom w:val="single" w:color="auto" w:sz="4" w:space="0"/>
              <w:right w:val="nil"/>
            </w:tcBorders>
            <w:shd w:val="clear" w:color="auto" w:fill="auto"/>
            <w:vAlign w:val="center"/>
          </w:tcPr>
          <w:p w14:paraId="40A366A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24,9</w:t>
            </w:r>
          </w:p>
        </w:tc>
        <w:tc>
          <w:tcPr>
            <w:tcW w:w="425" w:type="dxa"/>
            <w:tcBorders>
              <w:top w:val="single" w:color="auto" w:sz="4" w:space="0"/>
              <w:left w:val="nil"/>
              <w:bottom w:val="single" w:color="auto" w:sz="4" w:space="0"/>
              <w:right w:val="nil"/>
            </w:tcBorders>
            <w:shd w:val="clear" w:color="auto" w:fill="auto"/>
            <w:vAlign w:val="center"/>
          </w:tcPr>
          <w:p w14:paraId="2DC53A7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01752E7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10,20</w:t>
            </w:r>
          </w:p>
        </w:tc>
        <w:tc>
          <w:tcPr>
            <w:tcW w:w="756" w:type="dxa"/>
            <w:tcBorders>
              <w:top w:val="single" w:color="auto" w:sz="4" w:space="0"/>
              <w:left w:val="single" w:color="auto" w:sz="4" w:space="0"/>
              <w:bottom w:val="single" w:color="auto" w:sz="4" w:space="0"/>
              <w:right w:val="nil"/>
            </w:tcBorders>
            <w:shd w:val="clear" w:color="auto" w:fill="auto"/>
            <w:vAlign w:val="center"/>
          </w:tcPr>
          <w:p w14:paraId="3EDBF9A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0,64</w:t>
            </w:r>
          </w:p>
        </w:tc>
        <w:tc>
          <w:tcPr>
            <w:tcW w:w="348" w:type="dxa"/>
            <w:tcBorders>
              <w:top w:val="single" w:color="auto" w:sz="4" w:space="0"/>
              <w:left w:val="nil"/>
              <w:bottom w:val="single" w:color="auto" w:sz="4" w:space="0"/>
              <w:right w:val="nil"/>
            </w:tcBorders>
            <w:shd w:val="clear" w:color="auto" w:fill="auto"/>
            <w:vAlign w:val="center"/>
          </w:tcPr>
          <w:p w14:paraId="7E6D66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5B74010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0,141</w:t>
            </w:r>
          </w:p>
        </w:tc>
        <w:tc>
          <w:tcPr>
            <w:tcW w:w="2148" w:type="dxa"/>
            <w:tcBorders>
              <w:left w:val="single" w:color="auto" w:sz="4" w:space="0"/>
            </w:tcBorders>
            <w:shd w:val="clear" w:color="auto" w:fill="auto"/>
            <w:vAlign w:val="center"/>
          </w:tcPr>
          <w:p w14:paraId="6DF38E45">
            <w:pPr>
              <w:spacing w:after="0" w:line="240" w:lineRule="auto"/>
              <w:ind w:firstLine="0"/>
              <w:jc w:val="left"/>
              <w:textAlignment w:val="center"/>
              <w:rPr>
                <w:rFonts w:eastAsia="SimSun"/>
                <w:snapToGrid w:val="0"/>
                <w:color w:val="000000"/>
                <w:lang w:val="en-US" w:eastAsia="zh-CN" w:bidi="ar"/>
              </w:rPr>
            </w:pPr>
          </w:p>
        </w:tc>
      </w:tr>
      <w:tr w14:paraId="1F109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2DB3736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Verruca stroemia</w:t>
            </w:r>
          </w:p>
        </w:tc>
        <w:tc>
          <w:tcPr>
            <w:tcW w:w="924" w:type="dxa"/>
            <w:tcBorders>
              <w:top w:val="single" w:color="auto" w:sz="4" w:space="0"/>
              <w:left w:val="single" w:color="auto" w:sz="4" w:space="0"/>
              <w:bottom w:val="single" w:color="auto" w:sz="4" w:space="0"/>
              <w:right w:val="nil"/>
            </w:tcBorders>
            <w:shd w:val="clear" w:color="auto" w:fill="auto"/>
            <w:vAlign w:val="center"/>
          </w:tcPr>
          <w:p w14:paraId="2C83BDB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24,9</w:t>
            </w:r>
          </w:p>
        </w:tc>
        <w:tc>
          <w:tcPr>
            <w:tcW w:w="425" w:type="dxa"/>
            <w:tcBorders>
              <w:top w:val="single" w:color="auto" w:sz="4" w:space="0"/>
              <w:left w:val="nil"/>
              <w:bottom w:val="single" w:color="auto" w:sz="4" w:space="0"/>
              <w:right w:val="nil"/>
            </w:tcBorders>
            <w:shd w:val="clear" w:color="auto" w:fill="auto"/>
            <w:vAlign w:val="center"/>
          </w:tcPr>
          <w:p w14:paraId="58DF5CF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6890FE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11,09</w:t>
            </w:r>
          </w:p>
        </w:tc>
        <w:tc>
          <w:tcPr>
            <w:tcW w:w="756" w:type="dxa"/>
            <w:tcBorders>
              <w:top w:val="single" w:color="auto" w:sz="4" w:space="0"/>
              <w:left w:val="single" w:color="auto" w:sz="4" w:space="0"/>
              <w:bottom w:val="single" w:color="auto" w:sz="4" w:space="0"/>
              <w:right w:val="nil"/>
            </w:tcBorders>
            <w:shd w:val="clear" w:color="auto" w:fill="auto"/>
            <w:vAlign w:val="center"/>
          </w:tcPr>
          <w:p w14:paraId="700BF57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0,14</w:t>
            </w:r>
          </w:p>
        </w:tc>
        <w:tc>
          <w:tcPr>
            <w:tcW w:w="348" w:type="dxa"/>
            <w:tcBorders>
              <w:top w:val="single" w:color="auto" w:sz="4" w:space="0"/>
              <w:left w:val="nil"/>
              <w:bottom w:val="single" w:color="auto" w:sz="4" w:space="0"/>
              <w:right w:val="nil"/>
            </w:tcBorders>
            <w:shd w:val="clear" w:color="auto" w:fill="auto"/>
            <w:vAlign w:val="center"/>
          </w:tcPr>
          <w:p w14:paraId="1EC2C0E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0565C6E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0,065</w:t>
            </w:r>
          </w:p>
        </w:tc>
        <w:tc>
          <w:tcPr>
            <w:tcW w:w="2148" w:type="dxa"/>
            <w:tcBorders>
              <w:left w:val="single" w:color="auto" w:sz="4" w:space="0"/>
            </w:tcBorders>
            <w:shd w:val="clear" w:color="auto" w:fill="auto"/>
            <w:vAlign w:val="center"/>
          </w:tcPr>
          <w:p w14:paraId="6C147906">
            <w:pPr>
              <w:spacing w:after="0" w:line="240" w:lineRule="auto"/>
              <w:ind w:firstLine="0"/>
              <w:jc w:val="left"/>
              <w:textAlignment w:val="center"/>
              <w:rPr>
                <w:rFonts w:eastAsia="SimSun"/>
                <w:snapToGrid w:val="0"/>
                <w:color w:val="000000"/>
                <w:lang w:val="en-US" w:eastAsia="zh-CN" w:bidi="ar"/>
              </w:rPr>
            </w:pPr>
          </w:p>
        </w:tc>
      </w:tr>
      <w:tr w14:paraId="34830A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7DE9D9A8">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Ampharete finmarchica</w:t>
            </w:r>
          </w:p>
        </w:tc>
        <w:tc>
          <w:tcPr>
            <w:tcW w:w="924" w:type="dxa"/>
            <w:tcBorders>
              <w:top w:val="single" w:color="auto" w:sz="4" w:space="0"/>
              <w:left w:val="single" w:color="auto" w:sz="4" w:space="0"/>
              <w:bottom w:val="single" w:color="auto" w:sz="4" w:space="0"/>
              <w:right w:val="nil"/>
            </w:tcBorders>
            <w:shd w:val="clear" w:color="auto" w:fill="auto"/>
            <w:vAlign w:val="center"/>
          </w:tcPr>
          <w:p w14:paraId="211AA22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24,7</w:t>
            </w:r>
          </w:p>
        </w:tc>
        <w:tc>
          <w:tcPr>
            <w:tcW w:w="425" w:type="dxa"/>
            <w:tcBorders>
              <w:top w:val="single" w:color="auto" w:sz="4" w:space="0"/>
              <w:left w:val="nil"/>
              <w:bottom w:val="single" w:color="auto" w:sz="4" w:space="0"/>
              <w:right w:val="nil"/>
            </w:tcBorders>
            <w:shd w:val="clear" w:color="auto" w:fill="auto"/>
            <w:vAlign w:val="center"/>
          </w:tcPr>
          <w:p w14:paraId="7D2FB09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68AD30A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11,93</w:t>
            </w:r>
          </w:p>
        </w:tc>
        <w:tc>
          <w:tcPr>
            <w:tcW w:w="756" w:type="dxa"/>
            <w:tcBorders>
              <w:top w:val="single" w:color="auto" w:sz="4" w:space="0"/>
              <w:left w:val="single" w:color="auto" w:sz="4" w:space="0"/>
              <w:bottom w:val="single" w:color="auto" w:sz="4" w:space="0"/>
              <w:right w:val="nil"/>
            </w:tcBorders>
            <w:shd w:val="clear" w:color="auto" w:fill="auto"/>
            <w:vAlign w:val="center"/>
          </w:tcPr>
          <w:p w14:paraId="275B9EF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0,03</w:t>
            </w:r>
          </w:p>
        </w:tc>
        <w:tc>
          <w:tcPr>
            <w:tcW w:w="348" w:type="dxa"/>
            <w:tcBorders>
              <w:top w:val="single" w:color="auto" w:sz="4" w:space="0"/>
              <w:left w:val="nil"/>
              <w:bottom w:val="single" w:color="auto" w:sz="4" w:space="0"/>
              <w:right w:val="nil"/>
            </w:tcBorders>
            <w:shd w:val="clear" w:color="auto" w:fill="auto"/>
            <w:vAlign w:val="center"/>
          </w:tcPr>
          <w:p w14:paraId="26325EE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1CB5F0B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0,015</w:t>
            </w:r>
          </w:p>
        </w:tc>
        <w:tc>
          <w:tcPr>
            <w:tcW w:w="2148" w:type="dxa"/>
            <w:tcBorders>
              <w:left w:val="single" w:color="auto" w:sz="4" w:space="0"/>
            </w:tcBorders>
            <w:shd w:val="clear" w:color="auto" w:fill="auto"/>
            <w:vAlign w:val="center"/>
          </w:tcPr>
          <w:p w14:paraId="40F3DB16">
            <w:pPr>
              <w:spacing w:after="0" w:line="240" w:lineRule="auto"/>
              <w:ind w:firstLine="0"/>
              <w:jc w:val="left"/>
              <w:textAlignment w:val="center"/>
              <w:rPr>
                <w:rFonts w:eastAsia="SimSun"/>
                <w:snapToGrid w:val="0"/>
                <w:color w:val="000000"/>
                <w:lang w:val="en-US" w:eastAsia="zh-CN" w:bidi="ar"/>
              </w:rPr>
            </w:pPr>
          </w:p>
        </w:tc>
      </w:tr>
      <w:tr w14:paraId="327003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22B6C53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Nicomache lumbricalis</w:t>
            </w:r>
          </w:p>
        </w:tc>
        <w:tc>
          <w:tcPr>
            <w:tcW w:w="924" w:type="dxa"/>
            <w:tcBorders>
              <w:top w:val="single" w:color="auto" w:sz="4" w:space="0"/>
              <w:left w:val="single" w:color="auto" w:sz="4" w:space="0"/>
              <w:bottom w:val="single" w:color="auto" w:sz="4" w:space="0"/>
              <w:right w:val="nil"/>
            </w:tcBorders>
            <w:shd w:val="clear" w:color="auto" w:fill="auto"/>
            <w:vAlign w:val="center"/>
          </w:tcPr>
          <w:p w14:paraId="0C99EBE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21,8</w:t>
            </w:r>
          </w:p>
        </w:tc>
        <w:tc>
          <w:tcPr>
            <w:tcW w:w="425" w:type="dxa"/>
            <w:tcBorders>
              <w:top w:val="single" w:color="auto" w:sz="4" w:space="0"/>
              <w:left w:val="nil"/>
              <w:bottom w:val="single" w:color="auto" w:sz="4" w:space="0"/>
              <w:right w:val="nil"/>
            </w:tcBorders>
            <w:shd w:val="clear" w:color="auto" w:fill="auto"/>
            <w:vAlign w:val="center"/>
          </w:tcPr>
          <w:p w14:paraId="1D975D4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756DFCA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5,80</w:t>
            </w:r>
          </w:p>
        </w:tc>
        <w:tc>
          <w:tcPr>
            <w:tcW w:w="756" w:type="dxa"/>
            <w:tcBorders>
              <w:top w:val="single" w:color="auto" w:sz="4" w:space="0"/>
              <w:left w:val="single" w:color="auto" w:sz="4" w:space="0"/>
              <w:bottom w:val="single" w:color="auto" w:sz="4" w:space="0"/>
              <w:right w:val="nil"/>
            </w:tcBorders>
            <w:shd w:val="clear" w:color="auto" w:fill="auto"/>
            <w:vAlign w:val="center"/>
          </w:tcPr>
          <w:p w14:paraId="4AE8B81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1,70</w:t>
            </w:r>
          </w:p>
        </w:tc>
        <w:tc>
          <w:tcPr>
            <w:tcW w:w="348" w:type="dxa"/>
            <w:tcBorders>
              <w:top w:val="single" w:color="auto" w:sz="4" w:space="0"/>
              <w:left w:val="nil"/>
              <w:bottom w:val="single" w:color="auto" w:sz="4" w:space="0"/>
              <w:right w:val="nil"/>
            </w:tcBorders>
            <w:shd w:val="clear" w:color="auto" w:fill="auto"/>
            <w:vAlign w:val="center"/>
          </w:tcPr>
          <w:p w14:paraId="5F86C62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042A328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0,607</w:t>
            </w:r>
          </w:p>
        </w:tc>
        <w:tc>
          <w:tcPr>
            <w:tcW w:w="2148" w:type="dxa"/>
            <w:tcBorders>
              <w:left w:val="single" w:color="auto" w:sz="4" w:space="0"/>
            </w:tcBorders>
            <w:shd w:val="clear" w:color="auto" w:fill="auto"/>
            <w:vAlign w:val="center"/>
          </w:tcPr>
          <w:p w14:paraId="6701BA8B">
            <w:pPr>
              <w:spacing w:after="0" w:line="240" w:lineRule="auto"/>
              <w:ind w:firstLine="0"/>
              <w:jc w:val="left"/>
              <w:textAlignment w:val="center"/>
              <w:rPr>
                <w:rFonts w:eastAsia="SimSun"/>
                <w:snapToGrid w:val="0"/>
                <w:color w:val="000000"/>
                <w:lang w:val="en-US" w:eastAsia="zh-CN" w:bidi="ar"/>
              </w:rPr>
            </w:pPr>
          </w:p>
        </w:tc>
      </w:tr>
      <w:tr w14:paraId="7A23CF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102EB22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Balanus crenatus</w:t>
            </w:r>
          </w:p>
        </w:tc>
        <w:tc>
          <w:tcPr>
            <w:tcW w:w="924" w:type="dxa"/>
            <w:tcBorders>
              <w:top w:val="single" w:color="auto" w:sz="4" w:space="0"/>
              <w:left w:val="single" w:color="auto" w:sz="4" w:space="0"/>
              <w:bottom w:val="single" w:color="auto" w:sz="4" w:space="0"/>
              <w:right w:val="nil"/>
            </w:tcBorders>
            <w:shd w:val="clear" w:color="auto" w:fill="auto"/>
            <w:vAlign w:val="center"/>
          </w:tcPr>
          <w:p w14:paraId="45C6FF8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18,2</w:t>
            </w:r>
          </w:p>
        </w:tc>
        <w:tc>
          <w:tcPr>
            <w:tcW w:w="425" w:type="dxa"/>
            <w:tcBorders>
              <w:top w:val="single" w:color="auto" w:sz="4" w:space="0"/>
              <w:left w:val="nil"/>
              <w:bottom w:val="single" w:color="auto" w:sz="4" w:space="0"/>
              <w:right w:val="nil"/>
            </w:tcBorders>
            <w:shd w:val="clear" w:color="auto" w:fill="auto"/>
            <w:vAlign w:val="center"/>
          </w:tcPr>
          <w:p w14:paraId="1B837AD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4B1A495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10,52</w:t>
            </w:r>
          </w:p>
        </w:tc>
        <w:tc>
          <w:tcPr>
            <w:tcW w:w="756" w:type="dxa"/>
            <w:tcBorders>
              <w:top w:val="single" w:color="auto" w:sz="4" w:space="0"/>
              <w:left w:val="single" w:color="auto" w:sz="4" w:space="0"/>
              <w:bottom w:val="single" w:color="auto" w:sz="4" w:space="0"/>
              <w:right w:val="nil"/>
            </w:tcBorders>
            <w:shd w:val="clear" w:color="auto" w:fill="auto"/>
            <w:vAlign w:val="center"/>
          </w:tcPr>
          <w:p w14:paraId="2ADD3C2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2,73</w:t>
            </w:r>
          </w:p>
        </w:tc>
        <w:tc>
          <w:tcPr>
            <w:tcW w:w="348" w:type="dxa"/>
            <w:tcBorders>
              <w:top w:val="single" w:color="auto" w:sz="4" w:space="0"/>
              <w:left w:val="nil"/>
              <w:bottom w:val="single" w:color="auto" w:sz="4" w:space="0"/>
              <w:right w:val="nil"/>
            </w:tcBorders>
            <w:shd w:val="clear" w:color="auto" w:fill="auto"/>
            <w:vAlign w:val="center"/>
          </w:tcPr>
          <w:p w14:paraId="0000C9D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4A58536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1,575</w:t>
            </w:r>
          </w:p>
        </w:tc>
        <w:tc>
          <w:tcPr>
            <w:tcW w:w="2148" w:type="dxa"/>
            <w:tcBorders>
              <w:left w:val="single" w:color="auto" w:sz="4" w:space="0"/>
            </w:tcBorders>
            <w:shd w:val="clear" w:color="auto" w:fill="auto"/>
            <w:vAlign w:val="center"/>
          </w:tcPr>
          <w:p w14:paraId="7FEC8D76">
            <w:pPr>
              <w:spacing w:after="0" w:line="240" w:lineRule="auto"/>
              <w:ind w:firstLine="0"/>
              <w:jc w:val="left"/>
              <w:textAlignment w:val="center"/>
              <w:rPr>
                <w:rFonts w:eastAsia="SimSun"/>
                <w:snapToGrid w:val="0"/>
                <w:color w:val="000000"/>
                <w:lang w:val="en-US" w:eastAsia="zh-CN" w:bidi="ar"/>
              </w:rPr>
            </w:pPr>
          </w:p>
        </w:tc>
      </w:tr>
      <w:tr w14:paraId="71B62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4031DE0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Nephtys ciliata</w:t>
            </w:r>
          </w:p>
        </w:tc>
        <w:tc>
          <w:tcPr>
            <w:tcW w:w="924" w:type="dxa"/>
            <w:tcBorders>
              <w:top w:val="single" w:color="auto" w:sz="4" w:space="0"/>
              <w:left w:val="single" w:color="auto" w:sz="4" w:space="0"/>
              <w:bottom w:val="single" w:color="auto" w:sz="4" w:space="0"/>
              <w:right w:val="nil"/>
            </w:tcBorders>
            <w:shd w:val="clear" w:color="auto" w:fill="auto"/>
            <w:vAlign w:val="center"/>
          </w:tcPr>
          <w:p w14:paraId="04047F4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18,0</w:t>
            </w:r>
          </w:p>
        </w:tc>
        <w:tc>
          <w:tcPr>
            <w:tcW w:w="425" w:type="dxa"/>
            <w:tcBorders>
              <w:top w:val="single" w:color="auto" w:sz="4" w:space="0"/>
              <w:left w:val="nil"/>
              <w:bottom w:val="single" w:color="auto" w:sz="4" w:space="0"/>
              <w:right w:val="nil"/>
            </w:tcBorders>
            <w:shd w:val="clear" w:color="auto" w:fill="auto"/>
            <w:vAlign w:val="center"/>
          </w:tcPr>
          <w:p w14:paraId="4E8707C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3F636E9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8,19</w:t>
            </w:r>
          </w:p>
        </w:tc>
        <w:tc>
          <w:tcPr>
            <w:tcW w:w="756" w:type="dxa"/>
            <w:tcBorders>
              <w:top w:val="single" w:color="auto" w:sz="4" w:space="0"/>
              <w:left w:val="single" w:color="auto" w:sz="4" w:space="0"/>
              <w:bottom w:val="single" w:color="auto" w:sz="4" w:space="0"/>
              <w:right w:val="nil"/>
            </w:tcBorders>
            <w:shd w:val="clear" w:color="auto" w:fill="auto"/>
            <w:vAlign w:val="center"/>
          </w:tcPr>
          <w:p w14:paraId="628A5FC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6,10</w:t>
            </w:r>
          </w:p>
        </w:tc>
        <w:tc>
          <w:tcPr>
            <w:tcW w:w="348" w:type="dxa"/>
            <w:tcBorders>
              <w:top w:val="single" w:color="auto" w:sz="4" w:space="0"/>
              <w:left w:val="nil"/>
              <w:bottom w:val="single" w:color="auto" w:sz="4" w:space="0"/>
              <w:right w:val="nil"/>
            </w:tcBorders>
            <w:shd w:val="clear" w:color="auto" w:fill="auto"/>
            <w:vAlign w:val="center"/>
          </w:tcPr>
          <w:p w14:paraId="1FE8261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50CE5C1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2,445</w:t>
            </w:r>
          </w:p>
        </w:tc>
        <w:tc>
          <w:tcPr>
            <w:tcW w:w="2148" w:type="dxa"/>
            <w:tcBorders>
              <w:left w:val="single" w:color="auto" w:sz="4" w:space="0"/>
            </w:tcBorders>
            <w:shd w:val="clear" w:color="auto" w:fill="auto"/>
            <w:vAlign w:val="center"/>
          </w:tcPr>
          <w:p w14:paraId="0E9BD0ED">
            <w:pPr>
              <w:spacing w:after="0" w:line="240" w:lineRule="auto"/>
              <w:ind w:firstLine="0"/>
              <w:jc w:val="left"/>
              <w:textAlignment w:val="center"/>
              <w:rPr>
                <w:rFonts w:eastAsia="SimSun"/>
                <w:snapToGrid w:val="0"/>
                <w:color w:val="000000"/>
                <w:lang w:val="en-US" w:eastAsia="zh-CN" w:bidi="ar"/>
              </w:rPr>
            </w:pPr>
          </w:p>
        </w:tc>
      </w:tr>
      <w:tr w14:paraId="6D163B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59E4E45F">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Hemithiris psittacea</w:t>
            </w:r>
          </w:p>
        </w:tc>
        <w:tc>
          <w:tcPr>
            <w:tcW w:w="924" w:type="dxa"/>
            <w:tcBorders>
              <w:top w:val="single" w:color="auto" w:sz="4" w:space="0"/>
              <w:left w:val="single" w:color="auto" w:sz="4" w:space="0"/>
              <w:bottom w:val="single" w:color="auto" w:sz="4" w:space="0"/>
              <w:right w:val="nil"/>
            </w:tcBorders>
            <w:shd w:val="clear" w:color="auto" w:fill="auto"/>
            <w:vAlign w:val="center"/>
          </w:tcPr>
          <w:p w14:paraId="289A45D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5,8</w:t>
            </w:r>
          </w:p>
        </w:tc>
        <w:tc>
          <w:tcPr>
            <w:tcW w:w="425" w:type="dxa"/>
            <w:tcBorders>
              <w:top w:val="single" w:color="auto" w:sz="4" w:space="0"/>
              <w:left w:val="nil"/>
              <w:bottom w:val="single" w:color="auto" w:sz="4" w:space="0"/>
              <w:right w:val="nil"/>
            </w:tcBorders>
            <w:shd w:val="clear" w:color="auto" w:fill="auto"/>
            <w:vAlign w:val="center"/>
          </w:tcPr>
          <w:p w14:paraId="33E7D5F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7ABB4D0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3,34</w:t>
            </w:r>
          </w:p>
        </w:tc>
        <w:tc>
          <w:tcPr>
            <w:tcW w:w="756" w:type="dxa"/>
            <w:tcBorders>
              <w:top w:val="single" w:color="auto" w:sz="4" w:space="0"/>
              <w:left w:val="single" w:color="auto" w:sz="4" w:space="0"/>
              <w:bottom w:val="single" w:color="auto" w:sz="4" w:space="0"/>
              <w:right w:val="nil"/>
            </w:tcBorders>
            <w:shd w:val="clear" w:color="auto" w:fill="auto"/>
            <w:vAlign w:val="center"/>
          </w:tcPr>
          <w:p w14:paraId="0FB3764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1,54</w:t>
            </w:r>
          </w:p>
        </w:tc>
        <w:tc>
          <w:tcPr>
            <w:tcW w:w="348" w:type="dxa"/>
            <w:tcBorders>
              <w:top w:val="single" w:color="auto" w:sz="4" w:space="0"/>
              <w:left w:val="nil"/>
              <w:bottom w:val="single" w:color="auto" w:sz="4" w:space="0"/>
              <w:right w:val="nil"/>
            </w:tcBorders>
            <w:shd w:val="clear" w:color="auto" w:fill="auto"/>
            <w:vAlign w:val="center"/>
          </w:tcPr>
          <w:p w14:paraId="2470D83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72C05C5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0,891</w:t>
            </w:r>
          </w:p>
        </w:tc>
        <w:tc>
          <w:tcPr>
            <w:tcW w:w="2148" w:type="dxa"/>
            <w:tcBorders>
              <w:left w:val="single" w:color="auto" w:sz="4" w:space="0"/>
            </w:tcBorders>
            <w:shd w:val="clear" w:color="auto" w:fill="auto"/>
            <w:vAlign w:val="center"/>
          </w:tcPr>
          <w:p w14:paraId="387E3D7D">
            <w:pPr>
              <w:spacing w:after="0" w:line="240" w:lineRule="auto"/>
              <w:ind w:firstLine="0"/>
              <w:jc w:val="left"/>
              <w:textAlignment w:val="center"/>
              <w:rPr>
                <w:rFonts w:eastAsia="SimSun"/>
                <w:snapToGrid w:val="0"/>
                <w:color w:val="000000"/>
                <w:lang w:val="en-US" w:eastAsia="zh-CN" w:bidi="ar"/>
              </w:rPr>
            </w:pPr>
          </w:p>
        </w:tc>
      </w:tr>
      <w:tr w14:paraId="39452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2EFCBE4E">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Mya truncata</w:t>
            </w:r>
          </w:p>
        </w:tc>
        <w:tc>
          <w:tcPr>
            <w:tcW w:w="924" w:type="dxa"/>
            <w:tcBorders>
              <w:top w:val="single" w:color="auto" w:sz="4" w:space="0"/>
              <w:left w:val="single" w:color="auto" w:sz="4" w:space="0"/>
              <w:bottom w:val="single" w:color="auto" w:sz="4" w:space="0"/>
              <w:right w:val="nil"/>
            </w:tcBorders>
            <w:shd w:val="clear" w:color="auto" w:fill="auto"/>
            <w:vAlign w:val="center"/>
          </w:tcPr>
          <w:p w14:paraId="17D0AB7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5,3</w:t>
            </w:r>
          </w:p>
        </w:tc>
        <w:tc>
          <w:tcPr>
            <w:tcW w:w="425" w:type="dxa"/>
            <w:tcBorders>
              <w:top w:val="single" w:color="auto" w:sz="4" w:space="0"/>
              <w:left w:val="nil"/>
              <w:bottom w:val="single" w:color="auto" w:sz="4" w:space="0"/>
              <w:right w:val="nil"/>
            </w:tcBorders>
            <w:shd w:val="clear" w:color="auto" w:fill="auto"/>
            <w:vAlign w:val="center"/>
          </w:tcPr>
          <w:p w14:paraId="7BA31B4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331EADF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2,04</w:t>
            </w:r>
          </w:p>
        </w:tc>
        <w:tc>
          <w:tcPr>
            <w:tcW w:w="756" w:type="dxa"/>
            <w:tcBorders>
              <w:top w:val="single" w:color="auto" w:sz="4" w:space="0"/>
              <w:left w:val="single" w:color="auto" w:sz="4" w:space="0"/>
              <w:bottom w:val="single" w:color="auto" w:sz="4" w:space="0"/>
              <w:right w:val="nil"/>
            </w:tcBorders>
            <w:shd w:val="clear" w:color="auto" w:fill="auto"/>
            <w:vAlign w:val="center"/>
          </w:tcPr>
          <w:p w14:paraId="55C9779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3,85</w:t>
            </w:r>
          </w:p>
        </w:tc>
        <w:tc>
          <w:tcPr>
            <w:tcW w:w="348" w:type="dxa"/>
            <w:tcBorders>
              <w:top w:val="single" w:color="auto" w:sz="4" w:space="0"/>
              <w:left w:val="nil"/>
              <w:bottom w:val="single" w:color="auto" w:sz="4" w:space="0"/>
              <w:right w:val="nil"/>
            </w:tcBorders>
            <w:shd w:val="clear" w:color="auto" w:fill="auto"/>
            <w:vAlign w:val="center"/>
          </w:tcPr>
          <w:p w14:paraId="291723C0">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000ABE7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1,537</w:t>
            </w:r>
          </w:p>
        </w:tc>
        <w:tc>
          <w:tcPr>
            <w:tcW w:w="2148" w:type="dxa"/>
            <w:tcBorders>
              <w:left w:val="single" w:color="auto" w:sz="4" w:space="0"/>
            </w:tcBorders>
            <w:shd w:val="clear" w:color="auto" w:fill="auto"/>
            <w:vAlign w:val="center"/>
          </w:tcPr>
          <w:p w14:paraId="483AEEC7">
            <w:pPr>
              <w:spacing w:after="0" w:line="240" w:lineRule="auto"/>
              <w:ind w:firstLine="0"/>
              <w:jc w:val="left"/>
              <w:textAlignment w:val="center"/>
              <w:rPr>
                <w:rFonts w:eastAsia="SimSun"/>
                <w:snapToGrid w:val="0"/>
                <w:color w:val="000000"/>
                <w:lang w:val="en-US" w:eastAsia="zh-CN" w:bidi="ar"/>
              </w:rPr>
            </w:pPr>
          </w:p>
        </w:tc>
      </w:tr>
      <w:tr w14:paraId="7E8FCF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5B45357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Ciliatocardium ciliatum</w:t>
            </w:r>
          </w:p>
        </w:tc>
        <w:tc>
          <w:tcPr>
            <w:tcW w:w="924" w:type="dxa"/>
            <w:tcBorders>
              <w:top w:val="single" w:color="auto" w:sz="4" w:space="0"/>
              <w:left w:val="single" w:color="auto" w:sz="4" w:space="0"/>
              <w:bottom w:val="single" w:color="auto" w:sz="4" w:space="0"/>
              <w:right w:val="nil"/>
            </w:tcBorders>
            <w:shd w:val="clear" w:color="auto" w:fill="auto"/>
            <w:vAlign w:val="center"/>
          </w:tcPr>
          <w:p w14:paraId="32A6531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4,9</w:t>
            </w:r>
          </w:p>
        </w:tc>
        <w:tc>
          <w:tcPr>
            <w:tcW w:w="425" w:type="dxa"/>
            <w:tcBorders>
              <w:top w:val="single" w:color="auto" w:sz="4" w:space="0"/>
              <w:left w:val="nil"/>
              <w:bottom w:val="single" w:color="auto" w:sz="4" w:space="0"/>
              <w:right w:val="nil"/>
            </w:tcBorders>
            <w:shd w:val="clear" w:color="auto" w:fill="auto"/>
            <w:vAlign w:val="center"/>
          </w:tcPr>
          <w:p w14:paraId="539226F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6435452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2,10</w:t>
            </w:r>
          </w:p>
        </w:tc>
        <w:tc>
          <w:tcPr>
            <w:tcW w:w="756" w:type="dxa"/>
            <w:tcBorders>
              <w:top w:val="single" w:color="auto" w:sz="4" w:space="0"/>
              <w:left w:val="single" w:color="auto" w:sz="4" w:space="0"/>
              <w:bottom w:val="single" w:color="auto" w:sz="4" w:space="0"/>
              <w:right w:val="nil"/>
            </w:tcBorders>
            <w:shd w:val="clear" w:color="auto" w:fill="auto"/>
            <w:vAlign w:val="center"/>
          </w:tcPr>
          <w:p w14:paraId="423B779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9,98</w:t>
            </w:r>
          </w:p>
        </w:tc>
        <w:tc>
          <w:tcPr>
            <w:tcW w:w="348" w:type="dxa"/>
            <w:tcBorders>
              <w:top w:val="single" w:color="auto" w:sz="4" w:space="0"/>
              <w:left w:val="nil"/>
              <w:bottom w:val="single" w:color="auto" w:sz="4" w:space="0"/>
              <w:right w:val="nil"/>
            </w:tcBorders>
            <w:shd w:val="clear" w:color="auto" w:fill="auto"/>
            <w:vAlign w:val="center"/>
          </w:tcPr>
          <w:p w14:paraId="3666FCD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673F5E1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4,464</w:t>
            </w:r>
          </w:p>
        </w:tc>
        <w:tc>
          <w:tcPr>
            <w:tcW w:w="2148" w:type="dxa"/>
            <w:tcBorders>
              <w:left w:val="single" w:color="auto" w:sz="4" w:space="0"/>
            </w:tcBorders>
            <w:shd w:val="clear" w:color="auto" w:fill="auto"/>
            <w:vAlign w:val="center"/>
          </w:tcPr>
          <w:p w14:paraId="60AE7BE8">
            <w:pPr>
              <w:spacing w:after="0" w:line="240" w:lineRule="auto"/>
              <w:ind w:firstLine="0"/>
              <w:jc w:val="left"/>
              <w:textAlignment w:val="center"/>
              <w:rPr>
                <w:rFonts w:eastAsia="SimSun"/>
                <w:snapToGrid w:val="0"/>
                <w:color w:val="000000"/>
                <w:lang w:val="en-US" w:eastAsia="zh-CN" w:bidi="ar"/>
              </w:rPr>
            </w:pPr>
            <w:r>
              <w:rPr>
                <w:rFonts w:eastAsia="SimSun"/>
                <w:snapToGrid w:val="0"/>
                <w:color w:val="000000"/>
                <w:lang w:eastAsia="zh-CN" w:bidi="ar"/>
              </w:rPr>
              <w:t>Полосатая зубатка</w:t>
            </w:r>
          </w:p>
        </w:tc>
      </w:tr>
      <w:tr w14:paraId="5C38DD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16F6B35D">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Ophiopholis aculeata</w:t>
            </w:r>
          </w:p>
        </w:tc>
        <w:tc>
          <w:tcPr>
            <w:tcW w:w="924" w:type="dxa"/>
            <w:tcBorders>
              <w:top w:val="single" w:color="auto" w:sz="4" w:space="0"/>
              <w:left w:val="single" w:color="auto" w:sz="4" w:space="0"/>
              <w:bottom w:val="single" w:color="auto" w:sz="4" w:space="0"/>
              <w:right w:val="nil"/>
            </w:tcBorders>
            <w:shd w:val="clear" w:color="auto" w:fill="auto"/>
            <w:vAlign w:val="center"/>
          </w:tcPr>
          <w:p w14:paraId="5E35B5E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4,4</w:t>
            </w:r>
          </w:p>
        </w:tc>
        <w:tc>
          <w:tcPr>
            <w:tcW w:w="425" w:type="dxa"/>
            <w:tcBorders>
              <w:top w:val="single" w:color="auto" w:sz="4" w:space="0"/>
              <w:left w:val="nil"/>
              <w:bottom w:val="single" w:color="auto" w:sz="4" w:space="0"/>
              <w:right w:val="nil"/>
            </w:tcBorders>
            <w:shd w:val="clear" w:color="auto" w:fill="auto"/>
            <w:vAlign w:val="center"/>
          </w:tcPr>
          <w:p w14:paraId="0285102B">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4BF4BC2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2,19</w:t>
            </w:r>
          </w:p>
        </w:tc>
        <w:tc>
          <w:tcPr>
            <w:tcW w:w="756" w:type="dxa"/>
            <w:tcBorders>
              <w:top w:val="single" w:color="auto" w:sz="4" w:space="0"/>
              <w:left w:val="single" w:color="auto" w:sz="4" w:space="0"/>
              <w:bottom w:val="single" w:color="auto" w:sz="4" w:space="0"/>
              <w:right w:val="nil"/>
            </w:tcBorders>
            <w:shd w:val="clear" w:color="auto" w:fill="auto"/>
            <w:vAlign w:val="center"/>
          </w:tcPr>
          <w:p w14:paraId="0E38267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1,39</w:t>
            </w:r>
          </w:p>
        </w:tc>
        <w:tc>
          <w:tcPr>
            <w:tcW w:w="348" w:type="dxa"/>
            <w:tcBorders>
              <w:top w:val="single" w:color="auto" w:sz="4" w:space="0"/>
              <w:left w:val="nil"/>
              <w:bottom w:val="single" w:color="auto" w:sz="4" w:space="0"/>
              <w:right w:val="nil"/>
            </w:tcBorders>
            <w:shd w:val="clear" w:color="auto" w:fill="auto"/>
            <w:vAlign w:val="center"/>
          </w:tcPr>
          <w:p w14:paraId="38C313F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73759C8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0,640</w:t>
            </w:r>
          </w:p>
        </w:tc>
        <w:tc>
          <w:tcPr>
            <w:tcW w:w="2148" w:type="dxa"/>
            <w:tcBorders>
              <w:left w:val="single" w:color="auto" w:sz="4" w:space="0"/>
            </w:tcBorders>
            <w:shd w:val="clear" w:color="auto" w:fill="auto"/>
            <w:vAlign w:val="center"/>
          </w:tcPr>
          <w:p w14:paraId="4D89C654">
            <w:pPr>
              <w:spacing w:after="0" w:line="240" w:lineRule="auto"/>
              <w:ind w:firstLine="0"/>
              <w:jc w:val="left"/>
              <w:textAlignment w:val="center"/>
              <w:rPr>
                <w:rFonts w:eastAsia="SimSun"/>
                <w:snapToGrid w:val="0"/>
                <w:color w:val="000000"/>
                <w:lang w:val="en-US" w:eastAsia="zh-CN" w:bidi="ar"/>
              </w:rPr>
            </w:pPr>
            <w:r>
              <w:rPr>
                <w:rFonts w:eastAsia="SimSun"/>
                <w:snapToGrid w:val="0"/>
                <w:color w:val="000000"/>
                <w:lang w:eastAsia="zh-CN" w:bidi="ar"/>
              </w:rPr>
              <w:t>Полосатая зубатка</w:t>
            </w:r>
            <w:r>
              <w:rPr>
                <w:rFonts w:eastAsia="SimSun"/>
                <w:snapToGrid w:val="0"/>
                <w:color w:val="000000"/>
                <w:lang w:val="en-US" w:eastAsia="zh-CN" w:bidi="ar"/>
              </w:rPr>
              <w:t xml:space="preserve">, </w:t>
            </w:r>
            <w:r>
              <w:rPr>
                <w:rFonts w:eastAsia="SimSun"/>
                <w:snapToGrid w:val="0"/>
                <w:color w:val="000000"/>
                <w:lang w:eastAsia="zh-CN" w:bidi="ar"/>
              </w:rPr>
              <w:t>Треска</w:t>
            </w:r>
          </w:p>
        </w:tc>
      </w:tr>
      <w:tr w14:paraId="18BFFD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280509D8">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Cryptonatica affinis</w:t>
            </w:r>
          </w:p>
        </w:tc>
        <w:tc>
          <w:tcPr>
            <w:tcW w:w="924" w:type="dxa"/>
            <w:tcBorders>
              <w:top w:val="single" w:color="auto" w:sz="4" w:space="0"/>
              <w:left w:val="single" w:color="auto" w:sz="4" w:space="0"/>
              <w:bottom w:val="single" w:color="auto" w:sz="4" w:space="0"/>
              <w:right w:val="nil"/>
            </w:tcBorders>
            <w:shd w:val="clear" w:color="auto" w:fill="auto"/>
            <w:vAlign w:val="center"/>
          </w:tcPr>
          <w:p w14:paraId="3ECAFFC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3,8</w:t>
            </w:r>
          </w:p>
        </w:tc>
        <w:tc>
          <w:tcPr>
            <w:tcW w:w="425" w:type="dxa"/>
            <w:tcBorders>
              <w:top w:val="single" w:color="auto" w:sz="4" w:space="0"/>
              <w:left w:val="nil"/>
              <w:bottom w:val="single" w:color="auto" w:sz="4" w:space="0"/>
              <w:right w:val="nil"/>
            </w:tcBorders>
            <w:shd w:val="clear" w:color="auto" w:fill="auto"/>
            <w:vAlign w:val="center"/>
          </w:tcPr>
          <w:p w14:paraId="47E3362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7ECCD73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0,78</w:t>
            </w:r>
          </w:p>
        </w:tc>
        <w:tc>
          <w:tcPr>
            <w:tcW w:w="756" w:type="dxa"/>
            <w:tcBorders>
              <w:top w:val="single" w:color="auto" w:sz="4" w:space="0"/>
              <w:left w:val="single" w:color="auto" w:sz="4" w:space="0"/>
              <w:bottom w:val="single" w:color="auto" w:sz="4" w:space="0"/>
              <w:right w:val="nil"/>
            </w:tcBorders>
            <w:shd w:val="clear" w:color="auto" w:fill="auto"/>
            <w:vAlign w:val="center"/>
          </w:tcPr>
          <w:p w14:paraId="4E4B9B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1,37</w:t>
            </w:r>
          </w:p>
        </w:tc>
        <w:tc>
          <w:tcPr>
            <w:tcW w:w="348" w:type="dxa"/>
            <w:tcBorders>
              <w:top w:val="single" w:color="auto" w:sz="4" w:space="0"/>
              <w:left w:val="nil"/>
              <w:bottom w:val="single" w:color="auto" w:sz="4" w:space="0"/>
              <w:right w:val="nil"/>
            </w:tcBorders>
            <w:shd w:val="clear" w:color="auto" w:fill="auto"/>
            <w:vAlign w:val="center"/>
          </w:tcPr>
          <w:p w14:paraId="7E0090C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7E7232D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0,437</w:t>
            </w:r>
          </w:p>
        </w:tc>
        <w:tc>
          <w:tcPr>
            <w:tcW w:w="2148" w:type="dxa"/>
            <w:tcBorders>
              <w:left w:val="single" w:color="auto" w:sz="4" w:space="0"/>
            </w:tcBorders>
            <w:shd w:val="clear" w:color="auto" w:fill="auto"/>
            <w:vAlign w:val="center"/>
          </w:tcPr>
          <w:p w14:paraId="5D55B548">
            <w:pPr>
              <w:spacing w:after="0" w:line="240" w:lineRule="auto"/>
              <w:ind w:firstLine="0"/>
              <w:jc w:val="left"/>
              <w:textAlignment w:val="center"/>
              <w:rPr>
                <w:rFonts w:eastAsia="SimSun"/>
                <w:snapToGrid w:val="0"/>
                <w:color w:val="000000"/>
                <w:lang w:val="en-US" w:eastAsia="zh-CN" w:bidi="ar"/>
              </w:rPr>
            </w:pPr>
            <w:r>
              <w:rPr>
                <w:rFonts w:eastAsia="SimSun"/>
                <w:snapToGrid w:val="0"/>
                <w:color w:val="000000"/>
                <w:lang w:eastAsia="zh-CN" w:bidi="ar"/>
              </w:rPr>
              <w:t>Полосатая зубатка</w:t>
            </w:r>
          </w:p>
        </w:tc>
      </w:tr>
      <w:tr w14:paraId="235523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5B19A556">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Chiridota laevis</w:t>
            </w:r>
          </w:p>
        </w:tc>
        <w:tc>
          <w:tcPr>
            <w:tcW w:w="924" w:type="dxa"/>
            <w:tcBorders>
              <w:top w:val="single" w:color="auto" w:sz="4" w:space="0"/>
              <w:left w:val="single" w:color="auto" w:sz="4" w:space="0"/>
              <w:bottom w:val="single" w:color="auto" w:sz="4" w:space="0"/>
              <w:right w:val="nil"/>
            </w:tcBorders>
            <w:shd w:val="clear" w:color="auto" w:fill="auto"/>
            <w:vAlign w:val="center"/>
          </w:tcPr>
          <w:p w14:paraId="7A3B0BB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3,3</w:t>
            </w:r>
          </w:p>
        </w:tc>
        <w:tc>
          <w:tcPr>
            <w:tcW w:w="425" w:type="dxa"/>
            <w:tcBorders>
              <w:top w:val="single" w:color="auto" w:sz="4" w:space="0"/>
              <w:left w:val="nil"/>
              <w:bottom w:val="single" w:color="auto" w:sz="4" w:space="0"/>
              <w:right w:val="nil"/>
            </w:tcBorders>
            <w:shd w:val="clear" w:color="auto" w:fill="auto"/>
            <w:vAlign w:val="center"/>
          </w:tcPr>
          <w:p w14:paraId="1CCB9D5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181623D4">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1,39</w:t>
            </w:r>
          </w:p>
        </w:tc>
        <w:tc>
          <w:tcPr>
            <w:tcW w:w="756" w:type="dxa"/>
            <w:tcBorders>
              <w:top w:val="single" w:color="auto" w:sz="4" w:space="0"/>
              <w:left w:val="single" w:color="auto" w:sz="4" w:space="0"/>
              <w:bottom w:val="single" w:color="auto" w:sz="4" w:space="0"/>
              <w:right w:val="nil"/>
            </w:tcBorders>
            <w:shd w:val="clear" w:color="auto" w:fill="auto"/>
            <w:vAlign w:val="center"/>
          </w:tcPr>
          <w:p w14:paraId="781FA031">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6,18</w:t>
            </w:r>
          </w:p>
        </w:tc>
        <w:tc>
          <w:tcPr>
            <w:tcW w:w="348" w:type="dxa"/>
            <w:tcBorders>
              <w:top w:val="single" w:color="auto" w:sz="4" w:space="0"/>
              <w:left w:val="nil"/>
              <w:bottom w:val="single" w:color="auto" w:sz="4" w:space="0"/>
              <w:right w:val="nil"/>
            </w:tcBorders>
            <w:shd w:val="clear" w:color="auto" w:fill="auto"/>
            <w:vAlign w:val="center"/>
          </w:tcPr>
          <w:p w14:paraId="4A3786D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6705423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2,680</w:t>
            </w:r>
          </w:p>
        </w:tc>
        <w:tc>
          <w:tcPr>
            <w:tcW w:w="2148" w:type="dxa"/>
            <w:tcBorders>
              <w:left w:val="single" w:color="auto" w:sz="4" w:space="0"/>
            </w:tcBorders>
            <w:shd w:val="clear" w:color="auto" w:fill="auto"/>
            <w:vAlign w:val="center"/>
          </w:tcPr>
          <w:p w14:paraId="3692E9FA">
            <w:pPr>
              <w:spacing w:after="0" w:line="240" w:lineRule="auto"/>
              <w:ind w:firstLine="0"/>
              <w:jc w:val="left"/>
              <w:textAlignment w:val="center"/>
              <w:rPr>
                <w:rFonts w:eastAsia="SimSun"/>
                <w:snapToGrid w:val="0"/>
                <w:color w:val="000000"/>
                <w:lang w:val="en-US" w:eastAsia="zh-CN" w:bidi="ar"/>
              </w:rPr>
            </w:pPr>
          </w:p>
        </w:tc>
      </w:tr>
      <w:tr w14:paraId="782E6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0A67FB83">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Tonicella marmorea</w:t>
            </w:r>
          </w:p>
        </w:tc>
        <w:tc>
          <w:tcPr>
            <w:tcW w:w="924" w:type="dxa"/>
            <w:tcBorders>
              <w:top w:val="single" w:color="auto" w:sz="4" w:space="0"/>
              <w:left w:val="single" w:color="auto" w:sz="4" w:space="0"/>
              <w:bottom w:val="single" w:color="auto" w:sz="4" w:space="0"/>
              <w:right w:val="nil"/>
            </w:tcBorders>
            <w:shd w:val="clear" w:color="auto" w:fill="auto"/>
            <w:vAlign w:val="center"/>
          </w:tcPr>
          <w:p w14:paraId="02E6535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2,7</w:t>
            </w:r>
          </w:p>
        </w:tc>
        <w:tc>
          <w:tcPr>
            <w:tcW w:w="425" w:type="dxa"/>
            <w:tcBorders>
              <w:top w:val="single" w:color="auto" w:sz="4" w:space="0"/>
              <w:left w:val="nil"/>
              <w:bottom w:val="single" w:color="auto" w:sz="4" w:space="0"/>
              <w:right w:val="nil"/>
            </w:tcBorders>
            <w:shd w:val="clear" w:color="auto" w:fill="auto"/>
            <w:vAlign w:val="center"/>
          </w:tcPr>
          <w:p w14:paraId="71510C8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1070" w:type="dxa"/>
            <w:tcBorders>
              <w:top w:val="single" w:color="auto" w:sz="4" w:space="0"/>
              <w:left w:val="nil"/>
              <w:bottom w:val="single" w:color="auto" w:sz="4" w:space="0"/>
              <w:right w:val="single" w:color="auto" w:sz="4" w:space="0"/>
            </w:tcBorders>
            <w:shd w:val="clear" w:color="auto" w:fill="auto"/>
            <w:vAlign w:val="center"/>
          </w:tcPr>
          <w:p w14:paraId="1638DEA9">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1,54</w:t>
            </w:r>
          </w:p>
        </w:tc>
        <w:tc>
          <w:tcPr>
            <w:tcW w:w="756" w:type="dxa"/>
            <w:tcBorders>
              <w:top w:val="single" w:color="auto" w:sz="4" w:space="0"/>
              <w:left w:val="single" w:color="auto" w:sz="4" w:space="0"/>
              <w:bottom w:val="single" w:color="auto" w:sz="4" w:space="0"/>
              <w:right w:val="nil"/>
            </w:tcBorders>
            <w:shd w:val="clear" w:color="auto" w:fill="auto"/>
            <w:vAlign w:val="center"/>
          </w:tcPr>
          <w:p w14:paraId="06B9F8E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1,09</w:t>
            </w:r>
          </w:p>
        </w:tc>
        <w:tc>
          <w:tcPr>
            <w:tcW w:w="348" w:type="dxa"/>
            <w:tcBorders>
              <w:top w:val="single" w:color="auto" w:sz="4" w:space="0"/>
              <w:left w:val="nil"/>
              <w:bottom w:val="single" w:color="auto" w:sz="4" w:space="0"/>
              <w:right w:val="nil"/>
            </w:tcBorders>
            <w:shd w:val="clear" w:color="auto" w:fill="auto"/>
            <w:vAlign w:val="center"/>
          </w:tcPr>
          <w:p w14:paraId="3AB7757D">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4324B43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0,631</w:t>
            </w:r>
          </w:p>
        </w:tc>
        <w:tc>
          <w:tcPr>
            <w:tcW w:w="2148" w:type="dxa"/>
            <w:tcBorders>
              <w:left w:val="single" w:color="auto" w:sz="4" w:space="0"/>
            </w:tcBorders>
            <w:shd w:val="clear" w:color="auto" w:fill="auto"/>
            <w:vAlign w:val="center"/>
          </w:tcPr>
          <w:p w14:paraId="568E677E">
            <w:pPr>
              <w:spacing w:after="0" w:line="240" w:lineRule="auto"/>
              <w:ind w:firstLine="0"/>
              <w:jc w:val="left"/>
              <w:textAlignment w:val="center"/>
              <w:rPr>
                <w:rFonts w:eastAsia="SimSun"/>
                <w:snapToGrid w:val="0"/>
                <w:color w:val="000000"/>
                <w:lang w:val="en-US" w:eastAsia="zh-CN" w:bidi="ar"/>
              </w:rPr>
            </w:pPr>
            <w:r>
              <w:rPr>
                <w:rFonts w:eastAsia="SimSun"/>
                <w:snapToGrid w:val="0"/>
                <w:color w:val="000000"/>
                <w:lang w:eastAsia="zh-CN" w:bidi="ar"/>
              </w:rPr>
              <w:t>Полосатая зубатка</w:t>
            </w:r>
          </w:p>
        </w:tc>
      </w:tr>
      <w:tr w14:paraId="4D7E8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6F4151FB">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Coccotylus truncatus</w:t>
            </w:r>
          </w:p>
        </w:tc>
        <w:tc>
          <w:tcPr>
            <w:tcW w:w="924" w:type="dxa"/>
            <w:tcBorders>
              <w:top w:val="single" w:color="auto" w:sz="4" w:space="0"/>
              <w:left w:val="single" w:color="auto" w:sz="4" w:space="0"/>
              <w:bottom w:val="single" w:color="auto" w:sz="4" w:space="0"/>
              <w:right w:val="nil"/>
            </w:tcBorders>
            <w:shd w:val="clear" w:color="auto" w:fill="auto"/>
            <w:vAlign w:val="center"/>
          </w:tcPr>
          <w:p w14:paraId="2B79B120">
            <w:pPr>
              <w:spacing w:after="0" w:line="240" w:lineRule="auto"/>
              <w:ind w:firstLine="0"/>
              <w:jc w:val="center"/>
              <w:rPr>
                <w:snapToGrid w:val="0"/>
                <w:color w:val="000000"/>
                <w:lang w:eastAsia="ru-RU"/>
              </w:rPr>
            </w:pPr>
          </w:p>
        </w:tc>
        <w:tc>
          <w:tcPr>
            <w:tcW w:w="425" w:type="dxa"/>
            <w:tcBorders>
              <w:top w:val="single" w:color="auto" w:sz="4" w:space="0"/>
              <w:left w:val="nil"/>
              <w:bottom w:val="single" w:color="auto" w:sz="4" w:space="0"/>
              <w:right w:val="nil"/>
            </w:tcBorders>
            <w:shd w:val="clear" w:color="auto" w:fill="auto"/>
            <w:vAlign w:val="center"/>
          </w:tcPr>
          <w:p w14:paraId="148E7AFC">
            <w:pPr>
              <w:spacing w:after="0" w:line="240" w:lineRule="auto"/>
              <w:ind w:firstLine="0"/>
              <w:jc w:val="center"/>
              <w:rPr>
                <w:snapToGrid w:val="0"/>
                <w:color w:val="000000"/>
                <w:lang w:eastAsia="ru-RU"/>
              </w:rPr>
            </w:pPr>
          </w:p>
        </w:tc>
        <w:tc>
          <w:tcPr>
            <w:tcW w:w="1070" w:type="dxa"/>
            <w:tcBorders>
              <w:top w:val="single" w:color="auto" w:sz="4" w:space="0"/>
              <w:left w:val="nil"/>
              <w:bottom w:val="single" w:color="auto" w:sz="4" w:space="0"/>
              <w:right w:val="single" w:color="auto" w:sz="4" w:space="0"/>
            </w:tcBorders>
            <w:shd w:val="clear" w:color="auto" w:fill="auto"/>
            <w:vAlign w:val="center"/>
          </w:tcPr>
          <w:p w14:paraId="35735444">
            <w:pPr>
              <w:spacing w:after="0" w:line="240" w:lineRule="auto"/>
              <w:ind w:firstLine="0"/>
              <w:jc w:val="center"/>
              <w:rPr>
                <w:snapToGrid w:val="0"/>
                <w:color w:val="000000"/>
                <w:lang w:eastAsia="ru-RU"/>
              </w:rPr>
            </w:pPr>
          </w:p>
        </w:tc>
        <w:tc>
          <w:tcPr>
            <w:tcW w:w="756" w:type="dxa"/>
            <w:tcBorders>
              <w:top w:val="single" w:color="auto" w:sz="4" w:space="0"/>
              <w:left w:val="single" w:color="auto" w:sz="4" w:space="0"/>
              <w:bottom w:val="single" w:color="auto" w:sz="4" w:space="0"/>
              <w:right w:val="nil"/>
            </w:tcBorders>
            <w:shd w:val="clear" w:color="auto" w:fill="auto"/>
            <w:vAlign w:val="center"/>
          </w:tcPr>
          <w:p w14:paraId="32702FB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26,40</w:t>
            </w:r>
          </w:p>
        </w:tc>
        <w:tc>
          <w:tcPr>
            <w:tcW w:w="348" w:type="dxa"/>
            <w:tcBorders>
              <w:top w:val="single" w:color="auto" w:sz="4" w:space="0"/>
              <w:left w:val="nil"/>
              <w:bottom w:val="single" w:color="auto" w:sz="4" w:space="0"/>
              <w:right w:val="nil"/>
            </w:tcBorders>
            <w:shd w:val="clear" w:color="auto" w:fill="auto"/>
            <w:vAlign w:val="center"/>
          </w:tcPr>
          <w:p w14:paraId="6B9EE1E9">
            <w:pPr>
              <w:spacing w:after="0" w:line="240" w:lineRule="auto"/>
              <w:ind w:firstLine="0"/>
              <w:jc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2EA7090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15,242</w:t>
            </w:r>
          </w:p>
        </w:tc>
        <w:tc>
          <w:tcPr>
            <w:tcW w:w="2148" w:type="dxa"/>
            <w:tcBorders>
              <w:left w:val="single" w:color="auto" w:sz="4" w:space="0"/>
            </w:tcBorders>
            <w:shd w:val="clear" w:color="auto" w:fill="auto"/>
            <w:vAlign w:val="center"/>
          </w:tcPr>
          <w:p w14:paraId="17C2D96D">
            <w:pPr>
              <w:spacing w:after="0" w:line="240" w:lineRule="auto"/>
              <w:ind w:firstLine="0"/>
              <w:jc w:val="left"/>
              <w:textAlignment w:val="center"/>
              <w:rPr>
                <w:rFonts w:eastAsia="SimSun"/>
                <w:snapToGrid w:val="0"/>
                <w:color w:val="000000"/>
                <w:lang w:val="en-US" w:eastAsia="zh-CN" w:bidi="ar"/>
              </w:rPr>
            </w:pPr>
          </w:p>
        </w:tc>
      </w:tr>
      <w:tr w14:paraId="1C4B27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2AC1596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Dictyosiphon foeniculaceus</w:t>
            </w:r>
          </w:p>
        </w:tc>
        <w:tc>
          <w:tcPr>
            <w:tcW w:w="924" w:type="dxa"/>
            <w:tcBorders>
              <w:top w:val="single" w:color="auto" w:sz="4" w:space="0"/>
              <w:left w:val="single" w:color="auto" w:sz="4" w:space="0"/>
              <w:bottom w:val="single" w:color="auto" w:sz="4" w:space="0"/>
              <w:right w:val="nil"/>
            </w:tcBorders>
            <w:shd w:val="clear" w:color="auto" w:fill="auto"/>
            <w:vAlign w:val="center"/>
          </w:tcPr>
          <w:p w14:paraId="69E19E77">
            <w:pPr>
              <w:spacing w:after="0" w:line="240" w:lineRule="auto"/>
              <w:ind w:firstLine="0"/>
              <w:jc w:val="center"/>
              <w:rPr>
                <w:snapToGrid w:val="0"/>
                <w:color w:val="000000"/>
                <w:lang w:eastAsia="ru-RU"/>
              </w:rPr>
            </w:pPr>
          </w:p>
        </w:tc>
        <w:tc>
          <w:tcPr>
            <w:tcW w:w="425" w:type="dxa"/>
            <w:tcBorders>
              <w:top w:val="single" w:color="auto" w:sz="4" w:space="0"/>
              <w:left w:val="nil"/>
              <w:bottom w:val="single" w:color="auto" w:sz="4" w:space="0"/>
              <w:right w:val="nil"/>
            </w:tcBorders>
            <w:shd w:val="clear" w:color="auto" w:fill="auto"/>
            <w:vAlign w:val="center"/>
          </w:tcPr>
          <w:p w14:paraId="59008A76">
            <w:pPr>
              <w:spacing w:after="0" w:line="240" w:lineRule="auto"/>
              <w:ind w:firstLine="0"/>
              <w:jc w:val="center"/>
              <w:rPr>
                <w:snapToGrid w:val="0"/>
                <w:color w:val="000000"/>
                <w:lang w:eastAsia="ru-RU"/>
              </w:rPr>
            </w:pPr>
          </w:p>
        </w:tc>
        <w:tc>
          <w:tcPr>
            <w:tcW w:w="1070" w:type="dxa"/>
            <w:tcBorders>
              <w:top w:val="single" w:color="auto" w:sz="4" w:space="0"/>
              <w:left w:val="nil"/>
              <w:bottom w:val="single" w:color="auto" w:sz="4" w:space="0"/>
              <w:right w:val="single" w:color="auto" w:sz="4" w:space="0"/>
            </w:tcBorders>
            <w:shd w:val="clear" w:color="auto" w:fill="auto"/>
            <w:vAlign w:val="center"/>
          </w:tcPr>
          <w:p w14:paraId="1E96F0B7">
            <w:pPr>
              <w:spacing w:after="0" w:line="240" w:lineRule="auto"/>
              <w:ind w:firstLine="0"/>
              <w:jc w:val="center"/>
              <w:rPr>
                <w:snapToGrid w:val="0"/>
                <w:color w:val="000000"/>
                <w:lang w:eastAsia="ru-RU"/>
              </w:rPr>
            </w:pPr>
          </w:p>
        </w:tc>
        <w:tc>
          <w:tcPr>
            <w:tcW w:w="756" w:type="dxa"/>
            <w:tcBorders>
              <w:top w:val="single" w:color="auto" w:sz="4" w:space="0"/>
              <w:left w:val="single" w:color="auto" w:sz="4" w:space="0"/>
              <w:bottom w:val="single" w:color="auto" w:sz="4" w:space="0"/>
              <w:right w:val="nil"/>
            </w:tcBorders>
            <w:shd w:val="clear" w:color="auto" w:fill="auto"/>
            <w:vAlign w:val="center"/>
          </w:tcPr>
          <w:p w14:paraId="1441317F">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3,61</w:t>
            </w:r>
          </w:p>
        </w:tc>
        <w:tc>
          <w:tcPr>
            <w:tcW w:w="348" w:type="dxa"/>
            <w:tcBorders>
              <w:top w:val="single" w:color="auto" w:sz="4" w:space="0"/>
              <w:left w:val="nil"/>
              <w:bottom w:val="single" w:color="auto" w:sz="4" w:space="0"/>
              <w:right w:val="nil"/>
            </w:tcBorders>
            <w:shd w:val="clear" w:color="auto" w:fill="auto"/>
            <w:vAlign w:val="center"/>
          </w:tcPr>
          <w:p w14:paraId="514B175E">
            <w:pPr>
              <w:spacing w:after="0" w:line="240" w:lineRule="auto"/>
              <w:ind w:firstLine="0"/>
              <w:jc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42DFE576">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2,041</w:t>
            </w:r>
          </w:p>
        </w:tc>
        <w:tc>
          <w:tcPr>
            <w:tcW w:w="2148" w:type="dxa"/>
            <w:tcBorders>
              <w:left w:val="single" w:color="auto" w:sz="4" w:space="0"/>
            </w:tcBorders>
            <w:shd w:val="clear" w:color="auto" w:fill="auto"/>
            <w:vAlign w:val="center"/>
          </w:tcPr>
          <w:p w14:paraId="08FB940A">
            <w:pPr>
              <w:spacing w:after="0" w:line="240" w:lineRule="auto"/>
              <w:ind w:firstLine="0"/>
              <w:jc w:val="left"/>
              <w:textAlignment w:val="center"/>
              <w:rPr>
                <w:rFonts w:eastAsia="SimSun"/>
                <w:snapToGrid w:val="0"/>
                <w:color w:val="000000"/>
                <w:lang w:val="en-US" w:eastAsia="zh-CN" w:bidi="ar"/>
              </w:rPr>
            </w:pPr>
          </w:p>
        </w:tc>
      </w:tr>
      <w:tr w14:paraId="749DBA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40018E1B">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Membranoptera fabriciana</w:t>
            </w:r>
          </w:p>
        </w:tc>
        <w:tc>
          <w:tcPr>
            <w:tcW w:w="924" w:type="dxa"/>
            <w:tcBorders>
              <w:top w:val="single" w:color="auto" w:sz="4" w:space="0"/>
              <w:left w:val="single" w:color="auto" w:sz="4" w:space="0"/>
              <w:bottom w:val="single" w:color="auto" w:sz="4" w:space="0"/>
              <w:right w:val="nil"/>
            </w:tcBorders>
            <w:shd w:val="clear" w:color="auto" w:fill="auto"/>
            <w:vAlign w:val="center"/>
          </w:tcPr>
          <w:p w14:paraId="5DD61436">
            <w:pPr>
              <w:spacing w:after="0" w:line="240" w:lineRule="auto"/>
              <w:ind w:firstLine="0"/>
              <w:jc w:val="center"/>
              <w:rPr>
                <w:snapToGrid w:val="0"/>
                <w:color w:val="000000"/>
                <w:lang w:eastAsia="ru-RU"/>
              </w:rPr>
            </w:pPr>
          </w:p>
        </w:tc>
        <w:tc>
          <w:tcPr>
            <w:tcW w:w="425" w:type="dxa"/>
            <w:tcBorders>
              <w:top w:val="single" w:color="auto" w:sz="4" w:space="0"/>
              <w:left w:val="nil"/>
              <w:bottom w:val="single" w:color="auto" w:sz="4" w:space="0"/>
              <w:right w:val="nil"/>
            </w:tcBorders>
            <w:shd w:val="clear" w:color="auto" w:fill="auto"/>
            <w:vAlign w:val="center"/>
          </w:tcPr>
          <w:p w14:paraId="6166B058">
            <w:pPr>
              <w:spacing w:after="0" w:line="240" w:lineRule="auto"/>
              <w:ind w:firstLine="0"/>
              <w:jc w:val="center"/>
              <w:rPr>
                <w:snapToGrid w:val="0"/>
                <w:color w:val="000000"/>
                <w:lang w:eastAsia="ru-RU"/>
              </w:rPr>
            </w:pPr>
          </w:p>
        </w:tc>
        <w:tc>
          <w:tcPr>
            <w:tcW w:w="1070" w:type="dxa"/>
            <w:tcBorders>
              <w:top w:val="single" w:color="auto" w:sz="4" w:space="0"/>
              <w:left w:val="nil"/>
              <w:bottom w:val="single" w:color="auto" w:sz="4" w:space="0"/>
              <w:right w:val="single" w:color="auto" w:sz="4" w:space="0"/>
            </w:tcBorders>
            <w:shd w:val="clear" w:color="auto" w:fill="auto"/>
            <w:vAlign w:val="center"/>
          </w:tcPr>
          <w:p w14:paraId="5272AD52">
            <w:pPr>
              <w:spacing w:after="0" w:line="240" w:lineRule="auto"/>
              <w:ind w:firstLine="0"/>
              <w:jc w:val="center"/>
              <w:rPr>
                <w:snapToGrid w:val="0"/>
                <w:color w:val="000000"/>
                <w:lang w:eastAsia="ru-RU"/>
              </w:rPr>
            </w:pPr>
          </w:p>
        </w:tc>
        <w:tc>
          <w:tcPr>
            <w:tcW w:w="756" w:type="dxa"/>
            <w:tcBorders>
              <w:top w:val="single" w:color="auto" w:sz="4" w:space="0"/>
              <w:left w:val="single" w:color="auto" w:sz="4" w:space="0"/>
              <w:bottom w:val="single" w:color="auto" w:sz="4" w:space="0"/>
              <w:right w:val="nil"/>
            </w:tcBorders>
            <w:shd w:val="clear" w:color="auto" w:fill="auto"/>
            <w:vAlign w:val="center"/>
          </w:tcPr>
          <w:p w14:paraId="274E9B05">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1,85</w:t>
            </w:r>
          </w:p>
        </w:tc>
        <w:tc>
          <w:tcPr>
            <w:tcW w:w="348" w:type="dxa"/>
            <w:tcBorders>
              <w:top w:val="single" w:color="auto" w:sz="4" w:space="0"/>
              <w:left w:val="nil"/>
              <w:bottom w:val="single" w:color="auto" w:sz="4" w:space="0"/>
              <w:right w:val="nil"/>
            </w:tcBorders>
            <w:shd w:val="clear" w:color="auto" w:fill="auto"/>
            <w:vAlign w:val="center"/>
          </w:tcPr>
          <w:p w14:paraId="6F143B26">
            <w:pPr>
              <w:spacing w:after="0" w:line="240" w:lineRule="auto"/>
              <w:ind w:firstLine="0"/>
              <w:jc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65703442">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1,070</w:t>
            </w:r>
          </w:p>
        </w:tc>
        <w:tc>
          <w:tcPr>
            <w:tcW w:w="2148" w:type="dxa"/>
            <w:tcBorders>
              <w:left w:val="single" w:color="auto" w:sz="4" w:space="0"/>
            </w:tcBorders>
            <w:shd w:val="clear" w:color="auto" w:fill="auto"/>
            <w:vAlign w:val="center"/>
          </w:tcPr>
          <w:p w14:paraId="6716B292">
            <w:pPr>
              <w:spacing w:after="0" w:line="240" w:lineRule="auto"/>
              <w:ind w:firstLine="0"/>
              <w:jc w:val="left"/>
              <w:textAlignment w:val="center"/>
              <w:rPr>
                <w:rFonts w:eastAsia="SimSun"/>
                <w:snapToGrid w:val="0"/>
                <w:color w:val="000000"/>
                <w:lang w:val="en-US" w:eastAsia="zh-CN" w:bidi="ar"/>
              </w:rPr>
            </w:pPr>
          </w:p>
        </w:tc>
      </w:tr>
      <w:tr w14:paraId="33E585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092DF910">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Odonthalia dentata</w:t>
            </w:r>
          </w:p>
        </w:tc>
        <w:tc>
          <w:tcPr>
            <w:tcW w:w="924" w:type="dxa"/>
            <w:tcBorders>
              <w:top w:val="single" w:color="auto" w:sz="4" w:space="0"/>
              <w:left w:val="single" w:color="auto" w:sz="4" w:space="0"/>
              <w:bottom w:val="single" w:color="auto" w:sz="4" w:space="0"/>
              <w:right w:val="nil"/>
            </w:tcBorders>
            <w:shd w:val="clear" w:color="auto" w:fill="auto"/>
            <w:vAlign w:val="center"/>
          </w:tcPr>
          <w:p w14:paraId="58DE20F4">
            <w:pPr>
              <w:spacing w:after="0" w:line="240" w:lineRule="auto"/>
              <w:ind w:firstLine="0"/>
              <w:jc w:val="center"/>
              <w:rPr>
                <w:snapToGrid w:val="0"/>
                <w:color w:val="000000"/>
                <w:lang w:eastAsia="ru-RU"/>
              </w:rPr>
            </w:pPr>
          </w:p>
        </w:tc>
        <w:tc>
          <w:tcPr>
            <w:tcW w:w="425" w:type="dxa"/>
            <w:tcBorders>
              <w:top w:val="single" w:color="auto" w:sz="4" w:space="0"/>
              <w:left w:val="nil"/>
              <w:bottom w:val="single" w:color="auto" w:sz="4" w:space="0"/>
              <w:right w:val="nil"/>
            </w:tcBorders>
            <w:shd w:val="clear" w:color="auto" w:fill="auto"/>
            <w:vAlign w:val="center"/>
          </w:tcPr>
          <w:p w14:paraId="18254251">
            <w:pPr>
              <w:spacing w:after="0" w:line="240" w:lineRule="auto"/>
              <w:ind w:firstLine="0"/>
              <w:jc w:val="center"/>
              <w:rPr>
                <w:snapToGrid w:val="0"/>
                <w:color w:val="000000"/>
                <w:lang w:eastAsia="ru-RU"/>
              </w:rPr>
            </w:pPr>
          </w:p>
        </w:tc>
        <w:tc>
          <w:tcPr>
            <w:tcW w:w="1070" w:type="dxa"/>
            <w:tcBorders>
              <w:top w:val="single" w:color="auto" w:sz="4" w:space="0"/>
              <w:left w:val="nil"/>
              <w:bottom w:val="single" w:color="auto" w:sz="4" w:space="0"/>
              <w:right w:val="single" w:color="auto" w:sz="4" w:space="0"/>
            </w:tcBorders>
            <w:shd w:val="clear" w:color="auto" w:fill="auto"/>
            <w:vAlign w:val="center"/>
          </w:tcPr>
          <w:p w14:paraId="28261599">
            <w:pPr>
              <w:spacing w:after="0" w:line="240" w:lineRule="auto"/>
              <w:ind w:firstLine="0"/>
              <w:jc w:val="center"/>
              <w:rPr>
                <w:snapToGrid w:val="0"/>
                <w:color w:val="000000"/>
                <w:lang w:eastAsia="ru-RU"/>
              </w:rPr>
            </w:pPr>
          </w:p>
        </w:tc>
        <w:tc>
          <w:tcPr>
            <w:tcW w:w="756" w:type="dxa"/>
            <w:tcBorders>
              <w:top w:val="single" w:color="auto" w:sz="4" w:space="0"/>
              <w:left w:val="single" w:color="auto" w:sz="4" w:space="0"/>
              <w:bottom w:val="single" w:color="auto" w:sz="4" w:space="0"/>
              <w:right w:val="nil"/>
            </w:tcBorders>
            <w:shd w:val="clear" w:color="auto" w:fill="auto"/>
            <w:vAlign w:val="center"/>
          </w:tcPr>
          <w:p w14:paraId="5089F2AC">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20,16</w:t>
            </w:r>
          </w:p>
        </w:tc>
        <w:tc>
          <w:tcPr>
            <w:tcW w:w="348" w:type="dxa"/>
            <w:tcBorders>
              <w:top w:val="single" w:color="auto" w:sz="4" w:space="0"/>
              <w:left w:val="nil"/>
              <w:bottom w:val="single" w:color="auto" w:sz="4" w:space="0"/>
              <w:right w:val="nil"/>
            </w:tcBorders>
            <w:shd w:val="clear" w:color="auto" w:fill="auto"/>
            <w:vAlign w:val="center"/>
          </w:tcPr>
          <w:p w14:paraId="25F7C360">
            <w:pPr>
              <w:spacing w:after="0" w:line="240" w:lineRule="auto"/>
              <w:ind w:firstLine="0"/>
              <w:jc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71FED37A">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11,639</w:t>
            </w:r>
          </w:p>
        </w:tc>
        <w:tc>
          <w:tcPr>
            <w:tcW w:w="2148" w:type="dxa"/>
            <w:tcBorders>
              <w:left w:val="single" w:color="auto" w:sz="4" w:space="0"/>
            </w:tcBorders>
            <w:shd w:val="clear" w:color="auto" w:fill="auto"/>
            <w:vAlign w:val="center"/>
          </w:tcPr>
          <w:p w14:paraId="1397B21F">
            <w:pPr>
              <w:spacing w:after="0" w:line="240" w:lineRule="auto"/>
              <w:ind w:firstLine="0"/>
              <w:jc w:val="left"/>
              <w:textAlignment w:val="center"/>
              <w:rPr>
                <w:rFonts w:eastAsia="SimSun"/>
                <w:snapToGrid w:val="0"/>
                <w:color w:val="000000"/>
                <w:lang w:val="en-US" w:eastAsia="zh-CN" w:bidi="ar"/>
              </w:rPr>
            </w:pPr>
          </w:p>
        </w:tc>
      </w:tr>
      <w:tr w14:paraId="4C18B1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5FF66459">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Polysiphonia stricta</w:t>
            </w:r>
          </w:p>
        </w:tc>
        <w:tc>
          <w:tcPr>
            <w:tcW w:w="924" w:type="dxa"/>
            <w:tcBorders>
              <w:top w:val="single" w:color="auto" w:sz="4" w:space="0"/>
              <w:left w:val="single" w:color="auto" w:sz="4" w:space="0"/>
              <w:bottom w:val="single" w:color="auto" w:sz="4" w:space="0"/>
              <w:right w:val="nil"/>
            </w:tcBorders>
            <w:shd w:val="clear" w:color="auto" w:fill="auto"/>
            <w:vAlign w:val="center"/>
          </w:tcPr>
          <w:p w14:paraId="413DFC12">
            <w:pPr>
              <w:spacing w:after="0" w:line="240" w:lineRule="auto"/>
              <w:ind w:firstLine="0"/>
              <w:jc w:val="center"/>
              <w:rPr>
                <w:snapToGrid w:val="0"/>
                <w:color w:val="000000"/>
                <w:lang w:eastAsia="ru-RU"/>
              </w:rPr>
            </w:pPr>
          </w:p>
        </w:tc>
        <w:tc>
          <w:tcPr>
            <w:tcW w:w="425" w:type="dxa"/>
            <w:tcBorders>
              <w:top w:val="single" w:color="auto" w:sz="4" w:space="0"/>
              <w:left w:val="nil"/>
              <w:bottom w:val="single" w:color="auto" w:sz="4" w:space="0"/>
              <w:right w:val="nil"/>
            </w:tcBorders>
            <w:shd w:val="clear" w:color="auto" w:fill="auto"/>
            <w:vAlign w:val="center"/>
          </w:tcPr>
          <w:p w14:paraId="295C2169">
            <w:pPr>
              <w:spacing w:after="0" w:line="240" w:lineRule="auto"/>
              <w:ind w:firstLine="0"/>
              <w:jc w:val="center"/>
              <w:rPr>
                <w:snapToGrid w:val="0"/>
                <w:color w:val="000000"/>
                <w:lang w:eastAsia="ru-RU"/>
              </w:rPr>
            </w:pPr>
          </w:p>
        </w:tc>
        <w:tc>
          <w:tcPr>
            <w:tcW w:w="1070" w:type="dxa"/>
            <w:tcBorders>
              <w:top w:val="single" w:color="auto" w:sz="4" w:space="0"/>
              <w:left w:val="nil"/>
              <w:bottom w:val="single" w:color="auto" w:sz="4" w:space="0"/>
              <w:right w:val="single" w:color="auto" w:sz="4" w:space="0"/>
            </w:tcBorders>
            <w:shd w:val="clear" w:color="auto" w:fill="auto"/>
            <w:vAlign w:val="center"/>
          </w:tcPr>
          <w:p w14:paraId="3BFECAD7">
            <w:pPr>
              <w:spacing w:after="0" w:line="240" w:lineRule="auto"/>
              <w:ind w:firstLine="0"/>
              <w:jc w:val="center"/>
              <w:rPr>
                <w:snapToGrid w:val="0"/>
                <w:color w:val="000000"/>
                <w:lang w:eastAsia="ru-RU"/>
              </w:rPr>
            </w:pPr>
          </w:p>
        </w:tc>
        <w:tc>
          <w:tcPr>
            <w:tcW w:w="756" w:type="dxa"/>
            <w:tcBorders>
              <w:top w:val="single" w:color="auto" w:sz="4" w:space="0"/>
              <w:left w:val="single" w:color="auto" w:sz="4" w:space="0"/>
              <w:bottom w:val="single" w:color="auto" w:sz="4" w:space="0"/>
              <w:right w:val="nil"/>
            </w:tcBorders>
            <w:shd w:val="clear" w:color="auto" w:fill="auto"/>
            <w:vAlign w:val="center"/>
          </w:tcPr>
          <w:p w14:paraId="37F52487">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68,16</w:t>
            </w:r>
          </w:p>
        </w:tc>
        <w:tc>
          <w:tcPr>
            <w:tcW w:w="348" w:type="dxa"/>
            <w:tcBorders>
              <w:top w:val="single" w:color="auto" w:sz="4" w:space="0"/>
              <w:left w:val="nil"/>
              <w:bottom w:val="single" w:color="auto" w:sz="4" w:space="0"/>
              <w:right w:val="nil"/>
            </w:tcBorders>
            <w:shd w:val="clear" w:color="auto" w:fill="auto"/>
            <w:vAlign w:val="center"/>
          </w:tcPr>
          <w:p w14:paraId="5DD4C9D5">
            <w:pPr>
              <w:spacing w:after="0" w:line="240" w:lineRule="auto"/>
              <w:ind w:firstLine="0"/>
              <w:jc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38416C2E">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39,352</w:t>
            </w:r>
          </w:p>
        </w:tc>
        <w:tc>
          <w:tcPr>
            <w:tcW w:w="2148" w:type="dxa"/>
            <w:tcBorders>
              <w:left w:val="single" w:color="auto" w:sz="4" w:space="0"/>
            </w:tcBorders>
            <w:shd w:val="clear" w:color="auto" w:fill="auto"/>
            <w:vAlign w:val="center"/>
          </w:tcPr>
          <w:p w14:paraId="64D6674F">
            <w:pPr>
              <w:spacing w:after="0" w:line="240" w:lineRule="auto"/>
              <w:ind w:firstLine="0"/>
              <w:jc w:val="left"/>
              <w:textAlignment w:val="center"/>
              <w:rPr>
                <w:rFonts w:eastAsia="SimSun"/>
                <w:snapToGrid w:val="0"/>
                <w:color w:val="000000"/>
                <w:lang w:val="en-US" w:eastAsia="zh-CN" w:bidi="ar"/>
              </w:rPr>
            </w:pPr>
          </w:p>
        </w:tc>
      </w:tr>
      <w:tr w14:paraId="118FA4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0" w:hRule="atLeast"/>
        </w:trPr>
        <w:tc>
          <w:tcPr>
            <w:tcW w:w="2950" w:type="dxa"/>
            <w:tcBorders>
              <w:right w:val="single" w:color="auto" w:sz="4" w:space="0"/>
            </w:tcBorders>
            <w:shd w:val="clear" w:color="auto" w:fill="auto"/>
            <w:vAlign w:val="center"/>
          </w:tcPr>
          <w:p w14:paraId="562D0C11">
            <w:pPr>
              <w:spacing w:after="0" w:line="240" w:lineRule="auto"/>
              <w:ind w:firstLine="0"/>
              <w:jc w:val="left"/>
              <w:textAlignment w:val="center"/>
              <w:rPr>
                <w:i/>
                <w:snapToGrid w:val="0"/>
                <w:color w:val="000000"/>
                <w:lang w:eastAsia="ru-RU"/>
              </w:rPr>
            </w:pPr>
            <w:r>
              <w:rPr>
                <w:rFonts w:eastAsia="SimSun"/>
                <w:i/>
                <w:snapToGrid w:val="0"/>
                <w:color w:val="000000"/>
                <w:lang w:val="en-US" w:eastAsia="zh-CN" w:bidi="ar"/>
              </w:rPr>
              <w:t>Saccharina latissima</w:t>
            </w:r>
          </w:p>
        </w:tc>
        <w:tc>
          <w:tcPr>
            <w:tcW w:w="924" w:type="dxa"/>
            <w:tcBorders>
              <w:top w:val="single" w:color="auto" w:sz="4" w:space="0"/>
              <w:left w:val="single" w:color="auto" w:sz="4" w:space="0"/>
              <w:bottom w:val="single" w:color="auto" w:sz="4" w:space="0"/>
              <w:right w:val="nil"/>
            </w:tcBorders>
            <w:shd w:val="clear" w:color="auto" w:fill="auto"/>
            <w:vAlign w:val="center"/>
          </w:tcPr>
          <w:p w14:paraId="5F73380C">
            <w:pPr>
              <w:spacing w:after="0" w:line="240" w:lineRule="auto"/>
              <w:ind w:firstLine="0"/>
              <w:jc w:val="center"/>
              <w:rPr>
                <w:snapToGrid w:val="0"/>
                <w:color w:val="000000"/>
                <w:lang w:eastAsia="ru-RU"/>
              </w:rPr>
            </w:pPr>
          </w:p>
        </w:tc>
        <w:tc>
          <w:tcPr>
            <w:tcW w:w="425" w:type="dxa"/>
            <w:tcBorders>
              <w:top w:val="single" w:color="auto" w:sz="4" w:space="0"/>
              <w:left w:val="nil"/>
              <w:bottom w:val="single" w:color="auto" w:sz="4" w:space="0"/>
              <w:right w:val="nil"/>
            </w:tcBorders>
            <w:shd w:val="clear" w:color="auto" w:fill="auto"/>
            <w:vAlign w:val="center"/>
          </w:tcPr>
          <w:p w14:paraId="0A848833">
            <w:pPr>
              <w:spacing w:after="0" w:line="240" w:lineRule="auto"/>
              <w:ind w:firstLine="0"/>
              <w:jc w:val="center"/>
              <w:rPr>
                <w:snapToGrid w:val="0"/>
                <w:color w:val="000000"/>
                <w:lang w:eastAsia="ru-RU"/>
              </w:rPr>
            </w:pPr>
          </w:p>
        </w:tc>
        <w:tc>
          <w:tcPr>
            <w:tcW w:w="1070" w:type="dxa"/>
            <w:tcBorders>
              <w:top w:val="single" w:color="auto" w:sz="4" w:space="0"/>
              <w:left w:val="nil"/>
              <w:bottom w:val="single" w:color="auto" w:sz="4" w:space="0"/>
              <w:right w:val="single" w:color="auto" w:sz="4" w:space="0"/>
            </w:tcBorders>
            <w:shd w:val="clear" w:color="auto" w:fill="auto"/>
            <w:vAlign w:val="center"/>
          </w:tcPr>
          <w:p w14:paraId="2B82E075">
            <w:pPr>
              <w:spacing w:after="0" w:line="240" w:lineRule="auto"/>
              <w:ind w:firstLine="0"/>
              <w:jc w:val="center"/>
              <w:rPr>
                <w:snapToGrid w:val="0"/>
                <w:color w:val="000000"/>
                <w:lang w:eastAsia="ru-RU"/>
              </w:rPr>
            </w:pPr>
          </w:p>
        </w:tc>
        <w:tc>
          <w:tcPr>
            <w:tcW w:w="756" w:type="dxa"/>
            <w:tcBorders>
              <w:top w:val="single" w:color="auto" w:sz="4" w:space="0"/>
              <w:left w:val="single" w:color="auto" w:sz="4" w:space="0"/>
              <w:bottom w:val="single" w:color="auto" w:sz="4" w:space="0"/>
              <w:right w:val="nil"/>
            </w:tcBorders>
            <w:shd w:val="clear" w:color="auto" w:fill="auto"/>
            <w:vAlign w:val="center"/>
          </w:tcPr>
          <w:p w14:paraId="0FED8D48">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16,73</w:t>
            </w:r>
          </w:p>
        </w:tc>
        <w:tc>
          <w:tcPr>
            <w:tcW w:w="348" w:type="dxa"/>
            <w:tcBorders>
              <w:top w:val="single" w:color="auto" w:sz="4" w:space="0"/>
              <w:left w:val="nil"/>
              <w:bottom w:val="single" w:color="auto" w:sz="4" w:space="0"/>
              <w:right w:val="nil"/>
            </w:tcBorders>
            <w:shd w:val="clear" w:color="auto" w:fill="auto"/>
            <w:vAlign w:val="center"/>
          </w:tcPr>
          <w:p w14:paraId="2236940C">
            <w:pPr>
              <w:spacing w:after="0" w:line="240" w:lineRule="auto"/>
              <w:ind w:firstLine="0"/>
              <w:jc w:val="center"/>
              <w:rPr>
                <w:snapToGrid w:val="0"/>
                <w:color w:val="000000"/>
                <w:lang w:eastAsia="ru-RU"/>
              </w:rPr>
            </w:pPr>
            <w:r>
              <w:rPr>
                <w:rFonts w:eastAsia="SimSun"/>
                <w:snapToGrid w:val="0"/>
                <w:color w:val="000000"/>
                <w:lang w:val="en-US" w:eastAsia="zh-CN" w:bidi="ar"/>
              </w:rPr>
              <w:t>±</w:t>
            </w:r>
          </w:p>
        </w:tc>
        <w:tc>
          <w:tcPr>
            <w:tcW w:w="876" w:type="dxa"/>
            <w:tcBorders>
              <w:top w:val="single" w:color="auto" w:sz="4" w:space="0"/>
              <w:left w:val="nil"/>
              <w:bottom w:val="single" w:color="auto" w:sz="4" w:space="0"/>
              <w:right w:val="single" w:color="auto" w:sz="4" w:space="0"/>
            </w:tcBorders>
            <w:shd w:val="clear" w:color="auto" w:fill="auto"/>
            <w:vAlign w:val="center"/>
          </w:tcPr>
          <w:p w14:paraId="5EA91C23">
            <w:pPr>
              <w:spacing w:after="0" w:line="240" w:lineRule="auto"/>
              <w:ind w:firstLine="0"/>
              <w:jc w:val="center"/>
              <w:textAlignment w:val="center"/>
              <w:rPr>
                <w:snapToGrid w:val="0"/>
                <w:color w:val="000000"/>
                <w:lang w:eastAsia="ru-RU"/>
              </w:rPr>
            </w:pPr>
            <w:r>
              <w:rPr>
                <w:rFonts w:eastAsia="SimSun"/>
                <w:snapToGrid w:val="0"/>
                <w:color w:val="000000"/>
                <w:lang w:val="en-US" w:eastAsia="zh-CN" w:bidi="ar"/>
              </w:rPr>
              <w:t>9,661</w:t>
            </w:r>
          </w:p>
        </w:tc>
        <w:tc>
          <w:tcPr>
            <w:tcW w:w="2148" w:type="dxa"/>
            <w:tcBorders>
              <w:left w:val="single" w:color="auto" w:sz="4" w:space="0"/>
            </w:tcBorders>
            <w:shd w:val="clear" w:color="auto" w:fill="auto"/>
            <w:vAlign w:val="center"/>
          </w:tcPr>
          <w:p w14:paraId="2A0CF211">
            <w:pPr>
              <w:spacing w:after="0" w:line="240" w:lineRule="auto"/>
              <w:ind w:firstLine="0"/>
              <w:jc w:val="left"/>
              <w:textAlignment w:val="center"/>
              <w:rPr>
                <w:rFonts w:eastAsia="SimSun"/>
                <w:snapToGrid w:val="0"/>
                <w:color w:val="000000"/>
                <w:lang w:val="en-US" w:eastAsia="zh-CN" w:bidi="ar"/>
              </w:rPr>
            </w:pPr>
          </w:p>
        </w:tc>
      </w:tr>
    </w:tbl>
    <w:p w14:paraId="6F224CA7">
      <w:pPr>
        <w:pStyle w:val="21"/>
        <w:ind w:firstLine="709"/>
      </w:pPr>
    </w:p>
    <w:p w14:paraId="63180F27">
      <w:pPr>
        <w:pStyle w:val="21"/>
        <w:ind w:firstLine="709"/>
      </w:pPr>
      <w:r>
        <w:t>Сообщество промытого гравийно-галичного грунта, по-видимому, играет значительную роль в откорме бентоядных рыб. Наблюдения над маломерными судами, с которых осуществляется любительский лов рыбы в вершине Кандалакшского залива, показал, что наиболее часто они располагаются над участками, где представлен именно этот тип сообществ. Вскрытие кишечников рыб, отловленных в районе прохождения фарватера, показал, что основу питания рыб составляют офиуры. Сопоставление пищевого спектра беломорской трески [23] и полосатой зубатки [24] показало, что часть видов, составляющих ядро сообщества промытого гравийно-галичного грунта в районе Западной Ряжковой салмы (в основном офиуры и моллюски), входит в рацион питания этих бентоядных рыб.</w:t>
      </w:r>
    </w:p>
    <w:p w14:paraId="74F74DF7">
      <w:pPr>
        <w:spacing w:after="0" w:line="240" w:lineRule="auto"/>
        <w:ind w:firstLine="0"/>
        <w:jc w:val="left"/>
      </w:pPr>
      <w:r>
        <w:br w:type="page"/>
      </w:r>
    </w:p>
    <w:bookmarkEnd w:id="31"/>
    <w:bookmarkEnd w:id="41"/>
    <w:bookmarkEnd w:id="43"/>
    <w:bookmarkEnd w:id="44"/>
    <w:p w14:paraId="36AB0C0C">
      <w:pPr>
        <w:pStyle w:val="2"/>
        <w:ind w:firstLine="709"/>
      </w:pPr>
      <w:bookmarkStart w:id="45" w:name="_Toc179299301"/>
      <w:bookmarkStart w:id="46" w:name="ожидаемые-угрозы-для-биосистем"/>
      <w:r>
        <w:t>Ожидаемые угрозы для биосистем</w:t>
      </w:r>
      <w:bookmarkEnd w:id="45"/>
    </w:p>
    <w:p w14:paraId="7DFEA430">
      <w:pPr>
        <w:ind w:firstLine="709"/>
      </w:pPr>
      <w:r>
        <w:t>В связи с предполагаемыми дноуглубительными работами, ожидаются следующие негативные воздействия на биосистемы, представленные в районе прохождения фарватера. Самое мощное воздействие ожидается непосредственно в результате дночерпания. Донные сообщества в районе воздействия, с очевидностью, будут уничтожены. Помимо этого ожидается изменение характера гидродинамических процессов в районе фарватера. Опыт предыдущих дноуглубительных работ, проведенных в зоне фарватера в 2007 г., показал, что в результате этого воздействия степень промытости грунта в районе фарватера резко возрастает. Фактически илистое пятно в центральном желобе Западной Ряжковой салмы (Рис. 27) исчезло. Расширение зоны дноуглубительных работ усугубит эти изменения, что с высокой вероятностью может сказаться и на популяции трески. Более свободное перемещение водных масс может также сказаться и на характере течений и, как следствие, на паттерне распределения солености вдоль Карельского берега. Ожидается, что степень опреснения акватории повысится. Еще одним ожидаемым риском является влияние отвала грунта, которое планируется в непосредственной близости от границ Кандалакшского заповедника. Этот процесс может привести к повышению мутности воды и накоплению мелкодисперсных фракций грунта на близлежащих мелководьях и литорали. Биологические последствия такого влияния пока предсказать трудно.</w:t>
      </w:r>
    </w:p>
    <w:p w14:paraId="026F7B4F">
      <w:r>
        <w:br w:type="page"/>
      </w:r>
    </w:p>
    <w:p w14:paraId="6DC124C1">
      <w:pPr>
        <w:pStyle w:val="2"/>
      </w:pPr>
      <w:bookmarkStart w:id="47" w:name="_Toc179299302"/>
      <w:r>
        <w:t>Использованные источники</w:t>
      </w:r>
      <w:bookmarkEnd w:id="46"/>
      <w:bookmarkEnd w:id="47"/>
    </w:p>
    <w:p w14:paraId="30526474">
      <w:pPr>
        <w:rPr>
          <w:lang w:val="en-US"/>
        </w:rPr>
      </w:pPr>
      <w:r>
        <w:t xml:space="preserve">1. </w:t>
      </w:r>
      <w:r>
        <w:rPr>
          <w:lang w:val="en-US"/>
        </w:rPr>
        <w:t>Berger</w:t>
      </w:r>
      <w:r>
        <w:t xml:space="preserve"> </w:t>
      </w:r>
      <w:r>
        <w:rPr>
          <w:lang w:val="en-US"/>
        </w:rPr>
        <w:t>V</w:t>
      </w:r>
      <w:r>
        <w:t xml:space="preserve">. </w:t>
      </w:r>
      <w:r>
        <w:rPr>
          <w:lang w:val="en-US"/>
        </w:rPr>
        <w:t>Fishes</w:t>
      </w:r>
      <w:r>
        <w:t xml:space="preserve"> // </w:t>
      </w:r>
      <w:r>
        <w:rPr>
          <w:lang w:val="en-US"/>
        </w:rPr>
        <w:t>White</w:t>
      </w:r>
      <w:r>
        <w:t xml:space="preserve"> </w:t>
      </w:r>
      <w:r>
        <w:rPr>
          <w:lang w:val="en-US"/>
        </w:rPr>
        <w:t>Sea</w:t>
      </w:r>
      <w:r>
        <w:t xml:space="preserve">: </w:t>
      </w:r>
      <w:r>
        <w:rPr>
          <w:lang w:val="en-US"/>
        </w:rPr>
        <w:t>Ecology</w:t>
      </w:r>
      <w:r>
        <w:t xml:space="preserve"> </w:t>
      </w:r>
      <w:r>
        <w:rPr>
          <w:lang w:val="en-US"/>
        </w:rPr>
        <w:t>and</w:t>
      </w:r>
      <w:r>
        <w:t xml:space="preserve"> </w:t>
      </w:r>
      <w:r>
        <w:rPr>
          <w:lang w:val="en-US"/>
        </w:rPr>
        <w:t>environment</w:t>
      </w:r>
      <w:r>
        <w:t xml:space="preserve">. </w:t>
      </w:r>
      <w:r>
        <w:rPr>
          <w:lang w:val="en-US"/>
        </w:rPr>
        <w:t>2001. C. 55–76.</w:t>
      </w:r>
    </w:p>
    <w:p w14:paraId="644F4116">
      <w:pPr>
        <w:rPr>
          <w:lang w:val="en-US"/>
        </w:rPr>
      </w:pPr>
      <w:r>
        <w:rPr>
          <w:lang w:val="en-US"/>
        </w:rPr>
        <w:t>2. Berger V., Naumov V. General features // White Sea: Ecology and environment. 2001. C. 9–22.</w:t>
      </w:r>
    </w:p>
    <w:p w14:paraId="7BA5269F">
      <w:pPr>
        <w:rPr>
          <w:lang w:val="en-US"/>
        </w:rPr>
      </w:pPr>
      <w:r>
        <w:rPr>
          <w:lang w:val="en-US"/>
        </w:rPr>
        <w:t xml:space="preserve">3. Den Hartog C. «Wasting disease» and other dynamic phenomena in </w:t>
      </w:r>
      <w:r>
        <w:rPr>
          <w:i/>
          <w:iCs/>
          <w:lang w:val="en-US"/>
        </w:rPr>
        <w:t xml:space="preserve">Zostera </w:t>
      </w:r>
      <w:r>
        <w:rPr>
          <w:lang w:val="en-US"/>
        </w:rPr>
        <w:t>beds // Aquatic Botany. 1987. № 1 (27). C. 3–14.</w:t>
      </w:r>
    </w:p>
    <w:p w14:paraId="51EDF4F3">
      <w:pPr>
        <w:rPr>
          <w:lang w:val="en-US"/>
        </w:rPr>
      </w:pPr>
      <w:r>
        <w:rPr>
          <w:lang w:val="en-US"/>
        </w:rPr>
        <w:t>4. Filatov N. [</w:t>
      </w:r>
      <w:r>
        <w:t>и</w:t>
      </w:r>
      <w:r>
        <w:rPr>
          <w:lang w:val="en-US"/>
        </w:rPr>
        <w:t xml:space="preserve"> </w:t>
      </w:r>
      <w:r>
        <w:t>др</w:t>
      </w:r>
      <w:r>
        <w:rPr>
          <w:lang w:val="en-US"/>
        </w:rPr>
        <w:t>.]. White Sea: its marine environment and ecosystem dynamics influenced by global change / N. Filatov, D. Pozdnyakov, O. M. Johannessen, L. H. Pettersson, L. P. Bobylev, Springer Science &amp; Business Media, 2007.</w:t>
      </w:r>
    </w:p>
    <w:p w14:paraId="3E5340C1">
      <w:pPr>
        <w:rPr>
          <w:lang w:val="en-US"/>
        </w:rPr>
      </w:pPr>
      <w:r>
        <w:t xml:space="preserve">5. Ilyash L. V. [и др.]. </w:t>
      </w:r>
      <w:r>
        <w:rPr>
          <w:lang w:val="en-US"/>
        </w:rPr>
        <w:t>Phytoplankton of the White sea // Biogeochemistry of the Atmosphere, Ice and Water of the White Sea: The White Sea Environment Part I. 2018. C. 187–222.</w:t>
      </w:r>
    </w:p>
    <w:p w14:paraId="38FB0E3F">
      <w:pPr>
        <w:rPr>
          <w:lang w:val="en-US"/>
        </w:rPr>
      </w:pPr>
      <w:r>
        <w:rPr>
          <w:lang w:val="en-US"/>
        </w:rPr>
        <w:t>6. Ivanova T. [</w:t>
      </w:r>
      <w:r>
        <w:t>и</w:t>
      </w:r>
      <w:r>
        <w:rPr>
          <w:lang w:val="en-US"/>
        </w:rPr>
        <w:t xml:space="preserve"> </w:t>
      </w:r>
      <w:r>
        <w:t>др</w:t>
      </w:r>
      <w:r>
        <w:rPr>
          <w:lang w:val="en-US"/>
        </w:rPr>
        <w:t>.]. The White Sea threespine stickleback population: spawning habitats, mortality, and abundance // Evolutionary ecology research. 2016. № 3 (17). C. 301–315.</w:t>
      </w:r>
    </w:p>
    <w:p w14:paraId="14A810F9">
      <w:pPr>
        <w:rPr>
          <w:lang w:val="en-US"/>
        </w:rPr>
      </w:pPr>
      <w:r>
        <w:rPr>
          <w:lang w:val="en-US"/>
        </w:rPr>
        <w:t>7. Khaitov V. Life in an unstable house: community dynamics in changing mussel beds // Hydrobiologia. 2013. № 1 (706). C. 139–158.</w:t>
      </w:r>
    </w:p>
    <w:p w14:paraId="6B4AD991">
      <w:pPr>
        <w:rPr>
          <w:lang w:val="en-US"/>
        </w:rPr>
      </w:pPr>
      <w:r>
        <w:rPr>
          <w:lang w:val="en-US"/>
        </w:rPr>
        <w:t xml:space="preserve">8. Kosobokova K. The reproductive cycle and life history of the Arctic copepod </w:t>
      </w:r>
      <w:r>
        <w:rPr>
          <w:i/>
          <w:iCs/>
          <w:lang w:val="en-US"/>
        </w:rPr>
        <w:t>Calanus glacialis</w:t>
      </w:r>
      <w:r>
        <w:rPr>
          <w:lang w:val="en-US"/>
        </w:rPr>
        <w:t xml:space="preserve"> in the White Sea // Polar Biology. 1999. (22). C. 254–263.</w:t>
      </w:r>
    </w:p>
    <w:p w14:paraId="77D7FEAF">
      <w:pPr>
        <w:rPr>
          <w:lang w:val="en-US"/>
        </w:rPr>
      </w:pPr>
      <w:r>
        <w:rPr>
          <w:lang w:val="en-US"/>
        </w:rPr>
        <w:t>9. Mikhaylova T. A. [</w:t>
      </w:r>
      <w:r>
        <w:t>и</w:t>
      </w:r>
      <w:r>
        <w:rPr>
          <w:lang w:val="en-US"/>
        </w:rPr>
        <w:t xml:space="preserve"> </w:t>
      </w:r>
      <w:r>
        <w:t>др</w:t>
      </w:r>
      <w:r>
        <w:rPr>
          <w:lang w:val="en-US"/>
        </w:rPr>
        <w:t>.]. Diversity and structure of epibenthic communities of the red algae zone in the White Sea // Polar Biology. 2019. (42). C. 953–968.</w:t>
      </w:r>
    </w:p>
    <w:p w14:paraId="265AA45E">
      <w:pPr>
        <w:rPr>
          <w:lang w:val="en-US"/>
        </w:rPr>
      </w:pPr>
      <w:r>
        <w:rPr>
          <w:lang w:val="en-US"/>
        </w:rPr>
        <w:t>10. Naumov V. Benthos // White Sea: Ecology and environment. 2001. C. 41–54.</w:t>
      </w:r>
    </w:p>
    <w:p w14:paraId="66D88EF3">
      <w:pPr>
        <w:rPr>
          <w:lang w:val="en-US"/>
        </w:rPr>
      </w:pPr>
      <w:r>
        <w:t xml:space="preserve">11. Tilzer M. M. [и др.]. </w:t>
      </w:r>
      <w:r>
        <w:rPr>
          <w:lang w:val="en-US"/>
        </w:rPr>
        <w:t>Light-temperature interactions in the control of photosynthesis in Antarctic phytoplankton // Polar biology. 1986. (5). C. 105–111.</w:t>
      </w:r>
    </w:p>
    <w:p w14:paraId="3FA0D86C">
      <w:pPr>
        <w:rPr>
          <w:lang w:val="en-US"/>
        </w:rPr>
      </w:pPr>
      <w:r>
        <w:rPr>
          <w:lang w:val="en-US"/>
        </w:rPr>
        <w:t>12. Usov N. [</w:t>
      </w:r>
      <w:r>
        <w:t>и</w:t>
      </w:r>
      <w:r>
        <w:rPr>
          <w:lang w:val="en-US"/>
        </w:rPr>
        <w:t xml:space="preserve"> </w:t>
      </w:r>
      <w:r>
        <w:t>др</w:t>
      </w:r>
      <w:r>
        <w:rPr>
          <w:lang w:val="en-US"/>
        </w:rPr>
        <w:t>.]. Joint seasonal dynamics of phytoplankton and zooplankton in the sub-Arctic White Sea // Marine Ecology Progress Series. 2024. (732). C. 33–51.</w:t>
      </w:r>
    </w:p>
    <w:p w14:paraId="1CB4946C">
      <w:r>
        <w:rPr>
          <w:lang w:val="en-US"/>
        </w:rPr>
        <w:t>13. Usov N. V. [</w:t>
      </w:r>
      <w:r>
        <w:t>и</w:t>
      </w:r>
      <w:r>
        <w:rPr>
          <w:lang w:val="en-US"/>
        </w:rPr>
        <w:t xml:space="preserve"> </w:t>
      </w:r>
      <w:r>
        <w:t>др</w:t>
      </w:r>
      <w:r>
        <w:rPr>
          <w:lang w:val="en-US"/>
        </w:rPr>
        <w:t xml:space="preserve">.]. Phenological responses of the arctic, ubiquitous, and boreal copepod species to long-term changes in the annual seasonality of the water temperature in the White Sea // Polar Biology. </w:t>
      </w:r>
      <w:r>
        <w:t>2021. № 5 (44). C. 959–976.</w:t>
      </w:r>
    </w:p>
    <w:p w14:paraId="13FC0228">
      <w:r>
        <w:t>14. Бабков А. Краткая гидрологическая характеристика губы Чупа Белого моря // Экологические исследования перспективных объектов марикультуры фауны Белого моря.–Л.: Изд-во ЗИН АН СССР. 1982. C. 3–17.</w:t>
      </w:r>
    </w:p>
    <w:p w14:paraId="2B74D974">
      <w:r>
        <w:t>15. Бергер В. [и др.]. Зоологический институт РАН. Отчет о работе по договору между ЗАО «ПС-БАЛТ» и Беломорской биологической станцией Зоологического института РАН в 2005 г. Неопубликованный отчет, депонированный в библиотеке Кандалакшского Государственного Заповедника. 2005.</w:t>
      </w:r>
    </w:p>
    <w:p w14:paraId="6E1AEC30">
      <w:r>
        <w:t>16. Бергер В. [и др.]. Зоологический институт РАН. Отчет о работе в 2006 г. по договору между ЗАО «ПС-БАЛТ» и Беломорской биологической станцией Зоологического института РАН. Неопубликованный отчет, депонированный в библиотеке Кандалакшского Государственного Заповедника. 2006.</w:t>
      </w:r>
    </w:p>
    <w:p w14:paraId="1052C636">
      <w:r>
        <w:t>17. Бергер В. [и др.]. Зоологический институт РАН. Отчет о работе по экологическому мониторингу акватории морского специализированного порта «Витино» в 2007 г. По договору № 27/04/07-ЗИН между ООО «Морской специализированный порт «Витино»» и Беломорской биологической станцией Зоологического института Российской Академии Наук. Неопубликованный отчет, депонированный в библиотеке Кандалакшского Государственного Заповедника. 2007.</w:t>
      </w:r>
    </w:p>
    <w:p w14:paraId="39F7EAD3">
      <w:r>
        <w:t>18. Бойко Н. Pisces Рыбы, Кандалакшский залив, 2023 г. // Летопись природы Кандалакшского заповедника за 2023 год (ежегодный отчет). 2024. (3). C. 8–17.</w:t>
      </w:r>
    </w:p>
    <w:p w14:paraId="3A0FAF6E">
      <w:r>
        <w:t>19. Герасимова О., Подражанская С. Условия питания и особенности трофических связей промысловых рыб Белого моря // Биологические ресурсы: Состояние, перспективы и проблемы их рационального использования. Биологические основы распределения промысловых и кормовых морских животных. 1991. C. 116–125.</w:t>
      </w:r>
    </w:p>
    <w:p w14:paraId="3055A056">
      <w:r>
        <w:t xml:space="preserve">20. Гольцев Н., Полозов Ю., Щемелинин Н. Лаборатория экологии морского бентоса (гидробиологии). К вопросу об избирательности питания речной камбалы </w:t>
      </w:r>
      <w:r>
        <w:rPr>
          <w:i/>
          <w:iCs/>
        </w:rPr>
        <w:t xml:space="preserve">Pleuronectes flesus </w:t>
      </w:r>
      <w:r>
        <w:t>в Белом море. Неопубликованный отчет, депонированный в библиотеке Кандалакшского Государственного Заповедника. 1994.</w:t>
      </w:r>
    </w:p>
    <w:p w14:paraId="71563C29">
      <w:r>
        <w:t>21. Гришанков А., Нинбург Е., Шкляревич Г. Макрозообентос Кандалакшского заповедника (беломорская акватория)(Аннотированный список видов) // Серия:’Флора и фауна заповедников’. 2000. № 83. C. 1.</w:t>
      </w:r>
    </w:p>
    <w:p w14:paraId="41F65CAB">
      <w:r>
        <w:t>22. Демчук А. [и др.]. Питание молоди трехиглой колюшки (</w:t>
      </w:r>
      <w:r>
        <w:rPr>
          <w:i/>
          <w:iCs/>
        </w:rPr>
        <w:t xml:space="preserve">Gasterosteus aculeatus </w:t>
      </w:r>
      <w:r>
        <w:t>L.) в течение приливно-отливного цикла // Изучение, рациональное использование и охрана природных ресурсов Белого моря.- СПб, 2017. 303 с. 2017.</w:t>
      </w:r>
    </w:p>
    <w:p w14:paraId="7C57E15E">
      <w:r>
        <w:t>23. Ершов П. Изменение характера питания прибрежной трески</w:t>
      </w:r>
      <w:r>
        <w:rPr>
          <w:i/>
          <w:iCs/>
        </w:rPr>
        <w:t xml:space="preserve"> Gadus morhua marisalbi </w:t>
      </w:r>
      <w:r>
        <w:t xml:space="preserve">в Кандалакшском заливе Белого моря в условиях возросшей численности трехиглой колшки </w:t>
      </w:r>
      <w:r>
        <w:rPr>
          <w:i/>
          <w:iCs/>
        </w:rPr>
        <w:t xml:space="preserve">Gasterosteus aculeatus </w:t>
      </w:r>
      <w:r>
        <w:t>// Вопросы ихтиологии. 2010. № 1 (50). C. 88–92.</w:t>
      </w:r>
    </w:p>
    <w:p w14:paraId="5F88689A">
      <w:r>
        <w:t xml:space="preserve">24. Ершов П. Cтруктура популяции, рост и питание полосатой зубатки </w:t>
      </w:r>
      <w:r>
        <w:rPr>
          <w:i/>
          <w:iCs/>
        </w:rPr>
        <w:t>Anarhichas lupus marisalbi</w:t>
      </w:r>
      <w:r>
        <w:t xml:space="preserve"> Barsukov, 1956 в Кандалакшском заливе Белого моря // Труды Зоологического института РАН. 2010. № 3 (314). C. 343–356.</w:t>
      </w:r>
    </w:p>
    <w:p w14:paraId="5B3F5ACC">
      <w:r>
        <w:t>25. Иванченко О., Лайус Д. Рыбы: сельди // Океанографические условия и биологическая продуктивность Белого моря. 1991. C. 116–123.</w:t>
      </w:r>
    </w:p>
    <w:p w14:paraId="63752FAA">
      <w:r>
        <w:t>26. Иванченко О., Лайус Д. Рыбы: семга // Океанографические условия и биологическая продуктивность Белого моря. 1991. C. 124–125.</w:t>
      </w:r>
    </w:p>
    <w:p w14:paraId="283657C3">
      <w:r>
        <w:t>27. Кокин К., Кольцова Т., Хлебович Т. Состав и динамика фитопланктона Карельского побережья Белого моря // Ботанический журнал. 1970. № 4 (55). C. 499–509.</w:t>
      </w:r>
    </w:p>
    <w:p w14:paraId="31BF8EE6">
      <w:r>
        <w:t>28. Корякин А., Шкляревич Г. Влияние опреснения на литоральные сообщества в кутовом участке Кандалакшского залива 2001.C. 81.</w:t>
      </w:r>
    </w:p>
    <w:p w14:paraId="6FA4284C">
      <w:r>
        <w:t>29. Корякин А., Шкляревич Г. Регулирование реки Нивы и сохранение заповедного режима в кутовом участке Кандалакшского залива 2001.C. 16–18.</w:t>
      </w:r>
    </w:p>
    <w:p w14:paraId="1BF04AE3">
      <w:r>
        <w:t>30. Кособокова К. Н., Перцова Н. Зоопланктон Белого моря: структура, динамика и экология сообществ // Система Белого моря. 2012. C. 640–674.</w:t>
      </w:r>
    </w:p>
    <w:p w14:paraId="3EDC81E5">
      <w:r>
        <w:t>31. Лайус Д. Л. [и др.]. "Волны жизни" беломорской колюшки // Природа. 2013. № 4. C. 43–52.</w:t>
      </w:r>
    </w:p>
    <w:p w14:paraId="3009CC90">
      <w:r>
        <w:t>32. Лайус Д. Л. [и др.]. Трехиглая колюшка Белого моря: популяционные характеристики и роль в экосистеме // Сибирский экологический журнал. 2020. № 2 (27). C. 167–183.</w:t>
      </w:r>
    </w:p>
    <w:p w14:paraId="799C4BF7">
      <w:r>
        <w:t>33. Максимович Н., Иванов М., Букина М. Современное состояние и перспективы промысла морской травы Zostera marina L. в прибрежных акваториях карельского берега Белого моря // Проблемы изучения, рационального использования и охраны ресурсов Белого моря. Материалы IX международной конференции. 2004. C. 11–14.</w:t>
      </w:r>
    </w:p>
    <w:p w14:paraId="7410FAA7">
      <w:r>
        <w:t>34. Наумов А. [и др.]. Зоологический институт РАН. Отчет о работе по экологическому мониторингу акватории морского специализированного порта «Витино» в 2009 г. По договору № 27/04/07-ЗИН между ООО «Морской специализированный порт «Витино»» и Беломорской биологической станцией Зоологического института Российской Академии Наук. Неопубликованный отчет, депонированный в библиотеке Кандалакшского Государственного Заповедника. 2009.</w:t>
      </w:r>
    </w:p>
    <w:p w14:paraId="61B0A2C5">
      <w:r>
        <w:t>35. Наумов А. [и др.]. Зоологический институт РАН. Отчет о работе по экологическому мониторингу акватории морского специализированного порта «Витино» в 2010 г. По договору № 27/04/07-ЗИН между ООО «Морской специализированный порт «Витино»» и Беломорской биологической станцией Зоологического института Российской Академии Наук. Неопубликованный отчет, депонированный в библиотеке Кандалакшского Государственного Заповедника. 2010.</w:t>
      </w:r>
    </w:p>
    <w:p w14:paraId="76CD5768">
      <w:r>
        <w:t>36. Пантюлин А. [и др.]. Гидрологические и гидрохимические особенности малых эстуариев Кандалакшского залива Белого моря // Вестник Московского университета. Серия 5: География. 1994. № 5. C. 86–95.</w:t>
      </w:r>
    </w:p>
    <w:p w14:paraId="2FD84323">
      <w:r>
        <w:t xml:space="preserve">37. Полозов Ю. Лаборатория экологии морского бентоса (гидробиологии). Некоторые особенности питание речной камбалы </w:t>
      </w:r>
      <w:r>
        <w:rPr>
          <w:i/>
          <w:iCs/>
        </w:rPr>
        <w:t>Pleuronectes flesus</w:t>
      </w:r>
      <w:r>
        <w:t xml:space="preserve"> L. на литорали в эстуарии реки Лувеньга (Кандалакшский залив Белое море) Неопубликованный отчет, депонированный в библиотеке Кандалакшского Государственного Заповедника. 1992.</w:t>
      </w:r>
    </w:p>
    <w:p w14:paraId="4FB6FF42">
      <w:r>
        <w:t>38. Прыгункова Р. Некоторые особенности сезонного развития зоопланктона губы Чупа Белого моря // Исследования фауны морей. 1974. № 21 (13). C. 56–64.</w:t>
      </w:r>
    </w:p>
    <w:p w14:paraId="4AC876EC">
      <w:r>
        <w:t xml:space="preserve">39. Рыдловская А. Лаборатория экологии морского бентоса (гидробиологии). Видовой состав и характеристика сообщества </w:t>
      </w:r>
      <w:r>
        <w:rPr>
          <w:i/>
          <w:iCs/>
        </w:rPr>
        <w:t xml:space="preserve">Zostera marina </w:t>
      </w:r>
      <w:r>
        <w:t>на литорали Кандалакшского залива Белого моря. Неопубликованный отчет, депонированный в библиотеке Кандалакшского Государственного Заповедника. 2001.</w:t>
      </w:r>
    </w:p>
    <w:p w14:paraId="788FD008">
      <w:r>
        <w:t xml:space="preserve">40. Савицкая А., Немчинов М. Лаборатория экологии морского бентоса (гидробиологии). Картирование поселений взморника </w:t>
      </w:r>
      <w:r>
        <w:rPr>
          <w:i/>
          <w:iCs/>
        </w:rPr>
        <w:t xml:space="preserve">Zostera marina </w:t>
      </w:r>
      <w:r>
        <w:t>на литорали островов Северного архипелага Кандалакшского залива Белого моря. Неопубликованный отчет, депонированный в библиотеке Кандалакшского Государственного Заповедника. 2010.</w:t>
      </w:r>
    </w:p>
    <w:p w14:paraId="0C2A6414">
      <w:r>
        <w:t>41. Симонов В. [и др.]. Океанография // Океанографические условия и биологическая продуктивность Белого моря. 1991. C. 51–78.</w:t>
      </w:r>
    </w:p>
    <w:p w14:paraId="6B272623">
      <w:r>
        <w:t>42. Стасенков В. Рыбы: корюшка, камбалы, мойва, зубатка, треска, навага, эпизодические вселенцы из районов Атлантики // Океанографические условия и биологическая продуктивность Белого моря. 1991. C. 134–151.</w:t>
      </w:r>
    </w:p>
    <w:p w14:paraId="6C64C882">
      <w:r>
        <w:t>43. Усов Н. В. Сезонная и многолетняя динамика обилия зоопланктона в прибрежной зоне Кандалакшского залива Белого моря в связи с изменениями температуры воды. Кандидатская диссертация. / Н. В. Усов, 2015.</w:t>
      </w:r>
    </w:p>
    <w:p w14:paraId="01993C7A">
      <w:r>
        <w:t>44. Хайтов В. Соленость воды в вершине Кандалакшского залива, июль 2007 г.  // Летопись природы Кандалакшского заповедника за 2007 год (ежегодный отчет). 2008. (1). C. 89–92.</w:t>
      </w:r>
    </w:p>
    <w:p w14:paraId="6C863E39">
      <w:r>
        <w:t>45. Хайтов В. Подход к вершине Кандалакшского залива нетипичных водных масс в августе 2006 г.  // Летопись природы Кандалакшского заповедника за 2007 год (ежегодный отчет). 2008. (1). C. 79–82.</w:t>
      </w:r>
    </w:p>
    <w:p w14:paraId="0FB6EBDC">
      <w:r>
        <w:t>46. Хайтов В. Многолетняя динамика толщины льда и сероводородного загрязнения в Илистой губе о. Горелого, Лувеньгский архипелаг, 1988-2010 гг. // Летопись природы Кандалакшского заповедника за 2011 год (ежегодный отчет). 2012. (1). C. 215–224.</w:t>
      </w:r>
    </w:p>
    <w:p w14:paraId="19837358">
      <w:r>
        <w:t>47. Хайтов В. Динамика солености и температуры морской воды, Южная губа, о. Ряжков, 29.05-18.08.2011 // Летопись природы Кандалакшского заповедника за 2011 год (ежегодный отчет). 2012. (1). C. 203–214.</w:t>
      </w:r>
    </w:p>
    <w:p w14:paraId="402C9875">
      <w:r>
        <w:t>48. Хайтов В. Хайтов В. М. 2014. Динамика солености, температуры воды и характера волнения в Южной губе о. Ряжкова // Летопись природы Кандалакшского заповедника за 2013 год (ежегодный отчет). 2014. (1). C. 136–149.</w:t>
      </w:r>
    </w:p>
    <w:p w14:paraId="716FBA2D">
      <w:r>
        <w:t>49. Хайтов В. Динамика солености, температуры воды и воздуха и характера веровых условий в Южной губе о. Ряжкова  // Летопись природы Кандалакшского заповедника за 2014 год (ежегодный отчет). 2015. (1). C. 48–59.</w:t>
      </w:r>
    </w:p>
    <w:p w14:paraId="1FA50B4D">
      <w:r>
        <w:t>50. Хайтов В. Соленость в акватории вершины Кандалакшского залива летом 2015 года в связи со сбросом воды из водохранилища Нивской ГЭС  // Летопись природы Кандалакшского заповедника за 2015 год (ежегодный отчет). 2016. (1). C. 115–119.</w:t>
      </w:r>
    </w:p>
    <w:p w14:paraId="1A04B75C">
      <w:r>
        <w:t>51. Хайтов В. Многолетняя динамика солености и температуры воды в Южной губе о. Ряжкова  // Летопись природы Кандалакшского заповедника за 2016 год (ежегодный отчет). 2016. (1). C. 51–114.</w:t>
      </w:r>
    </w:p>
    <w:p w14:paraId="2C34F7B7">
      <w:r>
        <w:t>52. Хайтов В. Фенология формирования водных масс в Южной губе о. Ряжкова в летние месяцы: Новые данные  // Летопись природы Кандалакшского заповедника за 2022 год (ежегодный отчет). 2023. (1). C. 55–57.</w:t>
      </w:r>
    </w:p>
    <w:p w14:paraId="0273F837">
      <w:r>
        <w:t>53. Хлебович Т. Качественный состав и сезонные изменения численности фитопланктона в губе Чупа Белого моря // Исследования фауны морей. 1974. № 21 (13). C. 56–64.</w:t>
      </w:r>
    </w:p>
    <w:p w14:paraId="2B6CC3F3">
      <w:r>
        <w:t>54. Шкляревич Г. А., Моисеева Е. А. Антропогенное влияние регулируемого сброса пресных вод из систем ГЭС в Белое море на мелководных беспозвоночных // Ученые записки Петрозаводского государственного университета. 2015. № 8 (153). C. 46–51.</w:t>
      </w:r>
    </w:p>
    <w:p w14:paraId="4F8F805A">
      <w:r>
        <w:t>55. Шунькина К. Лаборатория экологии морского бентоса (гидробиологии). Сравнительный анализ питания молоди трехиглой (</w:t>
      </w:r>
      <w:r>
        <w:rPr>
          <w:i/>
          <w:iCs/>
        </w:rPr>
        <w:t>Gasterosteus aculeatus</w:t>
      </w:r>
      <w:r>
        <w:t>) и девятииглой (</w:t>
      </w:r>
      <w:r>
        <w:rPr>
          <w:i/>
          <w:iCs/>
        </w:rPr>
        <w:t>Pungitius pungitius</w:t>
      </w:r>
      <w:r>
        <w:t>) колюшек в Кандалакшском заливе Белого моря. Неопубликованный отчет, депонированный в библиотеке Кандалакшского Государственного Заповедника. 2001.</w:t>
      </w:r>
    </w:p>
    <w:p w14:paraId="2D31867C"/>
    <w:sectPr>
      <w:footerReference r:id="rId5" w:type="default"/>
      <w:footerReference r:id="rId6" w:type="even"/>
      <w:pgSz w:w="12242" w:h="15842"/>
      <w:pgMar w:top="1134" w:right="850" w:bottom="1134" w:left="1701" w:header="709" w:footer="709" w:gutter="0"/>
      <w:pgNumType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Arial Unicode MS">
    <w:altName w:val="Arial"/>
    <w:panose1 w:val="020B0604020202020204"/>
    <w:charset w:val="80"/>
    <w:family w:val="swiss"/>
    <w:pitch w:val="default"/>
    <w:sig w:usb0="00000000" w:usb1="00000000" w:usb2="0000003F" w:usb3="00000000" w:csb0="003F01FF" w:csb1="00000000"/>
  </w:font>
  <w:font w:name="Cambria Math">
    <w:panose1 w:val="02040503050406030204"/>
    <w:charset w:val="CC"/>
    <w:family w:val="roman"/>
    <w:pitch w:val="default"/>
    <w:sig w:usb0="E00006FF" w:usb1="420024FF" w:usb2="02000000" w:usb3="00000000" w:csb0="2000019F" w:csb1="00000000"/>
  </w:font>
  <w:font w:name="Arial CYR">
    <w:altName w:val="Times New Roman"/>
    <w:panose1 w:val="020B0604020202020204"/>
    <w:charset w:val="CC"/>
    <w:family w:val="swiss"/>
    <w:pitch w:val="default"/>
    <w:sig w:usb0="00000000" w:usb1="00000000" w:usb2="00000009" w:usb3="00000000" w:csb0="000001FF" w:csb1="00000000"/>
  </w:font>
  <w:font w:name="Times New Roman CYR">
    <w:altName w:val="Times New Roman"/>
    <w:panose1 w:val="02020603050405020304"/>
    <w:charset w:val="CC"/>
    <w:family w:val="roman"/>
    <w:pitch w:val="default"/>
    <w:sig w:usb0="00000000" w:usb1="00000000" w:usb2="00000009" w:usb3="00000000" w:csb0="000001FF"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0544075"/>
    </w:sdtPr>
    <w:sdtEndPr>
      <w:rPr>
        <w:rFonts w:ascii="Times New Roman" w:hAnsi="Times New Roman" w:cs="Times New Roman"/>
      </w:rPr>
    </w:sdtEndPr>
    <w:sdtContent>
      <w:p w14:paraId="1F2A147C">
        <w:pPr>
          <w:pStyle w:val="27"/>
          <w:jc w:val="right"/>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047330">
    <w:pPr>
      <w:pStyle w:val="27"/>
      <w:rPr>
        <w:rStyle w:val="12"/>
      </w:rPr>
    </w:pPr>
    <w:r>
      <w:rPr>
        <w:rStyle w:val="12"/>
      </w:rPr>
      <w:fldChar w:fldCharType="begin"/>
    </w:r>
    <w:r>
      <w:rPr>
        <w:rStyle w:val="12"/>
      </w:rPr>
      <w:instrText xml:space="preserve">PAGE  </w:instrText>
    </w:r>
    <w:r>
      <w:rPr>
        <w:rStyle w:val="12"/>
      </w:rPr>
      <w:fldChar w:fldCharType="end"/>
    </w:r>
  </w:p>
  <w:p w14:paraId="757C0685">
    <w:pPr>
      <w:pStyle w:val="2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doNotTrackMoves/>
  <w:documentProtection w:enforcement="0"/>
  <w:defaultTabStop w:val="720"/>
  <w:drawingGridHorizontalSpacing w:val="360"/>
  <w:drawingGridVerticalSpacing w:val="360"/>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4C85"/>
    <w:rsid w:val="000136B8"/>
    <w:rsid w:val="00021C17"/>
    <w:rsid w:val="00036874"/>
    <w:rsid w:val="000D72FB"/>
    <w:rsid w:val="00105513"/>
    <w:rsid w:val="0010709F"/>
    <w:rsid w:val="00112B22"/>
    <w:rsid w:val="00125B38"/>
    <w:rsid w:val="00184C85"/>
    <w:rsid w:val="001C186B"/>
    <w:rsid w:val="001C566C"/>
    <w:rsid w:val="002052BF"/>
    <w:rsid w:val="0031081C"/>
    <w:rsid w:val="0040049F"/>
    <w:rsid w:val="00484B1C"/>
    <w:rsid w:val="004856CC"/>
    <w:rsid w:val="00494654"/>
    <w:rsid w:val="0058552D"/>
    <w:rsid w:val="005A7C14"/>
    <w:rsid w:val="005C1674"/>
    <w:rsid w:val="005C5219"/>
    <w:rsid w:val="005D26C3"/>
    <w:rsid w:val="005E40CA"/>
    <w:rsid w:val="00605B81"/>
    <w:rsid w:val="00614340"/>
    <w:rsid w:val="00657F57"/>
    <w:rsid w:val="006765F3"/>
    <w:rsid w:val="00691FCF"/>
    <w:rsid w:val="00715DAA"/>
    <w:rsid w:val="00746F77"/>
    <w:rsid w:val="00766325"/>
    <w:rsid w:val="00795257"/>
    <w:rsid w:val="007C0F1B"/>
    <w:rsid w:val="007D76FA"/>
    <w:rsid w:val="007E754E"/>
    <w:rsid w:val="00854918"/>
    <w:rsid w:val="008A0188"/>
    <w:rsid w:val="008A4DA0"/>
    <w:rsid w:val="008F1BA0"/>
    <w:rsid w:val="009051D2"/>
    <w:rsid w:val="00910857"/>
    <w:rsid w:val="009148F3"/>
    <w:rsid w:val="00934D7C"/>
    <w:rsid w:val="00950061"/>
    <w:rsid w:val="00985C2F"/>
    <w:rsid w:val="00A77BE5"/>
    <w:rsid w:val="00AA0C4D"/>
    <w:rsid w:val="00AA4566"/>
    <w:rsid w:val="00B3409D"/>
    <w:rsid w:val="00B55749"/>
    <w:rsid w:val="00B8672F"/>
    <w:rsid w:val="00BC2A4E"/>
    <w:rsid w:val="00BD0C3A"/>
    <w:rsid w:val="00BE20AF"/>
    <w:rsid w:val="00C33E01"/>
    <w:rsid w:val="00CF29DD"/>
    <w:rsid w:val="00D24055"/>
    <w:rsid w:val="00E94341"/>
    <w:rsid w:val="00F066FF"/>
    <w:rsid w:val="00F22B38"/>
    <w:rsid w:val="00F84105"/>
    <w:rsid w:val="00F930F6"/>
    <w:rsid w:val="00FF376A"/>
    <w:rsid w:val="046C2DB4"/>
    <w:rsid w:val="05084EB0"/>
    <w:rsid w:val="0A1A546E"/>
    <w:rsid w:val="2B8C3BFB"/>
    <w:rsid w:val="336B7A03"/>
    <w:rsid w:val="340D00BA"/>
    <w:rsid w:val="38A50DFD"/>
    <w:rsid w:val="3C483DA5"/>
    <w:rsid w:val="41D3390C"/>
    <w:rsid w:val="497F2C07"/>
    <w:rsid w:val="52FE0576"/>
    <w:rsid w:val="60387DF7"/>
    <w:rsid w:val="70A02CEA"/>
    <w:rsid w:val="7BF76C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0" w:name="footnote text"/>
    <w:lsdException w:uiPriority="99" w:name="annotation text"/>
    <w:lsdException w:qFormat="1" w:unhideWhenUsed="0" w:uiPriority="0"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0" w:name="footnote reference"/>
    <w:lsdException w:uiPriority="99" w:name="annotation reference"/>
    <w:lsdException w:qFormat="1"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name="Balloon Text"/>
    <w:lsdException w:qFormat="1" w:unhideWhenUsed="0" w:uiPriority="0" w:semiHidden="0" w:name="Table Grid"/>
    <w:lsdException w:uiPriority="99" w:name="Table Theme"/>
    <w:lsdException w:qFormat="1" w:unhideWhenUsed="0" w:uiPriority="60" w:semiHidden="0" w:name="Light Shading"/>
  </w:latentStyles>
  <w:style w:type="paragraph" w:default="1" w:styleId="1">
    <w:name w:val="Normal"/>
    <w:qFormat/>
    <w:uiPriority w:val="0"/>
    <w:pPr>
      <w:spacing w:after="120" w:line="360" w:lineRule="auto"/>
      <w:ind w:firstLine="567"/>
      <w:jc w:val="both"/>
    </w:pPr>
    <w:rPr>
      <w:rFonts w:ascii="Times New Roman" w:hAnsi="Times New Roman" w:eastAsia="Times New Roman" w:cs="Times New Roman"/>
      <w:sz w:val="24"/>
      <w:szCs w:val="24"/>
      <w:lang w:val="ru-RU" w:eastAsia="en-US" w:bidi="ar-SA"/>
    </w:rPr>
  </w:style>
  <w:style w:type="paragraph" w:styleId="2">
    <w:name w:val="heading 1"/>
    <w:basedOn w:val="1"/>
    <w:next w:val="1"/>
    <w:link w:val="33"/>
    <w:qFormat/>
    <w:uiPriority w:val="0"/>
    <w:pPr>
      <w:keepNext/>
      <w:ind w:firstLine="0"/>
      <w:jc w:val="center"/>
      <w:outlineLvl w:val="0"/>
    </w:pPr>
    <w:rPr>
      <w:b/>
    </w:rPr>
  </w:style>
  <w:style w:type="paragraph" w:styleId="3">
    <w:name w:val="heading 2"/>
    <w:basedOn w:val="1"/>
    <w:next w:val="1"/>
    <w:link w:val="32"/>
    <w:qFormat/>
    <w:uiPriority w:val="0"/>
    <w:pPr>
      <w:keepNext/>
      <w:widowControl w:val="0"/>
      <w:autoSpaceDE w:val="0"/>
      <w:autoSpaceDN w:val="0"/>
      <w:adjustRightInd w:val="0"/>
      <w:spacing w:before="240" w:after="60"/>
      <w:ind w:firstLine="0"/>
      <w:jc w:val="center"/>
      <w:outlineLvl w:val="1"/>
    </w:pPr>
    <w:rPr>
      <w:rFonts w:cs="Cambria"/>
      <w:b/>
      <w:bCs/>
      <w:i/>
      <w:iCs/>
      <w:szCs w:val="28"/>
    </w:rPr>
  </w:style>
  <w:style w:type="paragraph" w:styleId="4">
    <w:name w:val="heading 3"/>
    <w:basedOn w:val="1"/>
    <w:next w:val="1"/>
    <w:unhideWhenUsed/>
    <w:qFormat/>
    <w:uiPriority w:val="9"/>
    <w:pPr>
      <w:keepNext/>
      <w:spacing w:before="240" w:after="60"/>
      <w:ind w:firstLine="0"/>
      <w:jc w:val="center"/>
      <w:outlineLvl w:val="2"/>
    </w:pPr>
    <w:rPr>
      <w:rFonts w:cs="Arial"/>
      <w:bCs/>
      <w:i/>
      <w:szCs w:val="26"/>
    </w:rPr>
  </w:style>
  <w:style w:type="paragraph" w:styleId="5">
    <w:name w:val="heading 4"/>
    <w:basedOn w:val="1"/>
    <w:next w:val="1"/>
    <w:qFormat/>
    <w:uiPriority w:val="0"/>
    <w:pPr>
      <w:keepNext/>
      <w:spacing w:before="240" w:after="60"/>
      <w:ind w:firstLine="0"/>
      <w:jc w:val="center"/>
      <w:outlineLvl w:val="3"/>
    </w:pPr>
    <w:rPr>
      <w:b/>
      <w:bCs/>
      <w:i/>
      <w:szCs w:val="28"/>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character" w:styleId="8">
    <w:name w:val="FollowedHyperlink"/>
    <w:basedOn w:val="6"/>
    <w:qFormat/>
    <w:uiPriority w:val="0"/>
    <w:rPr>
      <w:color w:val="800080"/>
      <w:u w:val="single"/>
    </w:rPr>
  </w:style>
  <w:style w:type="character" w:styleId="9">
    <w:name w:val="footnote reference"/>
    <w:basedOn w:val="6"/>
    <w:semiHidden/>
    <w:qFormat/>
    <w:uiPriority w:val="0"/>
    <w:rPr>
      <w:vertAlign w:val="superscript"/>
    </w:rPr>
  </w:style>
  <w:style w:type="character" w:styleId="10">
    <w:name w:val="Emphasis"/>
    <w:basedOn w:val="6"/>
    <w:qFormat/>
    <w:uiPriority w:val="0"/>
    <w:rPr>
      <w:b/>
      <w:bCs/>
    </w:rPr>
  </w:style>
  <w:style w:type="character" w:styleId="11">
    <w:name w:val="Hyperlink"/>
    <w:basedOn w:val="6"/>
    <w:qFormat/>
    <w:uiPriority w:val="99"/>
    <w:rPr>
      <w:color w:val="0000FF"/>
      <w:u w:val="single"/>
    </w:rPr>
  </w:style>
  <w:style w:type="character" w:styleId="12">
    <w:name w:val="page number"/>
    <w:basedOn w:val="6"/>
    <w:qFormat/>
    <w:uiPriority w:val="0"/>
  </w:style>
  <w:style w:type="character" w:styleId="13">
    <w:name w:val="line number"/>
    <w:basedOn w:val="6"/>
    <w:semiHidden/>
    <w:unhideWhenUsed/>
    <w:qFormat/>
    <w:uiPriority w:val="99"/>
  </w:style>
  <w:style w:type="character" w:styleId="14">
    <w:name w:val="Strong"/>
    <w:basedOn w:val="6"/>
    <w:qFormat/>
    <w:uiPriority w:val="0"/>
    <w:rPr>
      <w:b/>
      <w:bCs/>
    </w:rPr>
  </w:style>
  <w:style w:type="paragraph" w:styleId="15">
    <w:name w:val="Balloon Text"/>
    <w:basedOn w:val="1"/>
    <w:link w:val="42"/>
    <w:semiHidden/>
    <w:qFormat/>
    <w:uiPriority w:val="0"/>
    <w:pPr>
      <w:widowControl w:val="0"/>
      <w:autoSpaceDE w:val="0"/>
      <w:autoSpaceDN w:val="0"/>
      <w:adjustRightInd w:val="0"/>
    </w:pPr>
    <w:rPr>
      <w:sz w:val="0"/>
      <w:szCs w:val="0"/>
    </w:rPr>
  </w:style>
  <w:style w:type="paragraph" w:styleId="16">
    <w:name w:val="Body Text 2"/>
    <w:basedOn w:val="1"/>
    <w:qFormat/>
    <w:uiPriority w:val="0"/>
    <w:pPr>
      <w:spacing w:after="240"/>
      <w:ind w:firstLine="0"/>
    </w:pPr>
    <w:rPr>
      <w:sz w:val="28"/>
    </w:rPr>
  </w:style>
  <w:style w:type="paragraph" w:styleId="17">
    <w:name w:val="Plain Text"/>
    <w:basedOn w:val="1"/>
    <w:qFormat/>
    <w:uiPriority w:val="0"/>
    <w:pPr>
      <w:ind w:firstLine="0"/>
    </w:pPr>
    <w:rPr>
      <w:rFonts w:ascii="Courier New" w:hAnsi="Courier New"/>
      <w:sz w:val="20"/>
    </w:rPr>
  </w:style>
  <w:style w:type="paragraph" w:styleId="18">
    <w:name w:val="Body Text Indent 3"/>
    <w:basedOn w:val="1"/>
    <w:qFormat/>
    <w:uiPriority w:val="0"/>
    <w:pPr>
      <w:ind w:left="283"/>
    </w:pPr>
    <w:rPr>
      <w:sz w:val="16"/>
      <w:szCs w:val="16"/>
    </w:rPr>
  </w:style>
  <w:style w:type="paragraph" w:styleId="19">
    <w:name w:val="footnote text"/>
    <w:basedOn w:val="1"/>
    <w:link w:val="47"/>
    <w:semiHidden/>
    <w:qFormat/>
    <w:uiPriority w:val="0"/>
    <w:pPr>
      <w:ind w:firstLine="0"/>
    </w:pPr>
    <w:rPr>
      <w:sz w:val="20"/>
    </w:rPr>
  </w:style>
  <w:style w:type="paragraph" w:styleId="20">
    <w:name w:val="header"/>
    <w:basedOn w:val="1"/>
    <w:link w:val="41"/>
    <w:qFormat/>
    <w:uiPriority w:val="0"/>
    <w:pPr>
      <w:widowControl w:val="0"/>
      <w:tabs>
        <w:tab w:val="center" w:pos="4677"/>
        <w:tab w:val="right" w:pos="9355"/>
      </w:tabs>
      <w:autoSpaceDE w:val="0"/>
      <w:autoSpaceDN w:val="0"/>
      <w:adjustRightInd w:val="0"/>
    </w:pPr>
    <w:rPr>
      <w:rFonts w:ascii="Courier New" w:hAnsi="Courier New" w:cs="Courier New"/>
    </w:rPr>
  </w:style>
  <w:style w:type="paragraph" w:styleId="21">
    <w:name w:val="Body Text"/>
    <w:basedOn w:val="1"/>
    <w:link w:val="37"/>
    <w:qFormat/>
    <w:uiPriority w:val="0"/>
  </w:style>
  <w:style w:type="paragraph" w:styleId="22">
    <w:name w:val="toc 1"/>
    <w:basedOn w:val="1"/>
    <w:next w:val="1"/>
    <w:autoRedefine/>
    <w:unhideWhenUsed/>
    <w:qFormat/>
    <w:uiPriority w:val="39"/>
    <w:pPr>
      <w:spacing w:after="100"/>
    </w:pPr>
  </w:style>
  <w:style w:type="paragraph" w:styleId="23">
    <w:name w:val="toc 3"/>
    <w:basedOn w:val="1"/>
    <w:next w:val="1"/>
    <w:autoRedefine/>
    <w:unhideWhenUsed/>
    <w:qFormat/>
    <w:uiPriority w:val="39"/>
    <w:pPr>
      <w:spacing w:after="100"/>
      <w:ind w:left="480"/>
    </w:pPr>
  </w:style>
  <w:style w:type="paragraph" w:styleId="24">
    <w:name w:val="toc 2"/>
    <w:basedOn w:val="1"/>
    <w:next w:val="1"/>
    <w:autoRedefine/>
    <w:unhideWhenUsed/>
    <w:qFormat/>
    <w:uiPriority w:val="39"/>
    <w:pPr>
      <w:spacing w:after="100"/>
      <w:ind w:left="240"/>
    </w:pPr>
  </w:style>
  <w:style w:type="paragraph" w:styleId="25">
    <w:name w:val="Body Text Indent"/>
    <w:basedOn w:val="1"/>
    <w:link w:val="36"/>
    <w:qFormat/>
    <w:uiPriority w:val="0"/>
    <w:pPr>
      <w:ind w:left="283" w:firstLine="0"/>
    </w:pPr>
  </w:style>
  <w:style w:type="paragraph" w:styleId="26">
    <w:name w:val="Title"/>
    <w:basedOn w:val="2"/>
    <w:link w:val="49"/>
    <w:qFormat/>
    <w:uiPriority w:val="0"/>
  </w:style>
  <w:style w:type="paragraph" w:styleId="27">
    <w:name w:val="footer"/>
    <w:basedOn w:val="1"/>
    <w:link w:val="39"/>
    <w:qFormat/>
    <w:uiPriority w:val="99"/>
    <w:pPr>
      <w:widowControl w:val="0"/>
      <w:tabs>
        <w:tab w:val="center" w:pos="4677"/>
        <w:tab w:val="right" w:pos="9355"/>
      </w:tabs>
      <w:autoSpaceDE w:val="0"/>
      <w:autoSpaceDN w:val="0"/>
      <w:adjustRightInd w:val="0"/>
    </w:pPr>
    <w:rPr>
      <w:rFonts w:ascii="Courier New" w:hAnsi="Courier New" w:cs="Courier New"/>
    </w:rPr>
  </w:style>
  <w:style w:type="paragraph" w:styleId="28">
    <w:name w:val="Normal (Web)"/>
    <w:basedOn w:val="1"/>
    <w:qFormat/>
    <w:uiPriority w:val="0"/>
    <w:pPr>
      <w:spacing w:before="100" w:beforeAutospacing="1" w:after="100" w:afterAutospacing="1"/>
      <w:ind w:firstLine="0"/>
    </w:pPr>
    <w:rPr>
      <w:rFonts w:ascii="Arial Unicode MS" w:hAnsi="Arial Unicode MS" w:eastAsia="Arial Unicode MS" w:cs="Arial Unicode MS"/>
    </w:rPr>
  </w:style>
  <w:style w:type="paragraph" w:styleId="29">
    <w:name w:val="Body Text 3"/>
    <w:basedOn w:val="1"/>
    <w:qFormat/>
    <w:uiPriority w:val="0"/>
    <w:rPr>
      <w:sz w:val="16"/>
      <w:szCs w:val="16"/>
    </w:rPr>
  </w:style>
  <w:style w:type="paragraph" w:styleId="30">
    <w:name w:val="Body Text Indent 2"/>
    <w:basedOn w:val="1"/>
    <w:link w:val="35"/>
    <w:qFormat/>
    <w:uiPriority w:val="0"/>
    <w:pPr>
      <w:ind w:left="283"/>
    </w:pPr>
  </w:style>
  <w:style w:type="table" w:styleId="31">
    <w:name w:val="Table Grid"/>
    <w:basedOn w:val="7"/>
    <w:qFormat/>
    <w:uiPriority w:val="0"/>
    <w:rPr>
      <w:rFonts w:ascii="Arial" w:hAnsi="Arial" w:eastAsia="Times New Roman"/>
      <w:sz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blStylePr w:type="firstCol">
      <w:pPr>
        <w:jc w:val="left"/>
      </w:pPr>
    </w:tblStylePr>
  </w:style>
  <w:style w:type="character" w:customStyle="1" w:styleId="32">
    <w:name w:val="Заголовок 2 Знак"/>
    <w:basedOn w:val="6"/>
    <w:link w:val="3"/>
    <w:qFormat/>
    <w:locked/>
    <w:uiPriority w:val="0"/>
    <w:rPr>
      <w:rFonts w:ascii="Times New Roman" w:hAnsi="Times New Roman" w:eastAsia="Times New Roman" w:cs="Cambria"/>
      <w:b/>
      <w:bCs/>
      <w:i/>
      <w:iCs/>
      <w:sz w:val="32"/>
      <w:szCs w:val="28"/>
    </w:rPr>
  </w:style>
  <w:style w:type="character" w:customStyle="1" w:styleId="33">
    <w:name w:val="Заголовок 1 Знак"/>
    <w:basedOn w:val="6"/>
    <w:link w:val="2"/>
    <w:qFormat/>
    <w:uiPriority w:val="0"/>
    <w:rPr>
      <w:rFonts w:ascii="Arial" w:hAnsi="Arial" w:eastAsia="Times New Roman" w:cs="Arial"/>
      <w:b/>
      <w:sz w:val="32"/>
      <w:szCs w:val="32"/>
    </w:rPr>
  </w:style>
  <w:style w:type="paragraph" w:customStyle="1" w:styleId="34">
    <w:name w:val="Дерюгин 2"/>
    <w:basedOn w:val="1"/>
    <w:qFormat/>
    <w:uiPriority w:val="0"/>
    <w:rPr>
      <w:b/>
    </w:rPr>
  </w:style>
  <w:style w:type="character" w:customStyle="1" w:styleId="35">
    <w:name w:val="Основной текст с отступом 2 Знак"/>
    <w:basedOn w:val="6"/>
    <w:link w:val="30"/>
    <w:semiHidden/>
    <w:qFormat/>
    <w:uiPriority w:val="0"/>
    <w:rPr>
      <w:sz w:val="24"/>
      <w:lang w:val="ru-RU" w:eastAsia="ru-RU" w:bidi="ar-SA"/>
    </w:rPr>
  </w:style>
  <w:style w:type="character" w:customStyle="1" w:styleId="36">
    <w:name w:val="Основной текст с отступом Знак"/>
    <w:basedOn w:val="6"/>
    <w:link w:val="25"/>
    <w:semiHidden/>
    <w:qFormat/>
    <w:uiPriority w:val="0"/>
    <w:rPr>
      <w:sz w:val="24"/>
      <w:szCs w:val="24"/>
      <w:lang w:val="ru-RU" w:eastAsia="ru-RU" w:bidi="ar-SA"/>
    </w:rPr>
  </w:style>
  <w:style w:type="character" w:customStyle="1" w:styleId="37">
    <w:name w:val="Основной текст Знак"/>
    <w:basedOn w:val="6"/>
    <w:link w:val="21"/>
    <w:qFormat/>
    <w:uiPriority w:val="0"/>
    <w:rPr>
      <w:rFonts w:eastAsia="Times New Roman"/>
      <w:sz w:val="24"/>
      <w:szCs w:val="24"/>
    </w:rPr>
  </w:style>
  <w:style w:type="character" w:customStyle="1" w:styleId="38">
    <w:name w:val="Heading 2 Char"/>
    <w:basedOn w:val="6"/>
    <w:semiHidden/>
    <w:qFormat/>
    <w:uiPriority w:val="0"/>
    <w:rPr>
      <w:rFonts w:ascii="Cambria" w:hAnsi="Cambria" w:eastAsia="Times New Roman" w:cs="Times New Roman"/>
      <w:b/>
      <w:bCs/>
      <w:i/>
      <w:iCs/>
      <w:sz w:val="28"/>
      <w:szCs w:val="28"/>
    </w:rPr>
  </w:style>
  <w:style w:type="character" w:customStyle="1" w:styleId="39">
    <w:name w:val="Нижний колонтитул Знак"/>
    <w:basedOn w:val="6"/>
    <w:link w:val="27"/>
    <w:qFormat/>
    <w:locked/>
    <w:uiPriority w:val="99"/>
    <w:rPr>
      <w:rFonts w:ascii="Courier New" w:hAnsi="Courier New" w:cs="Courier New"/>
      <w:sz w:val="24"/>
      <w:szCs w:val="24"/>
      <w:lang w:val="ru-RU" w:eastAsia="ru-RU" w:bidi="ar-SA"/>
    </w:rPr>
  </w:style>
  <w:style w:type="character" w:customStyle="1" w:styleId="40">
    <w:name w:val="Footer Char"/>
    <w:basedOn w:val="6"/>
    <w:semiHidden/>
    <w:qFormat/>
    <w:uiPriority w:val="0"/>
    <w:rPr>
      <w:rFonts w:ascii="Courier New" w:hAnsi="Courier New" w:cs="Courier New"/>
      <w:sz w:val="24"/>
      <w:szCs w:val="24"/>
    </w:rPr>
  </w:style>
  <w:style w:type="character" w:customStyle="1" w:styleId="41">
    <w:name w:val="Верхний колонтитул Знак"/>
    <w:basedOn w:val="6"/>
    <w:link w:val="20"/>
    <w:semiHidden/>
    <w:qFormat/>
    <w:uiPriority w:val="0"/>
    <w:rPr>
      <w:rFonts w:ascii="Courier New" w:hAnsi="Courier New" w:cs="Courier New"/>
      <w:sz w:val="24"/>
      <w:szCs w:val="24"/>
      <w:lang w:val="ru-RU" w:eastAsia="ru-RU" w:bidi="ar-SA"/>
    </w:rPr>
  </w:style>
  <w:style w:type="character" w:customStyle="1" w:styleId="42">
    <w:name w:val="Текст выноски Знак"/>
    <w:basedOn w:val="6"/>
    <w:link w:val="15"/>
    <w:semiHidden/>
    <w:qFormat/>
    <w:uiPriority w:val="0"/>
    <w:rPr>
      <w:sz w:val="0"/>
      <w:szCs w:val="0"/>
      <w:lang w:val="ru-RU" w:eastAsia="ru-RU" w:bidi="ar-SA"/>
    </w:rPr>
  </w:style>
  <w:style w:type="character" w:customStyle="1" w:styleId="43">
    <w:name w:val="Знак4"/>
    <w:basedOn w:val="6"/>
    <w:qFormat/>
    <w:locked/>
    <w:uiPriority w:val="0"/>
    <w:rPr>
      <w:sz w:val="28"/>
      <w:szCs w:val="28"/>
    </w:rPr>
  </w:style>
  <w:style w:type="character" w:customStyle="1" w:styleId="44">
    <w:name w:val="Знак3"/>
    <w:basedOn w:val="6"/>
    <w:qFormat/>
    <w:locked/>
    <w:uiPriority w:val="0"/>
    <w:rPr>
      <w:rFonts w:ascii="Courier New" w:hAnsi="Courier New" w:cs="Courier New"/>
      <w:sz w:val="24"/>
      <w:szCs w:val="24"/>
    </w:rPr>
  </w:style>
  <w:style w:type="character" w:customStyle="1" w:styleId="45">
    <w:name w:val="Знак2"/>
    <w:basedOn w:val="6"/>
    <w:semiHidden/>
    <w:qFormat/>
    <w:locked/>
    <w:uiPriority w:val="0"/>
    <w:rPr>
      <w:rFonts w:ascii="Courier New" w:hAnsi="Courier New" w:cs="Courier New"/>
      <w:sz w:val="24"/>
      <w:szCs w:val="24"/>
    </w:rPr>
  </w:style>
  <w:style w:type="character" w:customStyle="1" w:styleId="46">
    <w:name w:val="Знак9"/>
    <w:basedOn w:val="6"/>
    <w:qFormat/>
    <w:locked/>
    <w:uiPriority w:val="0"/>
    <w:rPr>
      <w:b/>
      <w:bCs/>
    </w:rPr>
  </w:style>
  <w:style w:type="character" w:customStyle="1" w:styleId="47">
    <w:name w:val="Текст сноски Знак"/>
    <w:basedOn w:val="6"/>
    <w:link w:val="19"/>
    <w:semiHidden/>
    <w:qFormat/>
    <w:locked/>
    <w:uiPriority w:val="0"/>
    <w:rPr>
      <w:lang w:val="ru-RU" w:eastAsia="ru-RU" w:bidi="ar-SA"/>
    </w:rPr>
  </w:style>
  <w:style w:type="character" w:customStyle="1" w:styleId="48">
    <w:name w:val="Footnote Text Char"/>
    <w:basedOn w:val="6"/>
    <w:semiHidden/>
    <w:qFormat/>
    <w:uiPriority w:val="0"/>
    <w:rPr>
      <w:rFonts w:ascii="Courier New" w:hAnsi="Courier New" w:cs="Courier New"/>
      <w:sz w:val="20"/>
      <w:szCs w:val="20"/>
    </w:rPr>
  </w:style>
  <w:style w:type="character" w:customStyle="1" w:styleId="49">
    <w:name w:val="Название Знак"/>
    <w:basedOn w:val="6"/>
    <w:link w:val="26"/>
    <w:qFormat/>
    <w:locked/>
    <w:uiPriority w:val="0"/>
    <w:rPr>
      <w:rFonts w:ascii="Times New Roman" w:hAnsi="Times New Roman" w:eastAsia="Times New Roman"/>
      <w:sz w:val="36"/>
    </w:rPr>
  </w:style>
  <w:style w:type="character" w:customStyle="1" w:styleId="50">
    <w:name w:val="Title Char"/>
    <w:basedOn w:val="6"/>
    <w:qFormat/>
    <w:uiPriority w:val="0"/>
    <w:rPr>
      <w:rFonts w:ascii="Cambria" w:hAnsi="Cambria" w:eastAsia="Times New Roman" w:cs="Times New Roman"/>
      <w:b/>
      <w:bCs/>
      <w:kern w:val="28"/>
      <w:sz w:val="32"/>
      <w:szCs w:val="32"/>
    </w:rPr>
  </w:style>
  <w:style w:type="character" w:customStyle="1" w:styleId="51">
    <w:name w:val="spelle"/>
    <w:basedOn w:val="6"/>
    <w:qFormat/>
    <w:uiPriority w:val="0"/>
  </w:style>
  <w:style w:type="character" w:customStyle="1" w:styleId="52">
    <w:name w:val="grame"/>
    <w:basedOn w:val="6"/>
    <w:qFormat/>
    <w:uiPriority w:val="0"/>
  </w:style>
  <w:style w:type="character" w:customStyle="1" w:styleId="53">
    <w:name w:val="ref-journal"/>
    <w:basedOn w:val="6"/>
    <w:qFormat/>
    <w:uiPriority w:val="0"/>
  </w:style>
  <w:style w:type="character" w:customStyle="1" w:styleId="54">
    <w:name w:val="ref-vol"/>
    <w:basedOn w:val="6"/>
    <w:qFormat/>
    <w:uiPriority w:val="0"/>
  </w:style>
  <w:style w:type="paragraph" w:customStyle="1" w:styleId="55">
    <w:name w:val="Стиль1"/>
    <w:basedOn w:val="1"/>
    <w:qFormat/>
    <w:uiPriority w:val="0"/>
    <w:pPr>
      <w:tabs>
        <w:tab w:val="left" w:pos="420"/>
        <w:tab w:val="left" w:pos="900"/>
      </w:tabs>
      <w:ind w:firstLine="0"/>
    </w:pPr>
    <w:rPr>
      <w:bCs/>
    </w:rPr>
  </w:style>
  <w:style w:type="paragraph" w:customStyle="1" w:styleId="56">
    <w:name w:val="HTML Preformatted1"/>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eastAsia="Courier New"/>
      <w:sz w:val="20"/>
      <w:lang w:val="en-US"/>
    </w:rPr>
  </w:style>
  <w:style w:type="paragraph" w:customStyle="1" w:styleId="57">
    <w:name w:val="Табл. текст"/>
    <w:basedOn w:val="1"/>
    <w:next w:val="5"/>
    <w:qFormat/>
    <w:uiPriority w:val="0"/>
    <w:pPr>
      <w:ind w:firstLine="0"/>
      <w:jc w:val="center"/>
    </w:pPr>
    <w:rPr>
      <w:snapToGrid w:val="0"/>
    </w:rPr>
  </w:style>
  <w:style w:type="paragraph" w:customStyle="1" w:styleId="58">
    <w:name w:val="Таблица_текст"/>
    <w:basedOn w:val="1"/>
    <w:qFormat/>
    <w:uiPriority w:val="0"/>
    <w:pPr>
      <w:ind w:firstLine="0"/>
      <w:jc w:val="center"/>
    </w:pPr>
    <w:rPr>
      <w:kern w:val="24"/>
    </w:rPr>
  </w:style>
  <w:style w:type="paragraph" w:customStyle="1" w:styleId="59">
    <w:name w:val="Стиль Табл. текст + Первая строка:  07 см1"/>
    <w:basedOn w:val="57"/>
    <w:qFormat/>
    <w:uiPriority w:val="0"/>
    <w:rPr>
      <w:szCs w:val="20"/>
    </w:rPr>
  </w:style>
  <w:style w:type="paragraph" w:customStyle="1" w:styleId="60">
    <w:name w:val="текст без отступа"/>
    <w:basedOn w:val="1"/>
    <w:next w:val="17"/>
    <w:qFormat/>
    <w:uiPriority w:val="0"/>
    <w:pPr>
      <w:spacing w:line="312" w:lineRule="auto"/>
      <w:ind w:firstLine="0"/>
    </w:pPr>
    <w:rPr>
      <w:sz w:val="28"/>
    </w:rPr>
  </w:style>
  <w:style w:type="paragraph" w:customStyle="1" w:styleId="61">
    <w:name w:val="Основной текст 21"/>
    <w:basedOn w:val="1"/>
    <w:qFormat/>
    <w:uiPriority w:val="0"/>
    <w:pPr>
      <w:widowControl w:val="0"/>
      <w:overflowPunct w:val="0"/>
      <w:autoSpaceDE w:val="0"/>
      <w:autoSpaceDN w:val="0"/>
      <w:adjustRightInd w:val="0"/>
      <w:ind w:firstLine="0"/>
      <w:textAlignment w:val="baseline"/>
    </w:pPr>
    <w:rPr>
      <w:b/>
    </w:rPr>
  </w:style>
  <w:style w:type="paragraph" w:customStyle="1" w:styleId="62">
    <w:name w:val="Derugin_title"/>
    <w:basedOn w:val="1"/>
    <w:qFormat/>
    <w:uiPriority w:val="0"/>
    <w:pPr>
      <w:jc w:val="center"/>
    </w:pPr>
    <w:rPr>
      <w:sz w:val="36"/>
    </w:rPr>
  </w:style>
  <w:style w:type="character" w:customStyle="1" w:styleId="63">
    <w:name w:val="Стиль Arial 16 пт"/>
    <w:basedOn w:val="6"/>
    <w:qFormat/>
    <w:uiPriority w:val="0"/>
    <w:rPr>
      <w:rFonts w:ascii="Arial" w:hAnsi="Arial"/>
      <w:sz w:val="32"/>
    </w:rPr>
  </w:style>
  <w:style w:type="table" w:styleId="64">
    <w:name w:val="Light Shading"/>
    <w:basedOn w:val="7"/>
    <w:qFormat/>
    <w:uiPriority w:val="60"/>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paragraph" w:customStyle="1" w:styleId="65">
    <w:name w:val="Source Code"/>
    <w:qFormat/>
    <w:uiPriority w:val="0"/>
    <w:pPr>
      <w:shd w:val="clear" w:color="auto" w:fill="F8F8F8"/>
      <w:wordWrap w:val="0"/>
      <w:spacing w:after="160" w:line="480" w:lineRule="auto"/>
    </w:pPr>
    <w:rPr>
      <w:rFonts w:ascii="Times New Roman" w:hAnsi="Times New Roman" w:eastAsia="SimSun" w:cs="Times New Roman"/>
      <w:lang w:val="ru-RU" w:eastAsia="en-US" w:bidi="ar-SA"/>
    </w:rPr>
  </w:style>
  <w:style w:type="character" w:customStyle="1" w:styleId="66">
    <w:name w:val="KeywordTok"/>
    <w:qFormat/>
    <w:uiPriority w:val="0"/>
    <w:rPr>
      <w:b/>
      <w:color w:val="204A87"/>
      <w:shd w:val="clear" w:color="auto" w:fill="F8F8F8"/>
    </w:rPr>
  </w:style>
  <w:style w:type="character" w:customStyle="1" w:styleId="67">
    <w:name w:val="DataTypeTok"/>
    <w:qFormat/>
    <w:uiPriority w:val="0"/>
    <w:rPr>
      <w:color w:val="204A87"/>
      <w:shd w:val="clear" w:color="auto" w:fill="F8F8F8"/>
    </w:rPr>
  </w:style>
  <w:style w:type="character" w:customStyle="1" w:styleId="68">
    <w:name w:val="DecValTok"/>
    <w:qFormat/>
    <w:uiPriority w:val="0"/>
    <w:rPr>
      <w:color w:val="0000CF"/>
      <w:shd w:val="clear" w:color="auto" w:fill="F8F8F8"/>
    </w:rPr>
  </w:style>
  <w:style w:type="character" w:customStyle="1" w:styleId="69">
    <w:name w:val="BaseNTok"/>
    <w:qFormat/>
    <w:uiPriority w:val="0"/>
    <w:rPr>
      <w:color w:val="0000CF"/>
      <w:shd w:val="clear" w:color="auto" w:fill="F8F8F8"/>
    </w:rPr>
  </w:style>
  <w:style w:type="character" w:customStyle="1" w:styleId="70">
    <w:name w:val="FloatTok"/>
    <w:qFormat/>
    <w:uiPriority w:val="0"/>
    <w:rPr>
      <w:color w:val="0000CF"/>
      <w:shd w:val="clear" w:color="auto" w:fill="F8F8F8"/>
    </w:rPr>
  </w:style>
  <w:style w:type="character" w:customStyle="1" w:styleId="71">
    <w:name w:val="ConstantTok"/>
    <w:qFormat/>
    <w:uiPriority w:val="0"/>
    <w:rPr>
      <w:color w:val="000000"/>
      <w:shd w:val="clear" w:color="auto" w:fill="F8F8F8"/>
    </w:rPr>
  </w:style>
  <w:style w:type="character" w:customStyle="1" w:styleId="72">
    <w:name w:val="CharTok"/>
    <w:qFormat/>
    <w:uiPriority w:val="0"/>
    <w:rPr>
      <w:color w:val="4E9A06"/>
      <w:shd w:val="clear" w:color="auto" w:fill="F8F8F8"/>
    </w:rPr>
  </w:style>
  <w:style w:type="character" w:customStyle="1" w:styleId="73">
    <w:name w:val="SpecialCharTok"/>
    <w:qFormat/>
    <w:uiPriority w:val="0"/>
    <w:rPr>
      <w:color w:val="000000"/>
      <w:shd w:val="clear" w:color="auto" w:fill="F8F8F8"/>
    </w:rPr>
  </w:style>
  <w:style w:type="character" w:customStyle="1" w:styleId="74">
    <w:name w:val="StringTok"/>
    <w:qFormat/>
    <w:uiPriority w:val="0"/>
    <w:rPr>
      <w:color w:val="4E9A06"/>
      <w:shd w:val="clear" w:color="auto" w:fill="F8F8F8"/>
    </w:rPr>
  </w:style>
  <w:style w:type="character" w:customStyle="1" w:styleId="75">
    <w:name w:val="VerbatimStringTok"/>
    <w:qFormat/>
    <w:uiPriority w:val="0"/>
    <w:rPr>
      <w:color w:val="4E9A06"/>
      <w:shd w:val="clear" w:color="auto" w:fill="F8F8F8"/>
    </w:rPr>
  </w:style>
  <w:style w:type="character" w:customStyle="1" w:styleId="76">
    <w:name w:val="SpecialStringTok"/>
    <w:qFormat/>
    <w:uiPriority w:val="0"/>
    <w:rPr>
      <w:color w:val="4E9A06"/>
      <w:shd w:val="clear" w:color="auto" w:fill="F8F8F8"/>
    </w:rPr>
  </w:style>
  <w:style w:type="character" w:customStyle="1" w:styleId="77">
    <w:name w:val="ImportTok"/>
    <w:qFormat/>
    <w:uiPriority w:val="0"/>
    <w:rPr>
      <w:shd w:val="clear" w:color="auto" w:fill="F8F8F8"/>
    </w:rPr>
  </w:style>
  <w:style w:type="character" w:customStyle="1" w:styleId="78">
    <w:name w:val="CommentTok"/>
    <w:qFormat/>
    <w:uiPriority w:val="0"/>
    <w:rPr>
      <w:i/>
      <w:color w:val="8F5902"/>
      <w:shd w:val="clear" w:color="auto" w:fill="F8F8F8"/>
    </w:rPr>
  </w:style>
  <w:style w:type="character" w:customStyle="1" w:styleId="79">
    <w:name w:val="DocumentationTok"/>
    <w:qFormat/>
    <w:uiPriority w:val="0"/>
    <w:rPr>
      <w:b/>
      <w:i/>
      <w:color w:val="8F5902"/>
      <w:shd w:val="clear" w:color="auto" w:fill="F8F8F8"/>
    </w:rPr>
  </w:style>
  <w:style w:type="character" w:customStyle="1" w:styleId="80">
    <w:name w:val="AnnotationTok"/>
    <w:qFormat/>
    <w:uiPriority w:val="0"/>
    <w:rPr>
      <w:b/>
      <w:i/>
      <w:color w:val="8F5902"/>
      <w:shd w:val="clear" w:color="auto" w:fill="F8F8F8"/>
    </w:rPr>
  </w:style>
  <w:style w:type="character" w:customStyle="1" w:styleId="81">
    <w:name w:val="CommentVarTok"/>
    <w:qFormat/>
    <w:uiPriority w:val="0"/>
    <w:rPr>
      <w:b/>
      <w:i/>
      <w:color w:val="8F5902"/>
      <w:shd w:val="clear" w:color="auto" w:fill="F8F8F8"/>
    </w:rPr>
  </w:style>
  <w:style w:type="character" w:customStyle="1" w:styleId="82">
    <w:name w:val="OtherTok"/>
    <w:qFormat/>
    <w:uiPriority w:val="0"/>
    <w:rPr>
      <w:color w:val="8F5902"/>
      <w:shd w:val="clear" w:color="auto" w:fill="F8F8F8"/>
    </w:rPr>
  </w:style>
  <w:style w:type="character" w:customStyle="1" w:styleId="83">
    <w:name w:val="FunctionTok"/>
    <w:qFormat/>
    <w:uiPriority w:val="0"/>
    <w:rPr>
      <w:color w:val="000000"/>
      <w:shd w:val="clear" w:color="auto" w:fill="F8F8F8"/>
    </w:rPr>
  </w:style>
  <w:style w:type="character" w:customStyle="1" w:styleId="84">
    <w:name w:val="VariableTok"/>
    <w:qFormat/>
    <w:uiPriority w:val="0"/>
    <w:rPr>
      <w:color w:val="000000"/>
      <w:shd w:val="clear" w:color="auto" w:fill="F8F8F8"/>
    </w:rPr>
  </w:style>
  <w:style w:type="character" w:customStyle="1" w:styleId="85">
    <w:name w:val="ControlFlowTok"/>
    <w:qFormat/>
    <w:uiPriority w:val="0"/>
    <w:rPr>
      <w:b/>
      <w:color w:val="204A87"/>
      <w:shd w:val="clear" w:color="auto" w:fill="F8F8F8"/>
    </w:rPr>
  </w:style>
  <w:style w:type="character" w:customStyle="1" w:styleId="86">
    <w:name w:val="OperatorTok"/>
    <w:qFormat/>
    <w:uiPriority w:val="0"/>
    <w:rPr>
      <w:b/>
      <w:color w:val="CE5C00"/>
      <w:shd w:val="clear" w:color="auto" w:fill="F8F8F8"/>
    </w:rPr>
  </w:style>
  <w:style w:type="character" w:customStyle="1" w:styleId="87">
    <w:name w:val="BuiltInTok"/>
    <w:qFormat/>
    <w:uiPriority w:val="0"/>
    <w:rPr>
      <w:shd w:val="clear" w:color="auto" w:fill="F8F8F8"/>
    </w:rPr>
  </w:style>
  <w:style w:type="character" w:customStyle="1" w:styleId="88">
    <w:name w:val="ExtensionTok"/>
    <w:qFormat/>
    <w:uiPriority w:val="0"/>
    <w:rPr>
      <w:shd w:val="clear" w:color="auto" w:fill="F8F8F8"/>
    </w:rPr>
  </w:style>
  <w:style w:type="character" w:customStyle="1" w:styleId="89">
    <w:name w:val="PreprocessorTok"/>
    <w:qFormat/>
    <w:uiPriority w:val="0"/>
    <w:rPr>
      <w:i/>
      <w:color w:val="8F5902"/>
      <w:shd w:val="clear" w:color="auto" w:fill="F8F8F8"/>
    </w:rPr>
  </w:style>
  <w:style w:type="character" w:customStyle="1" w:styleId="90">
    <w:name w:val="AttributeTok"/>
    <w:qFormat/>
    <w:uiPriority w:val="0"/>
    <w:rPr>
      <w:color w:val="C4A000"/>
      <w:shd w:val="clear" w:color="auto" w:fill="F8F8F8"/>
    </w:rPr>
  </w:style>
  <w:style w:type="character" w:customStyle="1" w:styleId="91">
    <w:name w:val="RegionMarkerTok"/>
    <w:qFormat/>
    <w:uiPriority w:val="0"/>
    <w:rPr>
      <w:shd w:val="clear" w:color="auto" w:fill="F8F8F8"/>
    </w:rPr>
  </w:style>
  <w:style w:type="character" w:customStyle="1" w:styleId="92">
    <w:name w:val="InformationTok"/>
    <w:qFormat/>
    <w:uiPriority w:val="0"/>
    <w:rPr>
      <w:b/>
      <w:i/>
      <w:color w:val="8F5902"/>
      <w:shd w:val="clear" w:color="auto" w:fill="F8F8F8"/>
    </w:rPr>
  </w:style>
  <w:style w:type="character" w:customStyle="1" w:styleId="93">
    <w:name w:val="WarningTok"/>
    <w:qFormat/>
    <w:uiPriority w:val="0"/>
    <w:rPr>
      <w:b/>
      <w:i/>
      <w:color w:val="8F5902"/>
      <w:shd w:val="clear" w:color="auto" w:fill="F8F8F8"/>
    </w:rPr>
  </w:style>
  <w:style w:type="character" w:customStyle="1" w:styleId="94">
    <w:name w:val="AlertTok"/>
    <w:qFormat/>
    <w:uiPriority w:val="0"/>
    <w:rPr>
      <w:color w:val="EF2929"/>
      <w:shd w:val="clear" w:color="auto" w:fill="F8F8F8"/>
    </w:rPr>
  </w:style>
  <w:style w:type="character" w:customStyle="1" w:styleId="95">
    <w:name w:val="ErrorTok"/>
    <w:qFormat/>
    <w:uiPriority w:val="0"/>
    <w:rPr>
      <w:b/>
      <w:color w:val="A40000"/>
      <w:shd w:val="clear" w:color="auto" w:fill="F8F8F8"/>
    </w:rPr>
  </w:style>
  <w:style w:type="character" w:customStyle="1" w:styleId="96">
    <w:name w:val="NormalTok"/>
    <w:qFormat/>
    <w:uiPriority w:val="0"/>
    <w:rPr>
      <w:shd w:val="clear" w:color="auto" w:fill="F8F8F8"/>
    </w:rPr>
  </w:style>
  <w:style w:type="paragraph" w:customStyle="1" w:styleId="97">
    <w:name w:val="TOC Heading"/>
    <w:basedOn w:val="2"/>
    <w:next w:val="1"/>
    <w:unhideWhenUsed/>
    <w:qFormat/>
    <w:uiPriority w:val="39"/>
    <w:pPr>
      <w:keepLines/>
      <w:spacing w:before="480" w:after="0" w:line="276" w:lineRule="auto"/>
      <w:jc w:val="left"/>
      <w:outlineLvl w:val="9"/>
    </w:pPr>
    <w:rPr>
      <w:rFonts w:asciiTheme="majorHAnsi" w:hAnsiTheme="majorHAnsi" w:eastAsiaTheme="majorEastAsia" w:cstheme="majorBidi"/>
      <w:bCs/>
      <w:color w:val="376092" w:themeColor="accent1" w:themeShade="BF"/>
      <w:sz w:val="28"/>
      <w:szCs w:val="28"/>
      <w:lang w:eastAsia="ru-RU"/>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customXml" Target="../customXml/item1.xml"/><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emf"/><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C8DFA0-ECB1-417B-A450-0F2A3B1BB441}">
  <ds:schemaRefs/>
</ds:datastoreItem>
</file>

<file path=docProps/app.xml><?xml version="1.0" encoding="utf-8"?>
<Properties xmlns="http://schemas.openxmlformats.org/officeDocument/2006/extended-properties" xmlns:vt="http://schemas.openxmlformats.org/officeDocument/2006/docPropsVTypes">
  <Template>Normal</Template>
  <Pages>67</Pages>
  <Words>12719</Words>
  <Characters>81900</Characters>
  <Lines>689</Lines>
  <Paragraphs>194</Paragraphs>
  <TotalTime>6</TotalTime>
  <ScaleCrop>false</ScaleCrop>
  <LinksUpToDate>false</LinksUpToDate>
  <CharactersWithSpaces>93011</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2024-10-04T15:41:00Z</dcterms:created>
  <dc:creator>polyd</dc:creator>
  <cp:lastModifiedBy>polyd</cp:lastModifiedBy>
  <dcterms:modified xsi:type="dcterms:W3CDTF">2024-10-09T12:53:35Z</dcterms:modified>
  <dc:title>Рыбохозяйственная характеристика акватории Кандалакшского залива Белого моря, подходного фарватера к морскому нефтеналивному специализированному порту “Витино” попадающей в границы хозяйственной деятельности по объекту: Ремонтное черпание подходного фарватера к морскому нефтеналивному специализированному порту Витино</dc:title>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farvater_bibliography.bib</vt:lpwstr>
  </property>
  <property fmtid="{D5CDD505-2E9C-101B-9397-08002B2CF9AE}" pid="3" name="csl">
    <vt:lpwstr>GOST_numerical_alphabet.csl</vt:lpwstr>
  </property>
  <property fmtid="{D5CDD505-2E9C-101B-9397-08002B2CF9AE}" pid="4" name="output">
    <vt:lpwstr/>
  </property>
  <property fmtid="{D5CDD505-2E9C-101B-9397-08002B2CF9AE}" pid="5" name="KSOProductBuildVer">
    <vt:lpwstr>1049-12.2.0.18283</vt:lpwstr>
  </property>
  <property fmtid="{D5CDD505-2E9C-101B-9397-08002B2CF9AE}" pid="6" name="ICV">
    <vt:lpwstr>7A11C8F94A6A4602A6A8D6F152ED6316_13</vt:lpwstr>
  </property>
</Properties>
</file>